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小标宋体" w:hAnsi="小标宋体" w:eastAsia="小标宋体" w:cs="小标宋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202</w:t>
      </w:r>
      <w:r>
        <w:rPr>
          <w:rFonts w:hint="eastAsia" w:ascii="仿宋" w:hAnsi="仿宋" w:eastAsia="仿宋" w:cs="仿宋"/>
          <w:color w:val="00000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44"/>
          <w:szCs w:val="44"/>
        </w:rPr>
        <w:t>年度共青团南关区委购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44"/>
          <w:szCs w:val="44"/>
        </w:rPr>
        <w:t>买青少年社会服务项目申报材料自查表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68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6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材料清单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是否上交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6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2023年度共青团南关区委购买青少年社会服务申报书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688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2023年度共青团南关区委购买青少年社会服务项目经费预算表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6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登记管理机关核发的登记证书副本、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税务登记证和银行开户许可证；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6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已核准的社会组织章程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6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税务机关出具的最近连续6个月的完税证明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6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财务会计报告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6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与专职工作人员签订的劳动合同书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6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承接政府转移（委托或授权）职能以及政府购买服务情况证明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6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办公场地权属或租赁证明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68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已参加评估的请提供评估等级证明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688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申报单位承诺书</w:t>
            </w:r>
          </w:p>
        </w:tc>
        <w:tc>
          <w:tcPr>
            <w:tcW w:w="17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（注：在相对应的材料后打“√”）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zkwNTE5NDU1YzAyOWM4NjZlZDhhODQ3ZGEwMmUifQ=="/>
  </w:docVars>
  <w:rsids>
    <w:rsidRoot w:val="00000000"/>
    <w:rsid w:val="05195708"/>
    <w:rsid w:val="06354930"/>
    <w:rsid w:val="0E26535C"/>
    <w:rsid w:val="11B150AD"/>
    <w:rsid w:val="17224A7A"/>
    <w:rsid w:val="23A85F8A"/>
    <w:rsid w:val="3A6659BA"/>
    <w:rsid w:val="630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268</Characters>
  <Lines>0</Lines>
  <Paragraphs>0</Paragraphs>
  <TotalTime>5</TotalTime>
  <ScaleCrop>false</ScaleCrop>
  <LinksUpToDate>false</LinksUpToDate>
  <CharactersWithSpaces>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2021-01-07T07:23:00Z</dcterms:created>
  <dc:creator>Administrator</dc:creator>
  <cp:lastModifiedBy> 花咲ですよ</cp:lastModifiedBy>
  <cp:lastPrinted>2023-03-21T06:28:11Z</cp:lastPrinted>
  <dcterms:modified xsi:type="dcterms:W3CDTF">2023-03-21T06:28:13Z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990EAF8E1B4D41699F74C8AD9323832D</vt:lpwstr>
  </property>
</Properties>
</file>