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182" w:rsidRDefault="007175E2">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w:t>
      </w:r>
      <w:r>
        <w:rPr>
          <w:rFonts w:ascii="宋体" w:eastAsia="宋体" w:hAnsi="宋体" w:cs="宋体"/>
          <w:spacing w:val="-16"/>
          <w:sz w:val="28"/>
          <w:szCs w:val="28"/>
          <w:lang w:eastAsia="zh-CN"/>
        </w:rPr>
        <w:t>1</w:t>
      </w:r>
      <w:r>
        <w:rPr>
          <w:rFonts w:ascii="宋体" w:eastAsia="宋体" w:hAnsi="宋体" w:cs="宋体"/>
          <w:spacing w:val="-16"/>
          <w:sz w:val="28"/>
          <w:szCs w:val="28"/>
          <w:lang w:eastAsia="zh-CN"/>
        </w:rPr>
        <w:t>：</w:t>
      </w:r>
    </w:p>
    <w:p w:rsidR="00275182" w:rsidRDefault="00275182">
      <w:pPr>
        <w:pStyle w:val="a3"/>
        <w:spacing w:line="251" w:lineRule="auto"/>
        <w:rPr>
          <w:lang w:eastAsia="zh-CN"/>
        </w:rPr>
      </w:pPr>
    </w:p>
    <w:p w:rsidR="00275182" w:rsidRDefault="00275182">
      <w:pPr>
        <w:pStyle w:val="a3"/>
        <w:spacing w:line="251" w:lineRule="auto"/>
        <w:rPr>
          <w:lang w:eastAsia="zh-CN"/>
        </w:rPr>
      </w:pPr>
    </w:p>
    <w:p w:rsidR="00275182" w:rsidRDefault="00275182">
      <w:pPr>
        <w:pStyle w:val="a3"/>
        <w:spacing w:line="252" w:lineRule="auto"/>
        <w:rPr>
          <w:lang w:eastAsia="zh-CN"/>
        </w:rPr>
      </w:pPr>
    </w:p>
    <w:p w:rsidR="00275182" w:rsidRDefault="00275182">
      <w:pPr>
        <w:pStyle w:val="a3"/>
        <w:spacing w:line="252" w:lineRule="auto"/>
        <w:rPr>
          <w:lang w:eastAsia="zh-CN"/>
        </w:rPr>
      </w:pPr>
    </w:p>
    <w:p w:rsidR="00275182" w:rsidRDefault="00275182">
      <w:pPr>
        <w:pStyle w:val="a3"/>
        <w:spacing w:line="252" w:lineRule="auto"/>
        <w:rPr>
          <w:lang w:eastAsia="zh-CN"/>
        </w:rPr>
      </w:pPr>
    </w:p>
    <w:p w:rsidR="00275182" w:rsidRDefault="00275182">
      <w:pPr>
        <w:pStyle w:val="a3"/>
        <w:spacing w:line="252" w:lineRule="auto"/>
        <w:rPr>
          <w:lang w:eastAsia="zh-CN"/>
        </w:rPr>
      </w:pPr>
    </w:p>
    <w:p w:rsidR="00275182" w:rsidRDefault="00275182">
      <w:pPr>
        <w:pStyle w:val="a3"/>
        <w:spacing w:line="252" w:lineRule="auto"/>
        <w:rPr>
          <w:lang w:eastAsia="zh-CN"/>
        </w:rPr>
      </w:pPr>
    </w:p>
    <w:p w:rsidR="00275182" w:rsidRDefault="00275182">
      <w:pPr>
        <w:pStyle w:val="a3"/>
        <w:spacing w:line="252" w:lineRule="auto"/>
        <w:rPr>
          <w:lang w:eastAsia="zh-CN"/>
        </w:rPr>
      </w:pPr>
    </w:p>
    <w:p w:rsidR="00275182" w:rsidRDefault="00275182">
      <w:pPr>
        <w:pStyle w:val="a3"/>
        <w:spacing w:line="252" w:lineRule="auto"/>
        <w:rPr>
          <w:lang w:eastAsia="zh-CN"/>
        </w:rPr>
      </w:pPr>
    </w:p>
    <w:p w:rsidR="00275182" w:rsidRDefault="00275182">
      <w:pPr>
        <w:pStyle w:val="a3"/>
        <w:spacing w:line="252" w:lineRule="auto"/>
        <w:rPr>
          <w:lang w:eastAsia="zh-CN"/>
        </w:rPr>
      </w:pPr>
    </w:p>
    <w:p w:rsidR="00275182" w:rsidRDefault="00275182">
      <w:pPr>
        <w:pStyle w:val="a3"/>
        <w:spacing w:line="252" w:lineRule="auto"/>
        <w:rPr>
          <w:lang w:eastAsia="zh-CN"/>
        </w:rPr>
      </w:pPr>
    </w:p>
    <w:p w:rsidR="00275182" w:rsidRDefault="00275182">
      <w:pPr>
        <w:pStyle w:val="a3"/>
        <w:spacing w:line="252" w:lineRule="auto"/>
        <w:rPr>
          <w:lang w:eastAsia="zh-CN"/>
        </w:rPr>
      </w:pPr>
    </w:p>
    <w:p w:rsidR="00275182" w:rsidRDefault="00275182">
      <w:pPr>
        <w:pStyle w:val="a3"/>
        <w:spacing w:line="252" w:lineRule="auto"/>
        <w:rPr>
          <w:lang w:eastAsia="zh-CN"/>
        </w:rPr>
      </w:pPr>
    </w:p>
    <w:p w:rsidR="00275182" w:rsidRDefault="007175E2">
      <w:pPr>
        <w:spacing w:before="180" w:line="187" w:lineRule="auto"/>
        <w:ind w:left="3255"/>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275182" w:rsidRDefault="00275182">
      <w:pPr>
        <w:pStyle w:val="a3"/>
        <w:spacing w:line="477" w:lineRule="auto"/>
        <w:rPr>
          <w:lang w:eastAsia="zh-CN"/>
        </w:rPr>
      </w:pPr>
    </w:p>
    <w:p w:rsidR="00275182" w:rsidRDefault="007175E2">
      <w:pPr>
        <w:spacing w:before="189" w:line="181" w:lineRule="auto"/>
        <w:ind w:left="1099"/>
        <w:jc w:val="both"/>
        <w:rPr>
          <w:rFonts w:ascii="微软雅黑" w:eastAsia="微软雅黑" w:hAnsi="微软雅黑" w:cs="微软雅黑"/>
          <w:sz w:val="44"/>
          <w:szCs w:val="44"/>
          <w:lang w:eastAsia="zh-CN"/>
        </w:rPr>
      </w:pPr>
      <w:r>
        <w:rPr>
          <w:rFonts w:ascii="微软雅黑" w:eastAsia="微软雅黑" w:hAnsi="微软雅黑" w:cs="微软雅黑" w:hint="eastAsia"/>
          <w:spacing w:val="34"/>
          <w:sz w:val="44"/>
          <w:szCs w:val="44"/>
          <w:lang w:eastAsia="zh-CN"/>
        </w:rPr>
        <w:t>长春市南关区科学技术局</w:t>
      </w:r>
      <w:r>
        <w:rPr>
          <w:rFonts w:ascii="微软雅黑" w:eastAsia="微软雅黑" w:hAnsi="微软雅黑" w:cs="微软雅黑"/>
          <w:spacing w:val="34"/>
          <w:sz w:val="44"/>
          <w:szCs w:val="44"/>
          <w:lang w:eastAsia="zh-CN"/>
        </w:rPr>
        <w:t>部门决算</w:t>
      </w:r>
    </w:p>
    <w:p w:rsidR="00275182" w:rsidRDefault="00275182">
      <w:pPr>
        <w:pStyle w:val="a3"/>
        <w:spacing w:line="242" w:lineRule="auto"/>
        <w:rPr>
          <w:lang w:eastAsia="zh-CN"/>
        </w:rPr>
      </w:pPr>
    </w:p>
    <w:p w:rsidR="00275182" w:rsidRDefault="00275182">
      <w:pPr>
        <w:pStyle w:val="a3"/>
        <w:spacing w:line="242" w:lineRule="auto"/>
        <w:rPr>
          <w:lang w:eastAsia="zh-CN"/>
        </w:rPr>
      </w:pPr>
    </w:p>
    <w:p w:rsidR="00275182" w:rsidRDefault="00275182">
      <w:pPr>
        <w:pStyle w:val="a3"/>
        <w:spacing w:line="242" w:lineRule="auto"/>
        <w:rPr>
          <w:lang w:eastAsia="zh-CN"/>
        </w:rPr>
      </w:pPr>
    </w:p>
    <w:p w:rsidR="00275182" w:rsidRDefault="00275182">
      <w:pPr>
        <w:pStyle w:val="a3"/>
        <w:spacing w:line="242" w:lineRule="auto"/>
        <w:rPr>
          <w:lang w:eastAsia="zh-CN"/>
        </w:rPr>
      </w:pPr>
    </w:p>
    <w:p w:rsidR="00275182" w:rsidRDefault="00275182">
      <w:pPr>
        <w:pStyle w:val="a3"/>
        <w:spacing w:line="242" w:lineRule="auto"/>
        <w:rPr>
          <w:lang w:eastAsia="zh-CN"/>
        </w:rPr>
      </w:pPr>
    </w:p>
    <w:p w:rsidR="00275182" w:rsidRDefault="00275182">
      <w:pPr>
        <w:pStyle w:val="a3"/>
        <w:spacing w:line="242" w:lineRule="auto"/>
        <w:rPr>
          <w:lang w:eastAsia="zh-CN"/>
        </w:rPr>
      </w:pPr>
    </w:p>
    <w:p w:rsidR="00275182" w:rsidRDefault="00275182">
      <w:pPr>
        <w:pStyle w:val="a3"/>
        <w:spacing w:line="242" w:lineRule="auto"/>
        <w:rPr>
          <w:lang w:eastAsia="zh-CN"/>
        </w:rPr>
      </w:pPr>
    </w:p>
    <w:p w:rsidR="00275182" w:rsidRDefault="00275182">
      <w:pPr>
        <w:pStyle w:val="a3"/>
        <w:spacing w:line="242" w:lineRule="auto"/>
        <w:rPr>
          <w:lang w:eastAsia="zh-CN"/>
        </w:rPr>
      </w:pPr>
    </w:p>
    <w:p w:rsidR="00275182" w:rsidRDefault="00275182">
      <w:pPr>
        <w:pStyle w:val="a3"/>
        <w:spacing w:line="242" w:lineRule="auto"/>
        <w:rPr>
          <w:lang w:eastAsia="zh-CN"/>
        </w:rPr>
      </w:pPr>
    </w:p>
    <w:p w:rsidR="00275182" w:rsidRDefault="00275182">
      <w:pPr>
        <w:pStyle w:val="a3"/>
        <w:spacing w:line="242" w:lineRule="auto"/>
        <w:rPr>
          <w:lang w:eastAsia="zh-CN"/>
        </w:rPr>
      </w:pPr>
    </w:p>
    <w:p w:rsidR="00275182" w:rsidRDefault="00275182">
      <w:pPr>
        <w:pStyle w:val="a3"/>
        <w:spacing w:line="242" w:lineRule="auto"/>
        <w:rPr>
          <w:lang w:eastAsia="zh-CN"/>
        </w:rPr>
      </w:pPr>
    </w:p>
    <w:p w:rsidR="00275182" w:rsidRDefault="00275182">
      <w:pPr>
        <w:pStyle w:val="a3"/>
        <w:spacing w:line="243" w:lineRule="auto"/>
        <w:rPr>
          <w:lang w:eastAsia="zh-CN"/>
        </w:rPr>
      </w:pPr>
    </w:p>
    <w:p w:rsidR="00275182" w:rsidRDefault="00275182">
      <w:pPr>
        <w:pStyle w:val="a3"/>
        <w:spacing w:line="243" w:lineRule="auto"/>
        <w:rPr>
          <w:lang w:eastAsia="zh-CN"/>
        </w:rPr>
      </w:pPr>
    </w:p>
    <w:p w:rsidR="00275182" w:rsidRDefault="00275182">
      <w:pPr>
        <w:pStyle w:val="a3"/>
        <w:spacing w:line="243" w:lineRule="auto"/>
        <w:rPr>
          <w:lang w:eastAsia="zh-CN"/>
        </w:rPr>
      </w:pPr>
    </w:p>
    <w:p w:rsidR="00275182" w:rsidRDefault="00275182">
      <w:pPr>
        <w:pStyle w:val="a3"/>
        <w:spacing w:line="243" w:lineRule="auto"/>
        <w:rPr>
          <w:lang w:eastAsia="zh-CN"/>
        </w:rPr>
      </w:pPr>
    </w:p>
    <w:p w:rsidR="00275182" w:rsidRDefault="00275182">
      <w:pPr>
        <w:pStyle w:val="a3"/>
        <w:spacing w:line="243" w:lineRule="auto"/>
        <w:rPr>
          <w:lang w:eastAsia="zh-CN"/>
        </w:rPr>
      </w:pPr>
    </w:p>
    <w:p w:rsidR="00275182" w:rsidRDefault="00275182">
      <w:pPr>
        <w:pStyle w:val="a3"/>
        <w:spacing w:line="243" w:lineRule="auto"/>
        <w:rPr>
          <w:lang w:eastAsia="zh-CN"/>
        </w:rPr>
      </w:pPr>
    </w:p>
    <w:p w:rsidR="00275182" w:rsidRDefault="00275182">
      <w:pPr>
        <w:pStyle w:val="a3"/>
        <w:spacing w:line="243" w:lineRule="auto"/>
        <w:rPr>
          <w:lang w:eastAsia="zh-CN"/>
        </w:rPr>
      </w:pPr>
    </w:p>
    <w:p w:rsidR="00275182" w:rsidRDefault="00275182">
      <w:pPr>
        <w:pStyle w:val="a3"/>
        <w:spacing w:line="243" w:lineRule="auto"/>
        <w:rPr>
          <w:lang w:eastAsia="zh-CN"/>
        </w:rPr>
      </w:pPr>
    </w:p>
    <w:p w:rsidR="00275182" w:rsidRDefault="00275182">
      <w:pPr>
        <w:pStyle w:val="a3"/>
        <w:spacing w:line="243" w:lineRule="auto"/>
        <w:rPr>
          <w:lang w:eastAsia="zh-CN"/>
        </w:rPr>
      </w:pPr>
    </w:p>
    <w:p w:rsidR="00275182" w:rsidRDefault="007175E2">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sidR="00D26B59">
        <w:rPr>
          <w:rFonts w:ascii="仿宋" w:eastAsia="仿宋" w:hAnsi="仿宋" w:cs="仿宋" w:hint="eastAsia"/>
          <w:spacing w:val="35"/>
          <w:sz w:val="31"/>
          <w:szCs w:val="31"/>
          <w:lang w:eastAsia="zh-CN"/>
        </w:rPr>
        <w:t>5</w:t>
      </w:r>
      <w:r>
        <w:rPr>
          <w:rFonts w:ascii="仿宋" w:eastAsia="仿宋" w:hAnsi="仿宋" w:cs="仿宋"/>
          <w:spacing w:val="-6"/>
          <w:sz w:val="31"/>
          <w:szCs w:val="31"/>
          <w:lang w:eastAsia="zh-CN"/>
        </w:rPr>
        <w:t>日</w:t>
      </w:r>
    </w:p>
    <w:p w:rsidR="00275182" w:rsidRDefault="00275182">
      <w:pPr>
        <w:spacing w:line="224" w:lineRule="auto"/>
        <w:rPr>
          <w:rFonts w:ascii="仿宋" w:eastAsia="仿宋" w:hAnsi="仿宋" w:cs="仿宋"/>
          <w:sz w:val="31"/>
          <w:szCs w:val="31"/>
          <w:lang w:eastAsia="zh-CN"/>
        </w:rPr>
        <w:sectPr w:rsidR="00275182">
          <w:footerReference w:type="default" r:id="rId7"/>
          <w:pgSz w:w="11907" w:h="16839"/>
          <w:pgMar w:top="1431" w:right="1785" w:bottom="1153" w:left="1785" w:header="0" w:footer="965" w:gutter="0"/>
          <w:cols w:space="720"/>
        </w:sectPr>
      </w:pPr>
    </w:p>
    <w:p w:rsidR="00275182" w:rsidRDefault="00275182">
      <w:pPr>
        <w:pStyle w:val="a3"/>
        <w:spacing w:line="289" w:lineRule="auto"/>
        <w:rPr>
          <w:lang w:eastAsia="zh-CN"/>
        </w:rPr>
      </w:pPr>
    </w:p>
    <w:p w:rsidR="00275182" w:rsidRDefault="00275182">
      <w:pPr>
        <w:pStyle w:val="a3"/>
        <w:spacing w:line="290" w:lineRule="auto"/>
        <w:rPr>
          <w:lang w:eastAsia="zh-CN"/>
        </w:rPr>
      </w:pPr>
    </w:p>
    <w:p w:rsidR="00275182" w:rsidRDefault="007175E2">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275182" w:rsidRDefault="00275182">
      <w:pPr>
        <w:pStyle w:val="a3"/>
        <w:spacing w:line="341" w:lineRule="auto"/>
        <w:rPr>
          <w:lang w:eastAsia="zh-CN"/>
        </w:rPr>
      </w:pPr>
    </w:p>
    <w:p w:rsidR="00275182" w:rsidRDefault="00275182">
      <w:pPr>
        <w:pStyle w:val="a3"/>
        <w:spacing w:line="342" w:lineRule="auto"/>
        <w:rPr>
          <w:lang w:eastAsia="zh-CN"/>
        </w:rPr>
      </w:pPr>
    </w:p>
    <w:p w:rsidR="00275182" w:rsidRDefault="007175E2">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275182" w:rsidRDefault="007175E2">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275182" w:rsidRDefault="007175E2">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275182" w:rsidRDefault="007175E2">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275182" w:rsidRDefault="007175E2">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275182" w:rsidRDefault="007175E2">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275182" w:rsidRDefault="007175E2">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275182" w:rsidRDefault="007175E2">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275182" w:rsidRDefault="007175E2">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275182" w:rsidRDefault="007175E2">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275182" w:rsidRDefault="007175E2">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275182" w:rsidRDefault="007175E2">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275182" w:rsidRDefault="007175E2">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经费支出决算表</w:t>
      </w:r>
    </w:p>
    <w:p w:rsidR="00275182" w:rsidRDefault="007175E2">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275182" w:rsidRDefault="007175E2">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275182" w:rsidRDefault="007175E2">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275182" w:rsidRDefault="007175E2">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275182" w:rsidRDefault="007175E2">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275182" w:rsidRDefault="007175E2">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275182" w:rsidRDefault="00275182">
      <w:pPr>
        <w:spacing w:line="223" w:lineRule="auto"/>
        <w:rPr>
          <w:rFonts w:ascii="仿宋" w:eastAsia="仿宋" w:hAnsi="仿宋" w:cs="仿宋"/>
          <w:sz w:val="31"/>
          <w:szCs w:val="31"/>
          <w:lang w:eastAsia="zh-CN"/>
        </w:rPr>
        <w:sectPr w:rsidR="00275182">
          <w:footerReference w:type="default" r:id="rId8"/>
          <w:pgSz w:w="11907" w:h="16839"/>
          <w:pgMar w:top="1431" w:right="1785" w:bottom="1153" w:left="1785" w:header="0" w:footer="965" w:gutter="0"/>
          <w:cols w:space="720"/>
        </w:sectPr>
      </w:pPr>
    </w:p>
    <w:p w:rsidR="00275182" w:rsidRDefault="007175E2">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275182" w:rsidRDefault="007175E2">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275182" w:rsidRDefault="007175E2">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275182" w:rsidRDefault="007175E2">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275182" w:rsidRDefault="007175E2">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经费支出决算情况说明</w:t>
      </w:r>
    </w:p>
    <w:p w:rsidR="00275182" w:rsidRDefault="007175E2">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275182" w:rsidRDefault="007175E2">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275182" w:rsidRDefault="007175E2">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275182" w:rsidRDefault="00275182">
      <w:pPr>
        <w:spacing w:line="224" w:lineRule="auto"/>
        <w:rPr>
          <w:rFonts w:ascii="仿宋" w:eastAsia="仿宋" w:hAnsi="仿宋" w:cs="仿宋"/>
          <w:sz w:val="31"/>
          <w:szCs w:val="31"/>
          <w:lang w:eastAsia="zh-CN"/>
        </w:rPr>
        <w:sectPr w:rsidR="00275182">
          <w:footerReference w:type="default" r:id="rId9"/>
          <w:pgSz w:w="11907" w:h="16839"/>
          <w:pgMar w:top="1431" w:right="1785" w:bottom="1153" w:left="1785" w:header="0" w:footer="965" w:gutter="0"/>
          <w:cols w:space="720"/>
        </w:sectPr>
      </w:pPr>
    </w:p>
    <w:p w:rsidR="00275182" w:rsidRDefault="00275182">
      <w:pPr>
        <w:pStyle w:val="a3"/>
        <w:spacing w:line="328" w:lineRule="auto"/>
        <w:rPr>
          <w:lang w:eastAsia="zh-CN"/>
        </w:rPr>
      </w:pPr>
    </w:p>
    <w:p w:rsidR="00275182" w:rsidRDefault="00275182">
      <w:pPr>
        <w:pStyle w:val="a3"/>
        <w:spacing w:line="328" w:lineRule="auto"/>
        <w:rPr>
          <w:lang w:eastAsia="zh-CN"/>
        </w:rPr>
      </w:pPr>
    </w:p>
    <w:p w:rsidR="00275182" w:rsidRDefault="007175E2">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275182" w:rsidRDefault="00275182">
      <w:pPr>
        <w:pStyle w:val="a3"/>
        <w:spacing w:line="314" w:lineRule="auto"/>
        <w:rPr>
          <w:lang w:eastAsia="zh-CN"/>
        </w:rPr>
      </w:pPr>
    </w:p>
    <w:p w:rsidR="00275182" w:rsidRDefault="00275182">
      <w:pPr>
        <w:pStyle w:val="a3"/>
        <w:spacing w:line="314" w:lineRule="auto"/>
        <w:rPr>
          <w:lang w:eastAsia="zh-CN"/>
        </w:rPr>
      </w:pPr>
    </w:p>
    <w:p w:rsidR="00275182" w:rsidRDefault="00275182">
      <w:pPr>
        <w:pStyle w:val="a3"/>
        <w:spacing w:line="315" w:lineRule="auto"/>
        <w:rPr>
          <w:lang w:eastAsia="zh-CN"/>
        </w:rPr>
      </w:pPr>
    </w:p>
    <w:p w:rsidR="00275182" w:rsidRDefault="007175E2">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275182" w:rsidRDefault="00275182">
      <w:pPr>
        <w:pStyle w:val="a3"/>
        <w:spacing w:line="347" w:lineRule="auto"/>
        <w:rPr>
          <w:lang w:eastAsia="zh-CN"/>
        </w:rPr>
      </w:pPr>
    </w:p>
    <w:p w:rsidR="00275182" w:rsidRDefault="007175E2" w:rsidP="00D26B59">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一</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贯彻落实国家有关科技发展战略方针、政策和法规</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研究分析区域科技发展布局和优先发展领域，推动全区科技创新体系建设，提高科技创新能力。</w:t>
      </w:r>
    </w:p>
    <w:p w:rsidR="00275182" w:rsidRDefault="007175E2" w:rsidP="00D26B59">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二</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组织制定全区科技发展中长期规划，负责创新及产</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业化发展的研究，组织申报企业创新基金、火炬计划、星火</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计划及引导性科技计划的申报、科技成果转化推广、新产品</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成果试制鉴定等项工作，负责组织科技项目的技术攻关。</w:t>
      </w:r>
    </w:p>
    <w:p w:rsidR="00275182" w:rsidRDefault="007175E2" w:rsidP="00D26B59">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三</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积极协调开拓多种融资渠道，实现投资多元化；负</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责区科技发展基金使用、监督管理和回收工作。</w:t>
      </w:r>
    </w:p>
    <w:p w:rsidR="00275182" w:rsidRDefault="007175E2" w:rsidP="00D26B59">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四</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组织有关专家对高新技术项目的咨询、论证工作，</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积极协调大专院校、科研单位和金融部门与企业直接对接，</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加快产、学、研基地建设。</w:t>
      </w:r>
    </w:p>
    <w:p w:rsidR="00275182" w:rsidRDefault="007175E2" w:rsidP="00D26B59">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五</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组织实施全区对外科技合作交流活动，负责全区科</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技出国团组建和申报工作。</w:t>
      </w:r>
    </w:p>
    <w:p w:rsidR="00275182" w:rsidRDefault="007175E2" w:rsidP="00D26B59">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六</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归口管理全区科技成果、科技奖励、科技普及</w:t>
      </w:r>
      <w:r>
        <w:rPr>
          <w:rFonts w:ascii="仿宋" w:eastAsia="仿宋" w:hAnsi="仿宋" w:cs="仿宋" w:hint="eastAsia"/>
          <w:spacing w:val="6"/>
          <w:sz w:val="31"/>
          <w:szCs w:val="31"/>
          <w:lang w:eastAsia="zh-CN"/>
        </w:rPr>
        <w:t>工作</w:t>
      </w:r>
      <w:r>
        <w:rPr>
          <w:rFonts w:ascii="仿宋" w:eastAsia="仿宋" w:hAnsi="仿宋" w:cs="仿宋" w:hint="eastAsia"/>
          <w:spacing w:val="6"/>
          <w:sz w:val="31"/>
          <w:szCs w:val="31"/>
          <w:lang w:eastAsia="zh-CN"/>
        </w:rPr>
        <w:t>,</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组织推荐申报国家、省、市科技进步奖励项目，积极组织产</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权申报工作和科技信息交流活动。</w:t>
      </w:r>
    </w:p>
    <w:p w:rsidR="00275182" w:rsidRDefault="007175E2" w:rsidP="00D26B59">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七</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搞好对民营科技企业和厂办科研机构的指导和服务工作。</w:t>
      </w:r>
    </w:p>
    <w:p w:rsidR="00275182" w:rsidRDefault="007175E2" w:rsidP="00D26B59">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八</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提高协调区政府各部门和街、乡</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镇</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的科技工作，</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组织协调有关部门和企业开展技术创新的科技与经济结合工作。</w:t>
      </w:r>
    </w:p>
    <w:p w:rsidR="00275182" w:rsidRDefault="007175E2" w:rsidP="00D26B59">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九</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贯彻国家防震减灾工作的方针政策，制定南关区防</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震减灾事业中长期发展规划，并承担在破坏性地震发生后南</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关区政府抗震救灾指挥机关办事机构的职责，会同有关部门</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和协助政府拟定破坏性地震应急预案，负责推进地震科技现</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代化，组织开展地震科技合作与交流，</w:t>
      </w:r>
      <w:r>
        <w:rPr>
          <w:rFonts w:ascii="仿宋" w:eastAsia="仿宋" w:hAnsi="仿宋" w:cs="仿宋" w:hint="eastAsia"/>
          <w:spacing w:val="6"/>
          <w:sz w:val="31"/>
          <w:szCs w:val="31"/>
          <w:lang w:eastAsia="zh-CN"/>
        </w:rPr>
        <w:t>负责会同相关部门开</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展防震减灾宣传教育工作，普及防震减灾知识，提高全社会</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的防震减灾意识。</w:t>
      </w:r>
    </w:p>
    <w:p w:rsidR="00275182" w:rsidRDefault="007175E2" w:rsidP="00D26B59">
      <w:pPr>
        <w:pStyle w:val="a3"/>
        <w:spacing w:line="446" w:lineRule="auto"/>
        <w:ind w:firstLineChars="200" w:firstLine="632"/>
        <w:rPr>
          <w:rFonts w:ascii="仿宋" w:eastAsia="仿宋" w:hAnsi="仿宋" w:cs="仿宋"/>
          <w:spacing w:val="-8"/>
          <w:position w:val="-13"/>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十</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负责承办区政府交办的其他事项。</w:t>
      </w:r>
    </w:p>
    <w:p w:rsidR="00275182" w:rsidRDefault="007175E2">
      <w:pPr>
        <w:spacing w:before="25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二、机构设置及部门决算单位构成</w:t>
      </w:r>
    </w:p>
    <w:p w:rsidR="00275182" w:rsidRDefault="00275182">
      <w:pPr>
        <w:spacing w:before="251" w:line="224" w:lineRule="auto"/>
        <w:ind w:left="672"/>
        <w:rPr>
          <w:rFonts w:ascii="黑体" w:eastAsia="黑体" w:hAnsi="黑体" w:cs="黑体"/>
          <w:spacing w:val="8"/>
          <w:sz w:val="31"/>
          <w:szCs w:val="31"/>
          <w:lang w:eastAsia="zh-CN"/>
        </w:rPr>
      </w:pPr>
    </w:p>
    <w:p w:rsidR="00275182" w:rsidRDefault="007175E2" w:rsidP="00D26B59">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根据上述职责，长春市南关区科学技术局内设</w:t>
      </w:r>
      <w:r>
        <w:rPr>
          <w:rFonts w:ascii="仿宋" w:eastAsia="仿宋" w:hAnsi="仿宋" w:cs="仿宋" w:hint="eastAsia"/>
          <w:spacing w:val="6"/>
          <w:sz w:val="31"/>
          <w:szCs w:val="31"/>
          <w:lang w:eastAsia="zh-CN"/>
        </w:rPr>
        <w:t xml:space="preserve"> 2 </w:t>
      </w:r>
      <w:r>
        <w:rPr>
          <w:rFonts w:ascii="仿宋" w:eastAsia="仿宋" w:hAnsi="仿宋" w:cs="仿宋" w:hint="eastAsia"/>
          <w:spacing w:val="6"/>
          <w:sz w:val="31"/>
          <w:szCs w:val="31"/>
          <w:lang w:eastAsia="zh-CN"/>
        </w:rPr>
        <w:t>个机</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构，分别为办公室和发展计划科。</w:t>
      </w:r>
    </w:p>
    <w:p w:rsidR="00275182" w:rsidRDefault="007175E2" w:rsidP="00D26B59">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纳入长春市南关区科学技术局</w:t>
      </w:r>
      <w:r>
        <w:rPr>
          <w:rFonts w:ascii="仿宋" w:eastAsia="仿宋" w:hAnsi="仿宋" w:cs="仿宋" w:hint="eastAsia"/>
          <w:spacing w:val="6"/>
          <w:sz w:val="31"/>
          <w:szCs w:val="31"/>
          <w:lang w:eastAsia="zh-CN"/>
        </w:rPr>
        <w:t xml:space="preserve"> 2023 </w:t>
      </w:r>
      <w:r>
        <w:rPr>
          <w:rFonts w:ascii="仿宋" w:eastAsia="仿宋" w:hAnsi="仿宋" w:cs="仿宋" w:hint="eastAsia"/>
          <w:spacing w:val="6"/>
          <w:sz w:val="31"/>
          <w:szCs w:val="31"/>
          <w:lang w:eastAsia="zh-CN"/>
        </w:rPr>
        <w:t>年度部门决算编制</w:t>
      </w:r>
    </w:p>
    <w:p w:rsidR="00275182" w:rsidRDefault="007175E2">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范围的单位包括：</w:t>
      </w:r>
    </w:p>
    <w:p w:rsidR="00275182" w:rsidRDefault="007175E2" w:rsidP="00D26B59">
      <w:pPr>
        <w:pStyle w:val="a3"/>
        <w:spacing w:line="446" w:lineRule="auto"/>
        <w:ind w:firstLineChars="200" w:firstLine="632"/>
        <w:rPr>
          <w:lang w:eastAsia="zh-CN"/>
        </w:rPr>
      </w:pPr>
      <w:r>
        <w:rPr>
          <w:rFonts w:ascii="仿宋" w:eastAsia="仿宋" w:hAnsi="仿宋" w:cs="仿宋" w:hint="eastAsia"/>
          <w:spacing w:val="6"/>
          <w:sz w:val="31"/>
          <w:szCs w:val="31"/>
          <w:lang w:eastAsia="zh-CN"/>
        </w:rPr>
        <w:t>1.</w:t>
      </w:r>
      <w:r>
        <w:rPr>
          <w:rFonts w:ascii="仿宋" w:eastAsia="仿宋" w:hAnsi="仿宋" w:cs="仿宋" w:hint="eastAsia"/>
          <w:spacing w:val="6"/>
          <w:sz w:val="31"/>
          <w:szCs w:val="31"/>
          <w:lang w:eastAsia="zh-CN"/>
        </w:rPr>
        <w:t>长春市南关区科学技术局本级。</w:t>
      </w:r>
    </w:p>
    <w:p w:rsidR="00275182" w:rsidRDefault="00275182">
      <w:pPr>
        <w:pStyle w:val="a3"/>
        <w:spacing w:line="328" w:lineRule="auto"/>
        <w:rPr>
          <w:lang w:eastAsia="zh-CN"/>
        </w:rPr>
      </w:pPr>
    </w:p>
    <w:p w:rsidR="00275182" w:rsidRDefault="007175E2">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275182" w:rsidRDefault="00275182">
      <w:pPr>
        <w:pStyle w:val="a3"/>
        <w:spacing w:line="268" w:lineRule="auto"/>
        <w:rPr>
          <w:lang w:eastAsia="zh-CN"/>
        </w:rPr>
      </w:pPr>
    </w:p>
    <w:p w:rsidR="00275182" w:rsidRDefault="00275182">
      <w:pPr>
        <w:pStyle w:val="a3"/>
        <w:spacing w:line="268" w:lineRule="auto"/>
        <w:rPr>
          <w:lang w:eastAsia="zh-CN"/>
        </w:rPr>
      </w:pPr>
    </w:p>
    <w:p w:rsidR="00275182" w:rsidRDefault="00275182">
      <w:pPr>
        <w:pStyle w:val="a3"/>
        <w:spacing w:line="268" w:lineRule="auto"/>
        <w:rPr>
          <w:lang w:eastAsia="zh-CN"/>
        </w:rPr>
      </w:pPr>
    </w:p>
    <w:p w:rsidR="00275182" w:rsidRDefault="007175E2">
      <w:pPr>
        <w:numPr>
          <w:ilvl w:val="0"/>
          <w:numId w:val="1"/>
        </w:numPr>
        <w:spacing w:before="100" w:line="224" w:lineRule="auto"/>
        <w:ind w:left="672"/>
        <w:rPr>
          <w:rFonts w:ascii="黑体" w:eastAsia="黑体" w:hAnsi="黑体" w:cs="黑体"/>
          <w:spacing w:val="7"/>
          <w:sz w:val="31"/>
          <w:szCs w:val="31"/>
        </w:rPr>
      </w:pPr>
      <w:r>
        <w:rPr>
          <w:rFonts w:ascii="黑体" w:eastAsia="黑体" w:hAnsi="黑体" w:cs="黑体"/>
          <w:spacing w:val="7"/>
          <w:sz w:val="31"/>
          <w:szCs w:val="31"/>
        </w:rPr>
        <w:t>收入支出决算总表</w:t>
      </w:r>
    </w:p>
    <w:p w:rsidR="00275182" w:rsidRDefault="007175E2">
      <w:pPr>
        <w:spacing w:before="100" w:line="224" w:lineRule="auto"/>
      </w:pPr>
      <w:r>
        <w:rPr>
          <w:noProof/>
          <w:lang w:eastAsia="zh-CN"/>
        </w:rPr>
        <w:drawing>
          <wp:inline distT="0" distB="0" distL="114300" distR="114300">
            <wp:extent cx="5291455" cy="4060825"/>
            <wp:effectExtent l="0" t="0" r="1206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91455" cy="4060825"/>
                    </a:xfrm>
                    <a:prstGeom prst="rect">
                      <a:avLst/>
                    </a:prstGeom>
                    <a:noFill/>
                    <a:ln>
                      <a:noFill/>
                    </a:ln>
                  </pic:spPr>
                </pic:pic>
              </a:graphicData>
            </a:graphic>
          </wp:inline>
        </w:drawing>
      </w: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7175E2">
      <w:pPr>
        <w:numPr>
          <w:ilvl w:val="0"/>
          <w:numId w:val="1"/>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t>收入决算表</w:t>
      </w:r>
    </w:p>
    <w:p w:rsidR="00275182" w:rsidRDefault="00275182">
      <w:pPr>
        <w:spacing w:before="101" w:line="224" w:lineRule="auto"/>
        <w:ind w:left="672"/>
        <w:rPr>
          <w:rFonts w:ascii="黑体" w:eastAsia="黑体" w:hAnsi="黑体" w:cs="黑体"/>
          <w:spacing w:val="7"/>
          <w:sz w:val="31"/>
          <w:szCs w:val="31"/>
          <w:lang w:eastAsia="zh-CN"/>
        </w:rPr>
      </w:pPr>
    </w:p>
    <w:p w:rsidR="00275182" w:rsidRDefault="00275182">
      <w:pPr>
        <w:spacing w:before="101" w:line="224" w:lineRule="auto"/>
        <w:ind w:left="672"/>
        <w:rPr>
          <w:rFonts w:ascii="黑体" w:eastAsia="黑体" w:hAnsi="黑体" w:cs="黑体"/>
          <w:spacing w:val="7"/>
          <w:sz w:val="31"/>
          <w:szCs w:val="31"/>
          <w:lang w:eastAsia="zh-CN"/>
        </w:rPr>
      </w:pPr>
    </w:p>
    <w:p w:rsidR="00275182" w:rsidRDefault="007175E2">
      <w:pPr>
        <w:spacing w:before="101" w:line="224" w:lineRule="auto"/>
        <w:rPr>
          <w:rFonts w:ascii="黑体" w:eastAsia="黑体" w:hAnsi="黑体" w:cs="黑体"/>
          <w:spacing w:val="7"/>
          <w:sz w:val="31"/>
          <w:szCs w:val="31"/>
          <w:lang w:eastAsia="zh-CN"/>
        </w:rPr>
      </w:pPr>
      <w:r>
        <w:rPr>
          <w:rFonts w:ascii="黑体" w:eastAsia="黑体" w:hAnsi="黑体" w:cs="黑体"/>
          <w:noProof/>
          <w:spacing w:val="7"/>
          <w:sz w:val="31"/>
          <w:szCs w:val="31"/>
          <w:lang w:eastAsia="zh-CN"/>
        </w:rPr>
        <w:drawing>
          <wp:inline distT="0" distB="0" distL="114300" distR="114300">
            <wp:extent cx="5293360" cy="2204720"/>
            <wp:effectExtent l="0" t="0" r="10160" b="508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1"/>
                    <a:stretch>
                      <a:fillRect/>
                    </a:stretch>
                  </pic:blipFill>
                  <pic:spPr>
                    <a:xfrm>
                      <a:off x="0" y="0"/>
                      <a:ext cx="5293360" cy="2204720"/>
                    </a:xfrm>
                    <a:prstGeom prst="rect">
                      <a:avLst/>
                    </a:prstGeom>
                    <a:noFill/>
                    <a:ln>
                      <a:noFill/>
                    </a:ln>
                  </pic:spPr>
                </pic:pic>
              </a:graphicData>
            </a:graphic>
          </wp:inline>
        </w:drawing>
      </w: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7175E2">
      <w:pPr>
        <w:numPr>
          <w:ilvl w:val="0"/>
          <w:numId w:val="1"/>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t>支出决算表</w:t>
      </w:r>
    </w:p>
    <w:p w:rsidR="00275182" w:rsidRDefault="00275182">
      <w:pPr>
        <w:spacing w:before="101" w:line="224" w:lineRule="auto"/>
        <w:ind w:left="672"/>
        <w:rPr>
          <w:rFonts w:eastAsiaTheme="minorEastAsia"/>
          <w:lang w:eastAsia="zh-CN"/>
        </w:rPr>
      </w:pPr>
    </w:p>
    <w:p w:rsidR="00275182" w:rsidRDefault="00275182">
      <w:pPr>
        <w:spacing w:before="101" w:line="224" w:lineRule="auto"/>
        <w:ind w:left="672"/>
        <w:rPr>
          <w:rFonts w:eastAsiaTheme="minorEastAsia"/>
          <w:lang w:eastAsia="zh-CN"/>
        </w:rPr>
      </w:pPr>
    </w:p>
    <w:p w:rsidR="00275182" w:rsidRDefault="00275182">
      <w:pPr>
        <w:spacing w:before="101" w:line="224" w:lineRule="auto"/>
        <w:ind w:left="672"/>
        <w:rPr>
          <w:rFonts w:eastAsiaTheme="minorEastAsia"/>
          <w:lang w:eastAsia="zh-CN"/>
        </w:rPr>
      </w:pPr>
    </w:p>
    <w:p w:rsidR="00275182" w:rsidRDefault="007175E2">
      <w:pPr>
        <w:pStyle w:val="a3"/>
        <w:spacing w:line="340" w:lineRule="auto"/>
        <w:rPr>
          <w:rFonts w:eastAsiaTheme="minorEastAsia"/>
          <w:lang w:eastAsia="zh-CN"/>
        </w:rPr>
      </w:pPr>
      <w:r>
        <w:rPr>
          <w:noProof/>
          <w:lang w:eastAsia="zh-CN"/>
        </w:rPr>
        <w:drawing>
          <wp:inline distT="0" distB="0" distL="114300" distR="114300">
            <wp:extent cx="5286375" cy="2409190"/>
            <wp:effectExtent l="0" t="0" r="1905" b="1397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2"/>
                    <a:stretch>
                      <a:fillRect/>
                    </a:stretch>
                  </pic:blipFill>
                  <pic:spPr>
                    <a:xfrm>
                      <a:off x="0" y="0"/>
                      <a:ext cx="5286375" cy="2409190"/>
                    </a:xfrm>
                    <a:prstGeom prst="rect">
                      <a:avLst/>
                    </a:prstGeom>
                    <a:noFill/>
                    <a:ln>
                      <a:noFill/>
                    </a:ln>
                  </pic:spPr>
                </pic:pic>
              </a:graphicData>
            </a:graphic>
          </wp:inline>
        </w:drawing>
      </w: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7175E2">
      <w:pPr>
        <w:numPr>
          <w:ilvl w:val="0"/>
          <w:numId w:val="1"/>
        </w:numPr>
        <w:spacing w:before="101" w:line="224" w:lineRule="auto"/>
        <w:ind w:left="672"/>
        <w:rPr>
          <w:rFonts w:ascii="黑体" w:eastAsia="黑体" w:hAnsi="黑体" w:cs="黑体"/>
          <w:spacing w:val="7"/>
          <w:sz w:val="31"/>
          <w:szCs w:val="31"/>
          <w:lang w:eastAsia="zh-CN"/>
        </w:rPr>
      </w:pPr>
      <w:r>
        <w:rPr>
          <w:rFonts w:ascii="黑体" w:eastAsia="黑体" w:hAnsi="黑体" w:cs="黑体"/>
          <w:spacing w:val="7"/>
          <w:sz w:val="31"/>
          <w:szCs w:val="31"/>
          <w:lang w:eastAsia="zh-CN"/>
        </w:rPr>
        <w:lastRenderedPageBreak/>
        <w:t>财政拨款收入支出决算总表</w:t>
      </w:r>
    </w:p>
    <w:p w:rsidR="00275182" w:rsidRDefault="00275182">
      <w:pPr>
        <w:spacing w:before="101" w:line="224" w:lineRule="auto"/>
        <w:ind w:left="672"/>
        <w:rPr>
          <w:lang w:eastAsia="zh-CN"/>
        </w:rPr>
      </w:pPr>
    </w:p>
    <w:p w:rsidR="00275182" w:rsidRDefault="007175E2">
      <w:pPr>
        <w:pStyle w:val="a3"/>
        <w:spacing w:line="339" w:lineRule="auto"/>
        <w:rPr>
          <w:rFonts w:eastAsiaTheme="minorEastAsia"/>
          <w:lang w:eastAsia="zh-CN"/>
        </w:rPr>
      </w:pPr>
      <w:r>
        <w:rPr>
          <w:noProof/>
          <w:lang w:eastAsia="zh-CN"/>
        </w:rPr>
        <w:drawing>
          <wp:inline distT="0" distB="0" distL="114300" distR="114300">
            <wp:extent cx="5287645" cy="3766185"/>
            <wp:effectExtent l="0" t="0" r="635" b="1333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3"/>
                    <a:stretch>
                      <a:fillRect/>
                    </a:stretch>
                  </pic:blipFill>
                  <pic:spPr>
                    <a:xfrm>
                      <a:off x="0" y="0"/>
                      <a:ext cx="5287645" cy="3766185"/>
                    </a:xfrm>
                    <a:prstGeom prst="rect">
                      <a:avLst/>
                    </a:prstGeom>
                    <a:noFill/>
                    <a:ln>
                      <a:noFill/>
                    </a:ln>
                  </pic:spPr>
                </pic:pic>
              </a:graphicData>
            </a:graphic>
          </wp:inline>
        </w:drawing>
      </w:r>
    </w:p>
    <w:p w:rsidR="00275182" w:rsidRDefault="00275182">
      <w:pPr>
        <w:pStyle w:val="a3"/>
        <w:spacing w:line="339" w:lineRule="auto"/>
        <w:rPr>
          <w:rFonts w:eastAsiaTheme="minorEastAsia"/>
          <w:lang w:eastAsia="zh-CN"/>
        </w:rPr>
      </w:pPr>
    </w:p>
    <w:p w:rsidR="00275182" w:rsidRDefault="00275182">
      <w:pPr>
        <w:pStyle w:val="a3"/>
        <w:spacing w:line="339" w:lineRule="auto"/>
        <w:rPr>
          <w:rFonts w:eastAsiaTheme="minorEastAsia"/>
          <w:lang w:eastAsia="zh-CN"/>
        </w:rPr>
      </w:pPr>
    </w:p>
    <w:p w:rsidR="00275182" w:rsidRDefault="007175E2">
      <w:pPr>
        <w:numPr>
          <w:ilvl w:val="0"/>
          <w:numId w:val="1"/>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一般公共预算财政拨款支出决算表</w:t>
      </w:r>
    </w:p>
    <w:p w:rsidR="00275182" w:rsidRDefault="00275182">
      <w:pPr>
        <w:spacing w:before="100" w:line="224" w:lineRule="auto"/>
        <w:ind w:left="672"/>
        <w:rPr>
          <w:rFonts w:ascii="黑体" w:eastAsia="黑体" w:hAnsi="黑体" w:cs="黑体"/>
          <w:spacing w:val="8"/>
          <w:sz w:val="31"/>
          <w:szCs w:val="31"/>
          <w:lang w:eastAsia="zh-CN"/>
        </w:rPr>
      </w:pPr>
    </w:p>
    <w:p w:rsidR="00275182" w:rsidRDefault="00275182">
      <w:pPr>
        <w:spacing w:before="100" w:line="224" w:lineRule="auto"/>
        <w:ind w:left="672"/>
        <w:rPr>
          <w:rFonts w:ascii="黑体" w:eastAsia="黑体" w:hAnsi="黑体" w:cs="黑体"/>
          <w:spacing w:val="8"/>
          <w:sz w:val="31"/>
          <w:szCs w:val="31"/>
          <w:lang w:eastAsia="zh-CN"/>
        </w:rPr>
      </w:pPr>
    </w:p>
    <w:p w:rsidR="00275182" w:rsidRDefault="007175E2">
      <w:pPr>
        <w:pStyle w:val="a3"/>
        <w:spacing w:line="339" w:lineRule="auto"/>
      </w:pPr>
      <w:r>
        <w:rPr>
          <w:noProof/>
          <w:lang w:eastAsia="zh-CN"/>
        </w:rPr>
        <w:drawing>
          <wp:inline distT="0" distB="0" distL="114300" distR="114300">
            <wp:extent cx="5291455" cy="1518285"/>
            <wp:effectExtent l="0" t="0" r="12065" b="571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4"/>
                    <a:stretch>
                      <a:fillRect/>
                    </a:stretch>
                  </pic:blipFill>
                  <pic:spPr>
                    <a:xfrm>
                      <a:off x="0" y="0"/>
                      <a:ext cx="5291455" cy="1518285"/>
                    </a:xfrm>
                    <a:prstGeom prst="rect">
                      <a:avLst/>
                    </a:prstGeom>
                    <a:noFill/>
                    <a:ln>
                      <a:noFill/>
                    </a:ln>
                  </pic:spPr>
                </pic:pic>
              </a:graphicData>
            </a:graphic>
          </wp:inline>
        </w:drawing>
      </w:r>
    </w:p>
    <w:p w:rsidR="00275182" w:rsidRDefault="00275182">
      <w:pPr>
        <w:pStyle w:val="a3"/>
        <w:spacing w:line="339" w:lineRule="auto"/>
        <w:rPr>
          <w:rFonts w:eastAsiaTheme="minorEastAsia"/>
          <w:lang w:eastAsia="zh-CN"/>
        </w:rPr>
      </w:pPr>
    </w:p>
    <w:p w:rsidR="00275182" w:rsidRDefault="00275182">
      <w:pPr>
        <w:pStyle w:val="a3"/>
        <w:spacing w:line="339" w:lineRule="auto"/>
        <w:rPr>
          <w:rFonts w:eastAsiaTheme="minorEastAsia"/>
          <w:lang w:eastAsia="zh-CN"/>
        </w:rPr>
      </w:pPr>
    </w:p>
    <w:p w:rsidR="00275182" w:rsidRDefault="00275182">
      <w:pPr>
        <w:pStyle w:val="a3"/>
        <w:spacing w:line="339" w:lineRule="auto"/>
        <w:rPr>
          <w:rFonts w:eastAsiaTheme="minorEastAsia"/>
          <w:lang w:eastAsia="zh-CN"/>
        </w:rPr>
      </w:pPr>
    </w:p>
    <w:p w:rsidR="00275182" w:rsidRDefault="00275182">
      <w:pPr>
        <w:pStyle w:val="a3"/>
        <w:spacing w:line="339" w:lineRule="auto"/>
        <w:rPr>
          <w:rFonts w:eastAsiaTheme="minorEastAsia"/>
          <w:lang w:eastAsia="zh-CN"/>
        </w:rPr>
      </w:pPr>
    </w:p>
    <w:p w:rsidR="00275182" w:rsidRDefault="00275182">
      <w:pPr>
        <w:pStyle w:val="a3"/>
        <w:spacing w:line="339" w:lineRule="auto"/>
        <w:rPr>
          <w:rFonts w:eastAsiaTheme="minorEastAsia"/>
          <w:lang w:eastAsia="zh-CN"/>
        </w:rPr>
      </w:pPr>
    </w:p>
    <w:p w:rsidR="00275182" w:rsidRDefault="00275182">
      <w:pPr>
        <w:pStyle w:val="a3"/>
        <w:spacing w:line="339" w:lineRule="auto"/>
        <w:rPr>
          <w:rFonts w:eastAsiaTheme="minorEastAsia"/>
          <w:lang w:eastAsia="zh-CN"/>
        </w:rPr>
      </w:pPr>
    </w:p>
    <w:p w:rsidR="00275182" w:rsidRDefault="00275182">
      <w:pPr>
        <w:pStyle w:val="a3"/>
        <w:spacing w:line="339" w:lineRule="auto"/>
        <w:rPr>
          <w:rFonts w:eastAsiaTheme="minorEastAsia"/>
          <w:lang w:eastAsia="zh-CN"/>
        </w:rPr>
      </w:pPr>
    </w:p>
    <w:p w:rsidR="00275182" w:rsidRDefault="00275182">
      <w:pPr>
        <w:pStyle w:val="a3"/>
        <w:spacing w:line="339" w:lineRule="auto"/>
        <w:rPr>
          <w:rFonts w:eastAsiaTheme="minorEastAsia"/>
          <w:lang w:eastAsia="zh-CN"/>
        </w:rPr>
      </w:pPr>
    </w:p>
    <w:p w:rsidR="00275182" w:rsidRDefault="007175E2">
      <w:pPr>
        <w:numPr>
          <w:ilvl w:val="0"/>
          <w:numId w:val="1"/>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lastRenderedPageBreak/>
        <w:t>一般公共预算财政拨款基本支出决算明细表</w:t>
      </w:r>
    </w:p>
    <w:p w:rsidR="00275182" w:rsidRDefault="00275182">
      <w:pPr>
        <w:spacing w:before="100" w:line="224" w:lineRule="auto"/>
        <w:ind w:left="672"/>
        <w:rPr>
          <w:lang w:eastAsia="zh-CN"/>
        </w:rPr>
      </w:pPr>
    </w:p>
    <w:p w:rsidR="00275182" w:rsidRDefault="007175E2">
      <w:pPr>
        <w:pStyle w:val="a3"/>
        <w:spacing w:line="340" w:lineRule="auto"/>
        <w:rPr>
          <w:lang w:eastAsia="zh-CN"/>
        </w:rPr>
      </w:pPr>
      <w:r>
        <w:rPr>
          <w:noProof/>
          <w:lang w:eastAsia="zh-CN"/>
        </w:rPr>
        <w:drawing>
          <wp:inline distT="0" distB="0" distL="114300" distR="114300">
            <wp:extent cx="5288280" cy="2983230"/>
            <wp:effectExtent l="0" t="0" r="0" b="381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5"/>
                    <a:stretch>
                      <a:fillRect/>
                    </a:stretch>
                  </pic:blipFill>
                  <pic:spPr>
                    <a:xfrm>
                      <a:off x="0" y="0"/>
                      <a:ext cx="5288280" cy="2983230"/>
                    </a:xfrm>
                    <a:prstGeom prst="rect">
                      <a:avLst/>
                    </a:prstGeom>
                    <a:noFill/>
                    <a:ln>
                      <a:noFill/>
                    </a:ln>
                  </pic:spPr>
                </pic:pic>
              </a:graphicData>
            </a:graphic>
          </wp:inline>
        </w:drawing>
      </w:r>
    </w:p>
    <w:p w:rsidR="00275182" w:rsidRDefault="007175E2">
      <w:pPr>
        <w:spacing w:before="101" w:line="224" w:lineRule="auto"/>
        <w:ind w:left="666"/>
        <w:rPr>
          <w:rFonts w:ascii="黑体" w:eastAsia="黑体" w:hAnsi="黑体" w:cs="黑体"/>
          <w:sz w:val="31"/>
          <w:szCs w:val="31"/>
          <w:lang w:eastAsia="zh-CN"/>
        </w:rPr>
      </w:pPr>
      <w:r>
        <w:rPr>
          <w:rFonts w:ascii="黑体" w:eastAsia="黑体" w:hAnsi="黑体" w:cs="黑体"/>
          <w:spacing w:val="8"/>
          <w:sz w:val="31"/>
          <w:szCs w:val="31"/>
          <w:lang w:eastAsia="zh-CN"/>
        </w:rPr>
        <w:t>七、政府性基金预算财政拨款收入支出决算表</w:t>
      </w:r>
    </w:p>
    <w:p w:rsidR="00275182" w:rsidRDefault="00275182">
      <w:pPr>
        <w:pStyle w:val="a3"/>
        <w:spacing w:line="270" w:lineRule="auto"/>
        <w:rPr>
          <w:lang w:eastAsia="zh-CN"/>
        </w:rPr>
      </w:pPr>
    </w:p>
    <w:p w:rsidR="00275182" w:rsidRDefault="00275182">
      <w:pPr>
        <w:pStyle w:val="a3"/>
        <w:spacing w:line="270" w:lineRule="auto"/>
        <w:rPr>
          <w:lang w:eastAsia="zh-CN"/>
        </w:rPr>
      </w:pPr>
    </w:p>
    <w:p w:rsidR="00275182" w:rsidRDefault="007175E2">
      <w:pPr>
        <w:pStyle w:val="a3"/>
        <w:spacing w:line="271" w:lineRule="auto"/>
      </w:pPr>
      <w:r>
        <w:rPr>
          <w:noProof/>
          <w:lang w:eastAsia="zh-CN"/>
        </w:rPr>
        <w:drawing>
          <wp:inline distT="0" distB="0" distL="114300" distR="114300">
            <wp:extent cx="5285740" cy="1880235"/>
            <wp:effectExtent l="0" t="0" r="254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5285740" cy="1880235"/>
                    </a:xfrm>
                    <a:prstGeom prst="rect">
                      <a:avLst/>
                    </a:prstGeom>
                    <a:noFill/>
                    <a:ln>
                      <a:noFill/>
                    </a:ln>
                  </pic:spPr>
                </pic:pic>
              </a:graphicData>
            </a:graphic>
          </wp:inline>
        </w:drawing>
      </w:r>
    </w:p>
    <w:p w:rsidR="00275182" w:rsidRDefault="00275182">
      <w:pPr>
        <w:pStyle w:val="a3"/>
        <w:spacing w:line="339" w:lineRule="auto"/>
      </w:pPr>
    </w:p>
    <w:p w:rsidR="00275182" w:rsidRDefault="00275182">
      <w:pPr>
        <w:pStyle w:val="a3"/>
        <w:spacing w:line="340" w:lineRule="auto"/>
      </w:pPr>
    </w:p>
    <w:p w:rsidR="00275182" w:rsidRDefault="007175E2">
      <w:pPr>
        <w:spacing w:before="101" w:line="224" w:lineRule="auto"/>
        <w:ind w:left="667"/>
        <w:rPr>
          <w:rFonts w:ascii="黑体" w:eastAsia="黑体" w:hAnsi="黑体" w:cs="黑体"/>
          <w:spacing w:val="8"/>
          <w:sz w:val="31"/>
          <w:szCs w:val="31"/>
          <w:lang w:eastAsia="zh-CN"/>
        </w:rPr>
      </w:pPr>
      <w:r>
        <w:rPr>
          <w:rFonts w:ascii="黑体" w:eastAsia="黑体" w:hAnsi="黑体" w:cs="黑体"/>
          <w:spacing w:val="8"/>
          <w:sz w:val="31"/>
          <w:szCs w:val="31"/>
          <w:lang w:eastAsia="zh-CN"/>
        </w:rPr>
        <w:t>八、国有资本经营预算财政拨款支出决算表</w:t>
      </w:r>
    </w:p>
    <w:p w:rsidR="00275182" w:rsidRDefault="00275182">
      <w:pPr>
        <w:spacing w:before="101" w:line="224" w:lineRule="auto"/>
        <w:ind w:left="667"/>
        <w:rPr>
          <w:lang w:eastAsia="zh-CN"/>
        </w:rPr>
      </w:pPr>
    </w:p>
    <w:p w:rsidR="00275182" w:rsidRDefault="007175E2">
      <w:pPr>
        <w:pStyle w:val="a3"/>
        <w:spacing w:line="340" w:lineRule="auto"/>
        <w:rPr>
          <w:rFonts w:eastAsiaTheme="minorEastAsia"/>
          <w:lang w:eastAsia="zh-CN"/>
        </w:rPr>
      </w:pPr>
      <w:r>
        <w:rPr>
          <w:noProof/>
          <w:lang w:eastAsia="zh-CN"/>
        </w:rPr>
        <w:drawing>
          <wp:inline distT="0" distB="0" distL="114300" distR="114300">
            <wp:extent cx="5293995" cy="1310640"/>
            <wp:effectExtent l="19050" t="0" r="1905"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7"/>
                    <a:stretch>
                      <a:fillRect/>
                    </a:stretch>
                  </pic:blipFill>
                  <pic:spPr>
                    <a:xfrm>
                      <a:off x="0" y="0"/>
                      <a:ext cx="5293995" cy="1310790"/>
                    </a:xfrm>
                    <a:prstGeom prst="rect">
                      <a:avLst/>
                    </a:prstGeom>
                    <a:noFill/>
                    <a:ln>
                      <a:noFill/>
                    </a:ln>
                  </pic:spPr>
                </pic:pic>
              </a:graphicData>
            </a:graphic>
          </wp:inline>
        </w:drawing>
      </w: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275182">
      <w:pPr>
        <w:pStyle w:val="a3"/>
        <w:spacing w:line="340" w:lineRule="auto"/>
        <w:rPr>
          <w:rFonts w:eastAsiaTheme="minorEastAsia"/>
          <w:lang w:eastAsia="zh-CN"/>
        </w:rPr>
      </w:pPr>
    </w:p>
    <w:p w:rsidR="00275182" w:rsidRDefault="007175E2">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lastRenderedPageBreak/>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经费支出决算表</w:t>
      </w:r>
    </w:p>
    <w:p w:rsidR="00275182" w:rsidRDefault="007175E2">
      <w:pPr>
        <w:spacing w:before="96" w:line="5302" w:lineRule="exact"/>
        <w:ind w:firstLine="237"/>
        <w:rPr>
          <w:rFonts w:eastAsia="宋体"/>
          <w:lang w:eastAsia="zh-CN"/>
        </w:rPr>
      </w:pPr>
      <w:r>
        <w:rPr>
          <w:rFonts w:eastAsia="宋体" w:hint="eastAsia"/>
          <w:noProof/>
          <w:lang w:eastAsia="zh-CN"/>
        </w:rPr>
        <w:drawing>
          <wp:anchor distT="0" distB="0" distL="114300" distR="114300" simplePos="0" relativeHeight="251659264" behindDoc="0" locked="0" layoutInCell="1" allowOverlap="1">
            <wp:simplePos x="0" y="0"/>
            <wp:positionH relativeFrom="column">
              <wp:posOffset>-442595</wp:posOffset>
            </wp:positionH>
            <wp:positionV relativeFrom="paragraph">
              <wp:posOffset>294640</wp:posOffset>
            </wp:positionV>
            <wp:extent cx="6294755" cy="1375410"/>
            <wp:effectExtent l="0" t="0" r="10795" b="15240"/>
            <wp:wrapNone/>
            <wp:docPr id="2" name="图片 2" descr="科技局三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科技局三公"/>
                    <pic:cNvPicPr>
                      <a:picLocks noChangeAspect="1"/>
                    </pic:cNvPicPr>
                  </pic:nvPicPr>
                  <pic:blipFill>
                    <a:blip r:embed="rId18"/>
                    <a:stretch>
                      <a:fillRect/>
                    </a:stretch>
                  </pic:blipFill>
                  <pic:spPr>
                    <a:xfrm>
                      <a:off x="0" y="0"/>
                      <a:ext cx="6294755" cy="1375410"/>
                    </a:xfrm>
                    <a:prstGeom prst="rect">
                      <a:avLst/>
                    </a:prstGeom>
                  </pic:spPr>
                </pic:pic>
              </a:graphicData>
            </a:graphic>
          </wp:anchor>
        </w:drawing>
      </w:r>
    </w:p>
    <w:p w:rsidR="00275182" w:rsidRDefault="00275182">
      <w:pPr>
        <w:pStyle w:val="a3"/>
        <w:spacing w:line="339" w:lineRule="auto"/>
        <w:rPr>
          <w:lang w:eastAsia="zh-CN"/>
        </w:rPr>
      </w:pPr>
    </w:p>
    <w:p w:rsidR="00275182" w:rsidRDefault="007175E2" w:rsidP="00D26B59">
      <w:pPr>
        <w:spacing w:before="100" w:line="224" w:lineRule="auto"/>
        <w:ind w:leftChars="14" w:left="29" w:firstLineChars="200" w:firstLine="636"/>
        <w:rPr>
          <w:rFonts w:ascii="黑体" w:eastAsia="黑体" w:hAnsi="黑体" w:cs="黑体"/>
          <w:sz w:val="31"/>
          <w:szCs w:val="31"/>
          <w:lang w:eastAsia="zh-CN"/>
        </w:rPr>
      </w:pPr>
      <w:r>
        <w:rPr>
          <w:rFonts w:ascii="黑体" w:eastAsia="黑体" w:hAnsi="黑体" w:cs="黑体"/>
          <w:spacing w:val="8"/>
          <w:sz w:val="31"/>
          <w:szCs w:val="31"/>
          <w:lang w:eastAsia="zh-CN"/>
        </w:rPr>
        <w:t>十、部门预算项目支出绩效自评表</w:t>
      </w:r>
    </w:p>
    <w:p w:rsidR="00275182" w:rsidRDefault="00275182">
      <w:pPr>
        <w:pStyle w:val="a3"/>
        <w:spacing w:line="261" w:lineRule="auto"/>
        <w:rPr>
          <w:lang w:eastAsia="zh-CN"/>
        </w:rPr>
      </w:pPr>
    </w:p>
    <w:p w:rsidR="00275182" w:rsidRDefault="007175E2">
      <w:pPr>
        <w:pStyle w:val="a3"/>
        <w:spacing w:line="261" w:lineRule="auto"/>
        <w:rPr>
          <w:lang w:eastAsia="zh-CN"/>
        </w:rPr>
      </w:pPr>
      <w:r>
        <w:rPr>
          <w:noProof/>
          <w:snapToGrid/>
          <w:lang w:eastAsia="zh-CN"/>
        </w:rPr>
        <w:lastRenderedPageBreak/>
        <w:drawing>
          <wp:inline distT="0" distB="0" distL="0" distR="0">
            <wp:extent cx="5262880" cy="4635500"/>
            <wp:effectExtent l="1905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noChangeArrowheads="1"/>
                    </pic:cNvPicPr>
                  </pic:nvPicPr>
                  <pic:blipFill>
                    <a:blip r:embed="rId19"/>
                    <a:srcRect/>
                    <a:stretch>
                      <a:fillRect/>
                    </a:stretch>
                  </pic:blipFill>
                  <pic:spPr>
                    <a:xfrm>
                      <a:off x="0" y="0"/>
                      <a:ext cx="5262880" cy="4635500"/>
                    </a:xfrm>
                    <a:prstGeom prst="rect">
                      <a:avLst/>
                    </a:prstGeom>
                    <a:noFill/>
                    <a:ln w="9525">
                      <a:noFill/>
                      <a:miter lim="800000"/>
                      <a:headEnd/>
                      <a:tailEnd/>
                    </a:ln>
                  </pic:spPr>
                </pic:pic>
              </a:graphicData>
            </a:graphic>
          </wp:inline>
        </w:drawing>
      </w:r>
    </w:p>
    <w:p w:rsidR="00275182" w:rsidRDefault="00275182">
      <w:pPr>
        <w:spacing w:line="9847" w:lineRule="exact"/>
        <w:sectPr w:rsidR="00275182">
          <w:footerReference w:type="default" r:id="rId20"/>
          <w:pgSz w:w="11907" w:h="16839"/>
          <w:pgMar w:top="1431" w:right="1785" w:bottom="1153" w:left="1785" w:header="0" w:footer="965" w:gutter="0"/>
          <w:cols w:space="720"/>
        </w:sectPr>
      </w:pPr>
    </w:p>
    <w:p w:rsidR="00275182" w:rsidRDefault="007175E2">
      <w:pPr>
        <w:spacing w:before="225" w:line="443" w:lineRule="exact"/>
        <w:ind w:left="482"/>
        <w:outlineLvl w:val="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lastRenderedPageBreak/>
        <w:t>第三部分</w:t>
      </w:r>
      <w:r>
        <w:rPr>
          <w:rFonts w:ascii="微软雅黑" w:eastAsia="微软雅黑" w:hAnsi="微软雅黑" w:cs="微软雅黑"/>
          <w:spacing w:val="5"/>
          <w:position w:val="-2"/>
          <w:sz w:val="43"/>
          <w:szCs w:val="43"/>
          <w:lang w:eastAsia="zh-CN"/>
        </w:rPr>
        <w:t>2023</w:t>
      </w:r>
      <w:r>
        <w:rPr>
          <w:rFonts w:ascii="微软雅黑" w:eastAsia="微软雅黑" w:hAnsi="微软雅黑" w:cs="微软雅黑"/>
          <w:spacing w:val="5"/>
          <w:position w:val="-2"/>
          <w:sz w:val="43"/>
          <w:szCs w:val="43"/>
          <w:lang w:eastAsia="zh-CN"/>
        </w:rPr>
        <w:t>年度部门决算情况说明</w:t>
      </w:r>
    </w:p>
    <w:p w:rsidR="00275182" w:rsidRDefault="00275182">
      <w:pPr>
        <w:pStyle w:val="a3"/>
        <w:spacing w:line="314" w:lineRule="auto"/>
        <w:rPr>
          <w:lang w:eastAsia="zh-CN"/>
        </w:rPr>
      </w:pPr>
    </w:p>
    <w:p w:rsidR="00275182" w:rsidRDefault="00275182">
      <w:pPr>
        <w:pStyle w:val="a3"/>
        <w:spacing w:line="314" w:lineRule="auto"/>
        <w:rPr>
          <w:lang w:eastAsia="zh-CN"/>
        </w:rPr>
      </w:pPr>
    </w:p>
    <w:p w:rsidR="00275182" w:rsidRDefault="00275182">
      <w:pPr>
        <w:pStyle w:val="a3"/>
        <w:spacing w:line="315" w:lineRule="auto"/>
        <w:rPr>
          <w:lang w:eastAsia="zh-CN"/>
        </w:rPr>
      </w:pPr>
    </w:p>
    <w:p w:rsidR="00275182" w:rsidRDefault="007175E2">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275182" w:rsidRDefault="007175E2">
      <w:pPr>
        <w:spacing w:before="248" w:line="362" w:lineRule="auto"/>
        <w:ind w:left="36" w:right="113" w:firstLine="634"/>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年度收、支总计均为</w:t>
      </w:r>
      <w:r>
        <w:rPr>
          <w:rFonts w:ascii="仿宋" w:eastAsia="仿宋" w:hAnsi="仿宋" w:cs="仿宋" w:hint="eastAsia"/>
          <w:spacing w:val="4"/>
          <w:sz w:val="31"/>
          <w:szCs w:val="31"/>
          <w:lang w:eastAsia="zh-CN"/>
        </w:rPr>
        <w:t>1,530.21</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万元。与</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年度相比，收、支总计各增加</w:t>
      </w:r>
      <w:r>
        <w:rPr>
          <w:rFonts w:ascii="仿宋" w:eastAsia="仿宋" w:hAnsi="仿宋" w:cs="仿宋" w:hint="eastAsia"/>
          <w:spacing w:val="4"/>
          <w:sz w:val="31"/>
          <w:szCs w:val="31"/>
          <w:lang w:eastAsia="zh-CN"/>
        </w:rPr>
        <w:t>517.39</w:t>
      </w:r>
      <w:r>
        <w:rPr>
          <w:rFonts w:ascii="仿宋" w:eastAsia="仿宋" w:hAnsi="仿宋" w:cs="仿宋"/>
          <w:spacing w:val="4"/>
          <w:sz w:val="31"/>
          <w:szCs w:val="31"/>
          <w:lang w:eastAsia="zh-CN"/>
        </w:rPr>
        <w:t>万元，增长</w:t>
      </w:r>
      <w:r>
        <w:rPr>
          <w:rFonts w:ascii="仿宋" w:eastAsia="仿宋" w:hAnsi="仿宋" w:cs="仿宋" w:hint="eastAsia"/>
          <w:spacing w:val="4"/>
          <w:sz w:val="31"/>
          <w:szCs w:val="31"/>
          <w:lang w:eastAsia="zh-CN"/>
        </w:rPr>
        <w:t>51.83</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w:t>
      </w:r>
      <w:r>
        <w:rPr>
          <w:rFonts w:ascii="仿宋" w:eastAsia="仿宋" w:hAnsi="仿宋" w:cs="仿宋"/>
          <w:spacing w:val="-10"/>
          <w:sz w:val="31"/>
          <w:szCs w:val="31"/>
          <w:lang w:eastAsia="zh-CN"/>
        </w:rPr>
        <w:t>要原因：</w:t>
      </w:r>
      <w:r>
        <w:rPr>
          <w:rFonts w:ascii="仿宋" w:eastAsia="仿宋" w:hAnsi="仿宋" w:cs="仿宋" w:hint="eastAsia"/>
          <w:spacing w:val="4"/>
          <w:sz w:val="31"/>
          <w:szCs w:val="31"/>
          <w:lang w:eastAsia="zh-CN"/>
        </w:rPr>
        <w:t>项目支出有所</w:t>
      </w:r>
      <w:r>
        <w:rPr>
          <w:rFonts w:ascii="仿宋" w:eastAsia="仿宋" w:hAnsi="仿宋" w:cs="仿宋"/>
          <w:spacing w:val="4"/>
          <w:sz w:val="31"/>
          <w:szCs w:val="31"/>
          <w:lang w:eastAsia="zh-CN"/>
        </w:rPr>
        <w:t>增加</w:t>
      </w:r>
      <w:r>
        <w:rPr>
          <w:rFonts w:ascii="仿宋" w:eastAsia="仿宋" w:hAnsi="仿宋" w:cs="仿宋" w:hint="eastAsia"/>
          <w:spacing w:val="4"/>
          <w:sz w:val="31"/>
          <w:szCs w:val="31"/>
          <w:lang w:eastAsia="zh-CN"/>
        </w:rPr>
        <w:t>。</w:t>
      </w:r>
    </w:p>
    <w:p w:rsidR="00275182" w:rsidRDefault="00275182">
      <w:pPr>
        <w:pStyle w:val="a3"/>
        <w:spacing w:line="260" w:lineRule="auto"/>
        <w:rPr>
          <w:lang w:eastAsia="zh-CN"/>
        </w:rPr>
      </w:pPr>
    </w:p>
    <w:p w:rsidR="00275182" w:rsidRDefault="007175E2">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275182" w:rsidRDefault="007175E2">
      <w:pPr>
        <w:spacing w:before="253" w:line="368" w:lineRule="auto"/>
        <w:ind w:left="23" w:firstLine="644"/>
        <w:rPr>
          <w:rFonts w:ascii="仿宋" w:eastAsia="仿宋" w:hAnsi="仿宋" w:cs="仿宋"/>
          <w:spacing w:val="4"/>
          <w:sz w:val="31"/>
          <w:szCs w:val="31"/>
          <w:lang w:eastAsia="zh-CN"/>
        </w:rPr>
      </w:pPr>
      <w:r>
        <w:rPr>
          <w:rFonts w:ascii="仿宋" w:eastAsia="仿宋" w:hAnsi="仿宋" w:cs="仿宋"/>
          <w:spacing w:val="4"/>
          <w:sz w:val="31"/>
          <w:szCs w:val="31"/>
          <w:lang w:eastAsia="zh-CN"/>
        </w:rPr>
        <w:t>本年收入合计</w:t>
      </w:r>
      <w:r>
        <w:rPr>
          <w:rFonts w:ascii="仿宋" w:eastAsia="仿宋" w:hAnsi="仿宋" w:cs="仿宋" w:hint="eastAsia"/>
          <w:spacing w:val="4"/>
          <w:sz w:val="31"/>
          <w:szCs w:val="31"/>
          <w:lang w:eastAsia="zh-CN"/>
        </w:rPr>
        <w:t>1,530.21</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万元，其中：财政拨款收入</w:t>
      </w:r>
      <w:r>
        <w:rPr>
          <w:rFonts w:ascii="仿宋" w:eastAsia="仿宋" w:hAnsi="仿宋" w:cs="仿宋" w:hint="eastAsia"/>
          <w:spacing w:val="4"/>
          <w:sz w:val="31"/>
          <w:szCs w:val="31"/>
          <w:lang w:eastAsia="zh-CN"/>
        </w:rPr>
        <w:t>1,530.17</w:t>
      </w:r>
      <w:r>
        <w:rPr>
          <w:rFonts w:ascii="仿宋" w:eastAsia="仿宋" w:hAnsi="仿宋" w:cs="仿宋"/>
          <w:spacing w:val="4"/>
          <w:sz w:val="31"/>
          <w:szCs w:val="31"/>
          <w:lang w:eastAsia="zh-CN"/>
        </w:rPr>
        <w:t>万元，比</w:t>
      </w:r>
      <w:r>
        <w:rPr>
          <w:rFonts w:ascii="仿宋" w:eastAsia="仿宋" w:hAnsi="仿宋" w:cs="仿宋"/>
          <w:spacing w:val="6"/>
          <w:sz w:val="31"/>
          <w:szCs w:val="31"/>
          <w:lang w:eastAsia="zh-CN"/>
        </w:rPr>
        <w:t>上年增加</w:t>
      </w:r>
      <w:r>
        <w:rPr>
          <w:rFonts w:ascii="仿宋" w:eastAsia="仿宋" w:hAnsi="仿宋" w:cs="仿宋" w:hint="eastAsia"/>
          <w:spacing w:val="6"/>
          <w:sz w:val="31"/>
          <w:szCs w:val="31"/>
          <w:lang w:eastAsia="zh-CN"/>
        </w:rPr>
        <w:t>518.46</w:t>
      </w:r>
      <w:r>
        <w:rPr>
          <w:rFonts w:ascii="仿宋" w:eastAsia="仿宋" w:hAnsi="仿宋" w:cs="仿宋"/>
          <w:spacing w:val="6"/>
          <w:sz w:val="31"/>
          <w:szCs w:val="31"/>
          <w:lang w:eastAsia="zh-CN"/>
        </w:rPr>
        <w:t>万元，增长</w:t>
      </w:r>
      <w:r>
        <w:rPr>
          <w:rFonts w:ascii="仿宋" w:eastAsia="仿宋" w:hAnsi="仿宋" w:cs="仿宋" w:hint="eastAsia"/>
          <w:spacing w:val="6"/>
          <w:sz w:val="31"/>
          <w:szCs w:val="31"/>
          <w:lang w:eastAsia="zh-CN"/>
        </w:rPr>
        <w:t>51.25</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，主要是</w:t>
      </w:r>
      <w:r>
        <w:rPr>
          <w:rFonts w:ascii="仿宋" w:eastAsia="仿宋" w:hAnsi="仿宋" w:cs="仿宋" w:hint="eastAsia"/>
          <w:spacing w:val="6"/>
          <w:sz w:val="31"/>
          <w:szCs w:val="31"/>
          <w:lang w:eastAsia="zh-CN"/>
        </w:rPr>
        <w:t>项目支出有所</w:t>
      </w:r>
      <w:r>
        <w:rPr>
          <w:rFonts w:ascii="仿宋" w:eastAsia="仿宋" w:hAnsi="仿宋" w:cs="仿宋"/>
          <w:spacing w:val="4"/>
          <w:sz w:val="31"/>
          <w:szCs w:val="31"/>
          <w:lang w:eastAsia="zh-CN"/>
        </w:rPr>
        <w:t>增加</w:t>
      </w:r>
      <w:r>
        <w:rPr>
          <w:rFonts w:ascii="仿宋" w:eastAsia="仿宋" w:hAnsi="仿宋" w:cs="仿宋"/>
          <w:spacing w:val="6"/>
          <w:sz w:val="31"/>
          <w:szCs w:val="31"/>
          <w:lang w:eastAsia="zh-CN"/>
        </w:rPr>
        <w:t>；上</w:t>
      </w:r>
      <w:r>
        <w:rPr>
          <w:rFonts w:ascii="仿宋" w:eastAsia="仿宋" w:hAnsi="仿宋" w:cs="仿宋"/>
          <w:spacing w:val="-15"/>
          <w:sz w:val="31"/>
          <w:szCs w:val="31"/>
          <w:lang w:eastAsia="zh-CN"/>
        </w:rPr>
        <w:t>级补助收入</w:t>
      </w:r>
      <w:r>
        <w:rPr>
          <w:rFonts w:ascii="仿宋" w:eastAsia="仿宋" w:hAnsi="仿宋" w:cs="仿宋" w:hint="eastAsia"/>
          <w:spacing w:val="-15"/>
          <w:sz w:val="31"/>
          <w:szCs w:val="31"/>
          <w:lang w:eastAsia="zh-CN"/>
        </w:rPr>
        <w:t>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0%</w:t>
      </w:r>
      <w:r>
        <w:rPr>
          <w:rFonts w:ascii="仿宋" w:eastAsia="仿宋" w:hAnsi="仿宋" w:cs="仿宋"/>
          <w:spacing w:val="4"/>
          <w:sz w:val="31"/>
          <w:szCs w:val="31"/>
          <w:lang w:eastAsia="zh-CN"/>
        </w:rPr>
        <w:t>；事业收入</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占</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；其他收入</w:t>
      </w:r>
      <w:r>
        <w:rPr>
          <w:rFonts w:ascii="仿宋" w:eastAsia="仿宋" w:hAnsi="仿宋" w:cs="仿宋" w:hint="eastAsia"/>
          <w:spacing w:val="4"/>
          <w:sz w:val="31"/>
          <w:szCs w:val="31"/>
          <w:lang w:eastAsia="zh-CN"/>
        </w:rPr>
        <w:t>0.04</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w:t>
      </w:r>
      <w:r>
        <w:rPr>
          <w:rFonts w:ascii="仿宋" w:eastAsia="仿宋" w:hAnsi="仿宋" w:cs="仿宋"/>
          <w:spacing w:val="4"/>
          <w:sz w:val="31"/>
          <w:szCs w:val="31"/>
          <w:lang w:eastAsia="zh-CN"/>
        </w:rPr>
        <w:t>比上年减少</w:t>
      </w:r>
      <w:r>
        <w:rPr>
          <w:rFonts w:ascii="仿宋" w:eastAsia="仿宋" w:hAnsi="仿宋" w:cs="仿宋" w:hint="eastAsia"/>
          <w:spacing w:val="4"/>
          <w:sz w:val="31"/>
          <w:szCs w:val="31"/>
          <w:lang w:eastAsia="zh-CN"/>
        </w:rPr>
        <w:t>0.41</w:t>
      </w:r>
      <w:r>
        <w:rPr>
          <w:rFonts w:ascii="仿宋" w:eastAsia="仿宋" w:hAnsi="仿宋" w:cs="仿宋"/>
          <w:spacing w:val="4"/>
          <w:sz w:val="31"/>
          <w:szCs w:val="31"/>
          <w:lang w:eastAsia="zh-CN"/>
        </w:rPr>
        <w:t>万元，下降</w:t>
      </w:r>
      <w:r>
        <w:rPr>
          <w:rFonts w:ascii="仿宋" w:eastAsia="仿宋" w:hAnsi="仿宋" w:cs="仿宋" w:hint="eastAsia"/>
          <w:spacing w:val="4"/>
          <w:sz w:val="31"/>
          <w:szCs w:val="31"/>
          <w:lang w:eastAsia="zh-CN"/>
        </w:rPr>
        <w:t>91.02</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，主要是</w:t>
      </w:r>
      <w:r>
        <w:rPr>
          <w:rFonts w:ascii="仿宋" w:eastAsia="仿宋" w:hAnsi="仿宋" w:cs="仿宋" w:hint="eastAsia"/>
          <w:spacing w:val="4"/>
          <w:sz w:val="31"/>
          <w:szCs w:val="31"/>
          <w:lang w:eastAsia="zh-CN"/>
        </w:rPr>
        <w:t>利息收入减少</w:t>
      </w:r>
      <w:r>
        <w:rPr>
          <w:rFonts w:ascii="仿宋" w:eastAsia="仿宋" w:hAnsi="仿宋" w:cs="仿宋"/>
          <w:spacing w:val="4"/>
          <w:sz w:val="31"/>
          <w:szCs w:val="31"/>
          <w:lang w:eastAsia="zh-CN"/>
        </w:rPr>
        <w:t>。</w:t>
      </w:r>
    </w:p>
    <w:p w:rsidR="00275182" w:rsidRDefault="007175E2">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275182" w:rsidRDefault="007175E2">
      <w:pPr>
        <w:spacing w:before="251" w:line="368" w:lineRule="auto"/>
        <w:ind w:left="21" w:firstLine="645"/>
        <w:rPr>
          <w:lang w:eastAsia="zh-CN"/>
        </w:rPr>
      </w:pPr>
      <w:r>
        <w:rPr>
          <w:rFonts w:ascii="仿宋" w:eastAsia="仿宋" w:hAnsi="仿宋" w:cs="仿宋"/>
          <w:spacing w:val="4"/>
          <w:sz w:val="31"/>
          <w:szCs w:val="31"/>
          <w:lang w:eastAsia="zh-CN"/>
        </w:rPr>
        <w:t>本年支出合计</w:t>
      </w:r>
      <w:r>
        <w:rPr>
          <w:rFonts w:ascii="仿宋" w:eastAsia="仿宋" w:hAnsi="仿宋" w:cs="仿宋" w:hint="eastAsia"/>
          <w:spacing w:val="4"/>
          <w:sz w:val="31"/>
          <w:szCs w:val="31"/>
          <w:lang w:eastAsia="zh-CN"/>
        </w:rPr>
        <w:t>1,530.21</w:t>
      </w:r>
      <w:r>
        <w:rPr>
          <w:rFonts w:ascii="仿宋" w:eastAsia="仿宋" w:hAnsi="仿宋" w:cs="仿宋"/>
          <w:spacing w:val="4"/>
          <w:sz w:val="31"/>
          <w:szCs w:val="31"/>
          <w:lang w:eastAsia="zh-CN"/>
        </w:rPr>
        <w:t>万元，其中：基本支出</w:t>
      </w:r>
      <w:r>
        <w:rPr>
          <w:rFonts w:ascii="仿宋" w:eastAsia="仿宋" w:hAnsi="仿宋" w:cs="仿宋" w:hint="eastAsia"/>
          <w:spacing w:val="24"/>
          <w:sz w:val="31"/>
          <w:szCs w:val="31"/>
          <w:lang w:eastAsia="zh-CN"/>
        </w:rPr>
        <w:t>153.17</w:t>
      </w:r>
      <w:r>
        <w:rPr>
          <w:rFonts w:ascii="仿宋" w:eastAsia="仿宋" w:hAnsi="仿宋" w:cs="仿宋"/>
          <w:spacing w:val="4"/>
          <w:sz w:val="31"/>
          <w:szCs w:val="31"/>
          <w:lang w:eastAsia="zh-CN"/>
        </w:rPr>
        <w:t>万元，</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比上年</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增加</w:t>
      </w:r>
      <w:r>
        <w:rPr>
          <w:rFonts w:ascii="仿宋" w:eastAsia="仿宋" w:hAnsi="仿宋" w:cs="仿宋" w:hint="eastAsia"/>
          <w:spacing w:val="4"/>
          <w:sz w:val="31"/>
          <w:szCs w:val="31"/>
          <w:lang w:eastAsia="zh-CN"/>
        </w:rPr>
        <w:t>34.09</w:t>
      </w:r>
      <w:r>
        <w:rPr>
          <w:rFonts w:ascii="仿宋" w:eastAsia="仿宋" w:hAnsi="仿宋" w:cs="仿宋"/>
          <w:spacing w:val="4"/>
          <w:sz w:val="31"/>
          <w:szCs w:val="31"/>
          <w:lang w:eastAsia="zh-CN"/>
        </w:rPr>
        <w:t>万元，增长</w:t>
      </w:r>
      <w:r>
        <w:rPr>
          <w:rFonts w:ascii="仿宋" w:eastAsia="仿宋" w:hAnsi="仿宋" w:cs="仿宋" w:hint="eastAsia"/>
          <w:spacing w:val="4"/>
          <w:sz w:val="31"/>
          <w:szCs w:val="31"/>
          <w:lang w:eastAsia="zh-CN"/>
        </w:rPr>
        <w:t>28.62</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，主要是</w:t>
      </w:r>
      <w:r>
        <w:rPr>
          <w:rFonts w:ascii="仿宋" w:eastAsia="仿宋" w:hAnsi="仿宋" w:cs="仿宋" w:hint="eastAsia"/>
          <w:spacing w:val="4"/>
          <w:sz w:val="31"/>
          <w:szCs w:val="31"/>
          <w:lang w:eastAsia="zh-CN"/>
        </w:rPr>
        <w:t>人员增加导致经费增加</w:t>
      </w:r>
      <w:r>
        <w:rPr>
          <w:rFonts w:ascii="仿宋" w:eastAsia="仿宋" w:hAnsi="仿宋" w:cs="仿宋"/>
          <w:spacing w:val="4"/>
          <w:sz w:val="31"/>
          <w:szCs w:val="31"/>
          <w:lang w:eastAsia="zh-CN"/>
        </w:rPr>
        <w:t>；项目</w:t>
      </w:r>
      <w:r>
        <w:rPr>
          <w:rFonts w:ascii="仿宋" w:eastAsia="仿宋" w:hAnsi="仿宋" w:cs="仿宋"/>
          <w:spacing w:val="6"/>
          <w:sz w:val="31"/>
          <w:szCs w:val="31"/>
          <w:lang w:eastAsia="zh-CN"/>
        </w:rPr>
        <w:t>支</w:t>
      </w:r>
      <w:r>
        <w:rPr>
          <w:rFonts w:ascii="仿宋" w:eastAsia="仿宋" w:hAnsi="仿宋" w:cs="仿宋"/>
          <w:spacing w:val="3"/>
          <w:sz w:val="31"/>
          <w:szCs w:val="31"/>
          <w:lang w:eastAsia="zh-CN"/>
        </w:rPr>
        <w:t>出</w:t>
      </w:r>
      <w:r>
        <w:rPr>
          <w:rFonts w:ascii="仿宋" w:eastAsia="仿宋" w:hAnsi="仿宋" w:cs="仿宋" w:hint="eastAsia"/>
          <w:spacing w:val="3"/>
          <w:sz w:val="31"/>
          <w:szCs w:val="31"/>
          <w:lang w:eastAsia="zh-CN"/>
        </w:rPr>
        <w:t>1,377.05</w:t>
      </w:r>
      <w:r>
        <w:rPr>
          <w:rFonts w:ascii="仿宋" w:eastAsia="仿宋" w:hAnsi="仿宋" w:cs="仿宋"/>
          <w:spacing w:val="3"/>
          <w:sz w:val="31"/>
          <w:szCs w:val="31"/>
          <w:lang w:eastAsia="zh-CN"/>
        </w:rPr>
        <w:t>万元，比上年增加</w:t>
      </w:r>
      <w:r>
        <w:rPr>
          <w:rFonts w:ascii="仿宋" w:eastAsia="仿宋" w:hAnsi="仿宋" w:cs="仿宋" w:hint="eastAsia"/>
          <w:spacing w:val="3"/>
          <w:sz w:val="31"/>
          <w:szCs w:val="31"/>
          <w:lang w:eastAsia="zh-CN"/>
        </w:rPr>
        <w:t>484.02</w:t>
      </w:r>
      <w:r>
        <w:rPr>
          <w:rFonts w:ascii="仿宋" w:eastAsia="仿宋" w:hAnsi="仿宋" w:cs="仿宋"/>
          <w:spacing w:val="3"/>
          <w:sz w:val="31"/>
          <w:szCs w:val="31"/>
          <w:lang w:eastAsia="zh-CN"/>
        </w:rPr>
        <w:t>万元，增长</w:t>
      </w:r>
      <w:r>
        <w:rPr>
          <w:rFonts w:ascii="仿宋" w:eastAsia="仿宋" w:hAnsi="仿宋" w:cs="仿宋" w:hint="eastAsia"/>
          <w:spacing w:val="3"/>
          <w:sz w:val="31"/>
          <w:szCs w:val="31"/>
          <w:lang w:eastAsia="zh-CN"/>
        </w:rPr>
        <w:t>54.19</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，主</w:t>
      </w:r>
      <w:r>
        <w:rPr>
          <w:rFonts w:ascii="仿宋" w:eastAsia="仿宋" w:hAnsi="仿宋" w:cs="仿宋"/>
          <w:spacing w:val="-2"/>
          <w:sz w:val="31"/>
          <w:szCs w:val="31"/>
          <w:lang w:eastAsia="zh-CN"/>
        </w:rPr>
        <w:t>要是</w:t>
      </w:r>
      <w:r>
        <w:rPr>
          <w:rFonts w:ascii="仿宋" w:eastAsia="仿宋" w:hAnsi="仿宋" w:cs="仿宋" w:hint="eastAsia"/>
          <w:spacing w:val="-2"/>
          <w:sz w:val="31"/>
          <w:szCs w:val="31"/>
          <w:lang w:eastAsia="zh-CN"/>
        </w:rPr>
        <w:t>项目支出有所增加</w:t>
      </w:r>
      <w:r>
        <w:rPr>
          <w:rFonts w:ascii="仿宋" w:eastAsia="仿宋" w:hAnsi="仿宋" w:cs="仿宋"/>
          <w:spacing w:val="-2"/>
          <w:sz w:val="31"/>
          <w:szCs w:val="31"/>
          <w:lang w:eastAsia="zh-CN"/>
        </w:rPr>
        <w:t>；上缴上级支出</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万元，</w:t>
      </w:r>
      <w:r>
        <w:rPr>
          <w:rFonts w:ascii="仿宋" w:eastAsia="仿宋" w:hAnsi="仿宋" w:cs="仿宋" w:hint="eastAsia"/>
          <w:spacing w:val="-2"/>
          <w:sz w:val="31"/>
          <w:szCs w:val="31"/>
          <w:lang w:eastAsia="zh-CN"/>
        </w:rPr>
        <w:t>占</w:t>
      </w:r>
      <w:r>
        <w:rPr>
          <w:rFonts w:ascii="仿宋" w:eastAsia="仿宋" w:hAnsi="仿宋" w:cs="仿宋" w:hint="eastAsia"/>
          <w:spacing w:val="-2"/>
          <w:sz w:val="31"/>
          <w:szCs w:val="31"/>
          <w:lang w:eastAsia="zh-CN"/>
        </w:rPr>
        <w:t>0</w:t>
      </w:r>
      <w:r>
        <w:rPr>
          <w:rFonts w:ascii="宋体" w:eastAsia="宋体" w:hAnsi="宋体" w:cs="宋体"/>
          <w:spacing w:val="2"/>
          <w:sz w:val="31"/>
          <w:szCs w:val="31"/>
          <w:lang w:eastAsia="zh-CN"/>
        </w:rPr>
        <w:t>%</w:t>
      </w:r>
      <w:r>
        <w:rPr>
          <w:rFonts w:ascii="仿宋" w:eastAsia="仿宋" w:hAnsi="仿宋" w:cs="仿宋"/>
          <w:spacing w:val="2"/>
          <w:sz w:val="31"/>
          <w:szCs w:val="31"/>
          <w:lang w:eastAsia="zh-CN"/>
        </w:rPr>
        <w:t>；经营支出</w:t>
      </w:r>
      <w:r>
        <w:rPr>
          <w:rFonts w:ascii="仿宋" w:eastAsia="仿宋" w:hAnsi="仿宋" w:cs="仿宋" w:hint="eastAsia"/>
          <w:spacing w:val="46"/>
          <w:sz w:val="31"/>
          <w:szCs w:val="31"/>
          <w:lang w:eastAsia="zh-CN"/>
        </w:rPr>
        <w:t>0</w:t>
      </w:r>
      <w:r>
        <w:rPr>
          <w:rFonts w:ascii="仿宋" w:eastAsia="仿宋" w:hAnsi="仿宋" w:cs="仿宋"/>
          <w:spacing w:val="2"/>
          <w:sz w:val="31"/>
          <w:szCs w:val="31"/>
          <w:lang w:eastAsia="zh-CN"/>
        </w:rPr>
        <w:t>万元，</w:t>
      </w:r>
      <w:r>
        <w:rPr>
          <w:rFonts w:ascii="仿宋" w:eastAsia="仿宋" w:hAnsi="仿宋" w:cs="仿宋" w:hint="eastAsia"/>
          <w:spacing w:val="1"/>
          <w:sz w:val="31"/>
          <w:szCs w:val="31"/>
          <w:lang w:eastAsia="zh-CN"/>
        </w:rPr>
        <w:t>占</w:t>
      </w:r>
      <w:r>
        <w:rPr>
          <w:rFonts w:ascii="仿宋" w:eastAsia="仿宋" w:hAnsi="仿宋" w:cs="仿宋" w:hint="eastAsia"/>
          <w:spacing w:val="1"/>
          <w:sz w:val="31"/>
          <w:szCs w:val="31"/>
          <w:lang w:eastAsia="zh-CN"/>
        </w:rPr>
        <w:t>0</w:t>
      </w:r>
      <w:r>
        <w:rPr>
          <w:rFonts w:ascii="宋体" w:eastAsia="宋体" w:hAnsi="宋体" w:cs="宋体"/>
          <w:spacing w:val="7"/>
          <w:sz w:val="31"/>
          <w:szCs w:val="31"/>
          <w:lang w:eastAsia="zh-CN"/>
        </w:rPr>
        <w:t>%</w:t>
      </w:r>
      <w:r>
        <w:rPr>
          <w:rFonts w:ascii="仿宋" w:eastAsia="仿宋" w:hAnsi="仿宋" w:cs="仿宋"/>
          <w:spacing w:val="6"/>
          <w:sz w:val="31"/>
          <w:szCs w:val="31"/>
          <w:lang w:eastAsia="zh-CN"/>
        </w:rPr>
        <w:t>；对附属单</w:t>
      </w:r>
      <w:r>
        <w:rPr>
          <w:rFonts w:ascii="仿宋" w:eastAsia="仿宋" w:hAnsi="仿宋" w:cs="仿宋"/>
          <w:spacing w:val="-15"/>
          <w:sz w:val="31"/>
          <w:szCs w:val="31"/>
          <w:lang w:eastAsia="zh-CN"/>
        </w:rPr>
        <w:t>位补助支出</w:t>
      </w:r>
      <w:r>
        <w:rPr>
          <w:rFonts w:ascii="仿宋" w:eastAsia="仿宋" w:hAnsi="仿宋" w:cs="仿宋" w:hint="eastAsia"/>
          <w:spacing w:val="45"/>
          <w:sz w:val="31"/>
          <w:szCs w:val="31"/>
          <w:lang w:eastAsia="zh-CN"/>
        </w:rPr>
        <w:t>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w:t>
      </w:r>
      <w:r>
        <w:rPr>
          <w:rFonts w:ascii="仿宋" w:eastAsia="仿宋" w:hAnsi="仿宋" w:cs="仿宋" w:hint="eastAsia"/>
          <w:spacing w:val="-15"/>
          <w:sz w:val="31"/>
          <w:szCs w:val="31"/>
          <w:lang w:eastAsia="zh-CN"/>
        </w:rPr>
        <w:t>0</w:t>
      </w:r>
      <w:r>
        <w:rPr>
          <w:rFonts w:ascii="宋体" w:eastAsia="宋体" w:hAnsi="宋体" w:cs="宋体"/>
          <w:spacing w:val="-15"/>
          <w:sz w:val="31"/>
          <w:szCs w:val="31"/>
          <w:lang w:eastAsia="zh-CN"/>
        </w:rPr>
        <w:t>%</w:t>
      </w:r>
      <w:r>
        <w:rPr>
          <w:rFonts w:ascii="仿宋" w:eastAsia="仿宋" w:hAnsi="仿宋" w:cs="仿宋"/>
          <w:spacing w:val="-2"/>
          <w:sz w:val="31"/>
          <w:szCs w:val="31"/>
          <w:lang w:eastAsia="zh-CN"/>
        </w:rPr>
        <w:t>。</w:t>
      </w:r>
    </w:p>
    <w:p w:rsidR="00275182" w:rsidRDefault="007175E2">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t>四、财政拨款收入支出决算总体情况说明</w:t>
      </w:r>
    </w:p>
    <w:p w:rsidR="00275182" w:rsidRDefault="007175E2">
      <w:pPr>
        <w:spacing w:before="251" w:line="368" w:lineRule="auto"/>
        <w:ind w:left="21" w:firstLine="645"/>
        <w:rPr>
          <w:rFonts w:ascii="仿宋" w:eastAsia="仿宋" w:hAnsi="仿宋" w:cs="仿宋"/>
          <w:spacing w:val="-2"/>
          <w:sz w:val="31"/>
          <w:szCs w:val="31"/>
          <w:lang w:eastAsia="zh-CN"/>
        </w:rPr>
      </w:pPr>
      <w:r>
        <w:rPr>
          <w:rFonts w:ascii="仿宋" w:eastAsia="仿宋" w:hAnsi="仿宋" w:cs="仿宋" w:hint="eastAsia"/>
          <w:spacing w:val="-2"/>
          <w:sz w:val="31"/>
          <w:szCs w:val="31"/>
          <w:lang w:eastAsia="zh-CN"/>
        </w:rPr>
        <w:lastRenderedPageBreak/>
        <w:t xml:space="preserve">2023 </w:t>
      </w:r>
      <w:r>
        <w:rPr>
          <w:rFonts w:ascii="仿宋" w:eastAsia="仿宋" w:hAnsi="仿宋" w:cs="仿宋" w:hint="eastAsia"/>
          <w:spacing w:val="-2"/>
          <w:sz w:val="31"/>
          <w:szCs w:val="31"/>
          <w:lang w:eastAsia="zh-CN"/>
        </w:rPr>
        <w:t>年度财政拨款收、支总计均为</w:t>
      </w:r>
      <w:r>
        <w:rPr>
          <w:rFonts w:ascii="仿宋" w:eastAsia="仿宋" w:hAnsi="仿宋" w:cs="仿宋" w:hint="eastAsia"/>
          <w:spacing w:val="-2"/>
          <w:sz w:val="31"/>
          <w:szCs w:val="31"/>
          <w:lang w:eastAsia="zh-CN"/>
        </w:rPr>
        <w:t>1,530.17</w:t>
      </w:r>
      <w:r>
        <w:rPr>
          <w:rFonts w:ascii="仿宋" w:eastAsia="仿宋" w:hAnsi="仿宋" w:cs="仿宋" w:hint="eastAsia"/>
          <w:spacing w:val="-2"/>
          <w:sz w:val="31"/>
          <w:szCs w:val="31"/>
          <w:lang w:eastAsia="zh-CN"/>
        </w:rPr>
        <w:t>万元，与</w:t>
      </w:r>
      <w:r>
        <w:rPr>
          <w:rFonts w:ascii="仿宋" w:eastAsia="仿宋" w:hAnsi="仿宋" w:cs="仿宋" w:hint="eastAsia"/>
          <w:spacing w:val="-2"/>
          <w:sz w:val="31"/>
          <w:szCs w:val="31"/>
          <w:lang w:eastAsia="zh-CN"/>
        </w:rPr>
        <w:t>2022</w:t>
      </w:r>
      <w:r>
        <w:rPr>
          <w:rFonts w:ascii="仿宋" w:eastAsia="仿宋" w:hAnsi="仿宋" w:cs="仿宋" w:hint="eastAsia"/>
          <w:spacing w:val="-2"/>
          <w:sz w:val="31"/>
          <w:szCs w:val="31"/>
          <w:lang w:eastAsia="zh-CN"/>
        </w:rPr>
        <w:t>年相比，财政拨款收、支总计各增加</w:t>
      </w:r>
      <w:r>
        <w:rPr>
          <w:rFonts w:ascii="仿宋" w:eastAsia="仿宋" w:hAnsi="仿宋" w:cs="仿宋" w:hint="eastAsia"/>
          <w:spacing w:val="-2"/>
          <w:sz w:val="31"/>
          <w:szCs w:val="31"/>
          <w:lang w:eastAsia="zh-CN"/>
        </w:rPr>
        <w:t>581.12</w:t>
      </w:r>
      <w:r>
        <w:rPr>
          <w:rFonts w:ascii="仿宋" w:eastAsia="仿宋" w:hAnsi="仿宋" w:cs="仿宋" w:hint="eastAsia"/>
          <w:spacing w:val="-2"/>
          <w:sz w:val="31"/>
          <w:szCs w:val="31"/>
          <w:lang w:eastAsia="zh-CN"/>
        </w:rPr>
        <w:t>万元，增长</w:t>
      </w:r>
      <w:r>
        <w:rPr>
          <w:rFonts w:ascii="仿宋" w:eastAsia="仿宋" w:hAnsi="仿宋" w:cs="仿宋" w:hint="eastAsia"/>
          <w:spacing w:val="-2"/>
          <w:sz w:val="31"/>
          <w:szCs w:val="31"/>
          <w:lang w:eastAsia="zh-CN"/>
        </w:rPr>
        <w:t>51.19 %</w:t>
      </w:r>
      <w:r>
        <w:rPr>
          <w:rFonts w:ascii="仿宋" w:eastAsia="仿宋" w:hAnsi="仿宋" w:cs="仿宋" w:hint="eastAsia"/>
          <w:spacing w:val="-2"/>
          <w:sz w:val="31"/>
          <w:szCs w:val="31"/>
          <w:lang w:eastAsia="zh-CN"/>
        </w:rPr>
        <w:t>。主要原因</w:t>
      </w:r>
      <w:r>
        <w:rPr>
          <w:rFonts w:ascii="仿宋" w:eastAsia="仿宋" w:hAnsi="仿宋" w:cs="仿宋" w:hint="eastAsia"/>
          <w:spacing w:val="-2"/>
          <w:sz w:val="31"/>
          <w:szCs w:val="31"/>
          <w:lang w:eastAsia="zh-CN"/>
        </w:rPr>
        <w:t>:</w:t>
      </w:r>
      <w:r>
        <w:rPr>
          <w:rFonts w:ascii="仿宋" w:eastAsia="仿宋" w:hAnsi="仿宋" w:cs="仿宋" w:hint="eastAsia"/>
          <w:spacing w:val="-2"/>
          <w:sz w:val="31"/>
          <w:szCs w:val="31"/>
          <w:lang w:eastAsia="zh-CN"/>
        </w:rPr>
        <w:t>项目支出有所增加。</w:t>
      </w:r>
    </w:p>
    <w:p w:rsidR="00275182" w:rsidRDefault="00275182">
      <w:pPr>
        <w:pStyle w:val="a3"/>
        <w:spacing w:line="286" w:lineRule="auto"/>
        <w:rPr>
          <w:lang w:eastAsia="zh-CN"/>
        </w:rPr>
      </w:pPr>
    </w:p>
    <w:p w:rsidR="00275182" w:rsidRDefault="007175E2">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275182" w:rsidRDefault="007175E2">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275182" w:rsidRDefault="007175E2">
      <w:pPr>
        <w:spacing w:before="251" w:line="364" w:lineRule="auto"/>
        <w:ind w:left="68" w:right="7" w:firstLine="603"/>
        <w:jc w:val="both"/>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 xml:space="preserve">2023 </w:t>
      </w:r>
      <w:r>
        <w:rPr>
          <w:rFonts w:ascii="仿宋" w:eastAsia="仿宋" w:hAnsi="仿宋" w:cs="仿宋" w:hint="eastAsia"/>
          <w:spacing w:val="-6"/>
          <w:sz w:val="31"/>
          <w:szCs w:val="31"/>
          <w:lang w:eastAsia="zh-CN"/>
        </w:rPr>
        <w:t>年度一般公共预算财政拨款支出</w:t>
      </w:r>
      <w:r>
        <w:rPr>
          <w:rFonts w:ascii="仿宋" w:eastAsia="仿宋" w:hAnsi="仿宋" w:cs="仿宋" w:hint="eastAsia"/>
          <w:spacing w:val="-6"/>
          <w:sz w:val="31"/>
          <w:szCs w:val="31"/>
          <w:lang w:eastAsia="zh-CN"/>
        </w:rPr>
        <w:t>1,530.17</w:t>
      </w:r>
      <w:r>
        <w:rPr>
          <w:rFonts w:ascii="仿宋" w:eastAsia="仿宋" w:hAnsi="仿宋" w:cs="仿宋" w:hint="eastAsia"/>
          <w:spacing w:val="-6"/>
          <w:sz w:val="31"/>
          <w:szCs w:val="31"/>
          <w:lang w:eastAsia="zh-CN"/>
        </w:rPr>
        <w:t>万元，占本年支出合计的</w:t>
      </w:r>
      <w:r>
        <w:rPr>
          <w:rFonts w:ascii="仿宋" w:eastAsia="仿宋" w:hAnsi="仿宋" w:cs="仿宋" w:hint="eastAsia"/>
          <w:spacing w:val="-6"/>
          <w:sz w:val="31"/>
          <w:szCs w:val="31"/>
          <w:lang w:eastAsia="zh-CN"/>
        </w:rPr>
        <w:t>100%</w:t>
      </w:r>
      <w:r>
        <w:rPr>
          <w:rFonts w:ascii="仿宋" w:eastAsia="仿宋" w:hAnsi="仿宋" w:cs="仿宋" w:hint="eastAsia"/>
          <w:spacing w:val="-6"/>
          <w:sz w:val="31"/>
          <w:szCs w:val="31"/>
          <w:lang w:eastAsia="zh-CN"/>
        </w:rPr>
        <w:t>。与</w:t>
      </w:r>
      <w:r>
        <w:rPr>
          <w:rFonts w:ascii="仿宋" w:eastAsia="仿宋" w:hAnsi="仿宋" w:cs="仿宋" w:hint="eastAsia"/>
          <w:spacing w:val="-6"/>
          <w:sz w:val="31"/>
          <w:szCs w:val="31"/>
          <w:lang w:eastAsia="zh-CN"/>
        </w:rPr>
        <w:t xml:space="preserve"> 2022 </w:t>
      </w:r>
      <w:r>
        <w:rPr>
          <w:rFonts w:ascii="仿宋" w:eastAsia="仿宋" w:hAnsi="仿宋" w:cs="仿宋" w:hint="eastAsia"/>
          <w:spacing w:val="-6"/>
          <w:sz w:val="31"/>
          <w:szCs w:val="31"/>
          <w:lang w:eastAsia="zh-CN"/>
        </w:rPr>
        <w:t>年度相比，一般公共预算财政拨款支出增加</w:t>
      </w:r>
      <w:r>
        <w:rPr>
          <w:rFonts w:ascii="仿宋" w:eastAsia="仿宋" w:hAnsi="仿宋" w:cs="仿宋" w:hint="eastAsia"/>
          <w:spacing w:val="-6"/>
          <w:sz w:val="31"/>
          <w:szCs w:val="31"/>
          <w:lang w:eastAsia="zh-CN"/>
        </w:rPr>
        <w:t>518.46</w:t>
      </w:r>
      <w:r>
        <w:rPr>
          <w:rFonts w:ascii="仿宋" w:eastAsia="仿宋" w:hAnsi="仿宋" w:cs="仿宋" w:hint="eastAsia"/>
          <w:spacing w:val="-6"/>
          <w:sz w:val="31"/>
          <w:szCs w:val="31"/>
          <w:lang w:eastAsia="zh-CN"/>
        </w:rPr>
        <w:t>万元，增长</w:t>
      </w:r>
      <w:r>
        <w:rPr>
          <w:rFonts w:ascii="仿宋" w:eastAsia="仿宋" w:hAnsi="仿宋" w:cs="仿宋" w:hint="eastAsia"/>
          <w:spacing w:val="-6"/>
          <w:sz w:val="31"/>
          <w:szCs w:val="31"/>
          <w:lang w:eastAsia="zh-CN"/>
        </w:rPr>
        <w:t>51.25%</w:t>
      </w:r>
      <w:r>
        <w:rPr>
          <w:rFonts w:ascii="仿宋" w:eastAsia="仿宋" w:hAnsi="仿宋" w:cs="仿宋" w:hint="eastAsia"/>
          <w:spacing w:val="-6"/>
          <w:sz w:val="31"/>
          <w:szCs w:val="31"/>
          <w:lang w:eastAsia="zh-CN"/>
        </w:rPr>
        <w:t>。主要原因：项目支出增加。</w:t>
      </w:r>
    </w:p>
    <w:p w:rsidR="00275182" w:rsidRDefault="007175E2">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275182" w:rsidRDefault="007175E2">
      <w:pPr>
        <w:spacing w:before="251" w:line="364" w:lineRule="auto"/>
        <w:ind w:left="68" w:right="7" w:firstLine="603"/>
        <w:jc w:val="both"/>
        <w:rPr>
          <w:rFonts w:ascii="仿宋" w:eastAsia="仿宋" w:hAnsi="仿宋" w:cs="仿宋"/>
          <w:spacing w:val="20"/>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年度一般公共预算财政拨款</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spacing w:val="4"/>
          <w:sz w:val="31"/>
          <w:szCs w:val="31"/>
          <w:lang w:eastAsia="zh-CN"/>
        </w:rPr>
        <w:t>支出</w:t>
      </w:r>
      <w:r>
        <w:rPr>
          <w:rFonts w:ascii="仿宋" w:eastAsia="仿宋" w:hAnsi="仿宋" w:cs="仿宋" w:hint="eastAsia"/>
          <w:spacing w:val="4"/>
          <w:sz w:val="31"/>
          <w:szCs w:val="31"/>
          <w:lang w:eastAsia="zh-CN"/>
        </w:rPr>
        <w:t>1,530.17</w:t>
      </w:r>
      <w:r>
        <w:rPr>
          <w:rFonts w:ascii="仿宋" w:eastAsia="仿宋" w:hAnsi="仿宋" w:cs="仿宋"/>
          <w:spacing w:val="4"/>
          <w:sz w:val="31"/>
          <w:szCs w:val="31"/>
          <w:lang w:eastAsia="zh-CN"/>
        </w:rPr>
        <w:t>万元，主要用于</w:t>
      </w:r>
      <w:r>
        <w:rPr>
          <w:rFonts w:ascii="仿宋" w:eastAsia="仿宋" w:hAnsi="仿宋" w:cs="仿宋"/>
          <w:spacing w:val="-6"/>
          <w:sz w:val="31"/>
          <w:szCs w:val="31"/>
          <w:lang w:eastAsia="zh-CN"/>
        </w:rPr>
        <w:t>以下方面：</w:t>
      </w:r>
      <w:r>
        <w:rPr>
          <w:rFonts w:ascii="仿宋" w:eastAsia="仿宋" w:hAnsi="仿宋" w:cs="仿宋" w:hint="eastAsia"/>
          <w:spacing w:val="-6"/>
          <w:sz w:val="31"/>
          <w:szCs w:val="31"/>
          <w:lang w:eastAsia="zh-CN"/>
        </w:rPr>
        <w:t>科学技术</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hint="eastAsia"/>
          <w:spacing w:val="-6"/>
          <w:sz w:val="31"/>
          <w:szCs w:val="31"/>
          <w:lang w:eastAsia="zh-CN"/>
        </w:rPr>
        <w:t>支出</w:t>
      </w:r>
      <w:r>
        <w:rPr>
          <w:rFonts w:ascii="仿宋" w:eastAsia="仿宋" w:hAnsi="仿宋" w:cs="仿宋" w:hint="eastAsia"/>
          <w:spacing w:val="-6"/>
          <w:sz w:val="31"/>
          <w:szCs w:val="31"/>
          <w:lang w:eastAsia="zh-CN"/>
        </w:rPr>
        <w:t>1,516.01</w:t>
      </w:r>
      <w:r>
        <w:rPr>
          <w:rFonts w:ascii="仿宋" w:eastAsia="仿宋" w:hAnsi="仿宋" w:cs="仿宋"/>
          <w:spacing w:val="-6"/>
          <w:sz w:val="31"/>
          <w:szCs w:val="31"/>
          <w:lang w:eastAsia="zh-CN"/>
        </w:rPr>
        <w:t>万元，占</w:t>
      </w:r>
      <w:r>
        <w:rPr>
          <w:rFonts w:ascii="仿宋" w:eastAsia="仿宋" w:hAnsi="仿宋" w:cs="仿宋" w:hint="eastAsia"/>
          <w:spacing w:val="-6"/>
          <w:sz w:val="31"/>
          <w:szCs w:val="31"/>
          <w:lang w:eastAsia="zh-CN"/>
        </w:rPr>
        <w:t>99.07</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r>
        <w:rPr>
          <w:rFonts w:ascii="仿宋" w:eastAsia="仿宋" w:hAnsi="仿宋" w:cs="仿宋" w:hint="eastAsia"/>
          <w:spacing w:val="-6"/>
          <w:sz w:val="31"/>
          <w:szCs w:val="31"/>
          <w:lang w:eastAsia="zh-CN"/>
        </w:rPr>
        <w:t>技术研究与开发</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spacing w:val="-6"/>
          <w:sz w:val="31"/>
          <w:szCs w:val="31"/>
          <w:lang w:eastAsia="zh-CN"/>
        </w:rPr>
        <w:t>支出</w:t>
      </w:r>
      <w:r>
        <w:rPr>
          <w:rFonts w:ascii="仿宋" w:eastAsia="仿宋" w:hAnsi="仿宋" w:cs="仿宋" w:hint="eastAsia"/>
          <w:spacing w:val="-6"/>
          <w:sz w:val="31"/>
          <w:szCs w:val="31"/>
          <w:lang w:eastAsia="zh-CN"/>
        </w:rPr>
        <w:t>30.00</w:t>
      </w:r>
      <w:r>
        <w:rPr>
          <w:rFonts w:ascii="仿宋" w:eastAsia="仿宋" w:hAnsi="仿宋" w:cs="仿宋"/>
          <w:spacing w:val="-6"/>
          <w:sz w:val="31"/>
          <w:szCs w:val="31"/>
          <w:lang w:eastAsia="zh-CN"/>
        </w:rPr>
        <w:t>万元，</w:t>
      </w:r>
      <w:r>
        <w:rPr>
          <w:rFonts w:ascii="仿宋" w:eastAsia="仿宋" w:hAnsi="仿宋" w:cs="仿宋"/>
          <w:spacing w:val="3"/>
          <w:sz w:val="31"/>
          <w:szCs w:val="31"/>
          <w:lang w:eastAsia="zh-CN"/>
        </w:rPr>
        <w:t>占</w:t>
      </w:r>
      <w:r>
        <w:rPr>
          <w:rFonts w:ascii="仿宋" w:eastAsia="仿宋" w:hAnsi="仿宋" w:cs="仿宋" w:hint="eastAsia"/>
          <w:spacing w:val="3"/>
          <w:sz w:val="31"/>
          <w:szCs w:val="31"/>
          <w:lang w:eastAsia="zh-CN"/>
        </w:rPr>
        <w:t>1.96</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w:t>
      </w:r>
      <w:r>
        <w:rPr>
          <w:rFonts w:ascii="仿宋" w:eastAsia="仿宋" w:hAnsi="仿宋" w:cs="仿宋" w:hint="eastAsia"/>
          <w:spacing w:val="3"/>
          <w:sz w:val="31"/>
          <w:szCs w:val="31"/>
          <w:lang w:eastAsia="zh-CN"/>
        </w:rPr>
        <w:t>科技条件与服务</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spacing w:val="3"/>
          <w:sz w:val="31"/>
          <w:szCs w:val="31"/>
          <w:lang w:eastAsia="zh-CN"/>
        </w:rPr>
        <w:t>支出</w:t>
      </w:r>
      <w:r>
        <w:rPr>
          <w:rFonts w:ascii="仿宋" w:eastAsia="仿宋" w:hAnsi="仿宋" w:cs="仿宋" w:hint="eastAsia"/>
          <w:spacing w:val="3"/>
          <w:sz w:val="31"/>
          <w:szCs w:val="31"/>
          <w:lang w:eastAsia="zh-CN"/>
        </w:rPr>
        <w:t>130</w:t>
      </w:r>
      <w:r>
        <w:rPr>
          <w:rFonts w:ascii="仿宋" w:eastAsia="仿宋" w:hAnsi="仿宋" w:cs="仿宋"/>
          <w:spacing w:val="3"/>
          <w:sz w:val="31"/>
          <w:szCs w:val="31"/>
          <w:lang w:eastAsia="zh-CN"/>
        </w:rPr>
        <w:t>万元，占</w:t>
      </w:r>
      <w:r>
        <w:rPr>
          <w:rFonts w:ascii="仿宋" w:eastAsia="仿宋" w:hAnsi="仿宋" w:cs="仿宋" w:hint="eastAsia"/>
          <w:spacing w:val="3"/>
          <w:sz w:val="31"/>
          <w:szCs w:val="31"/>
          <w:lang w:eastAsia="zh-CN"/>
        </w:rPr>
        <w:t>8.49</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w:t>
      </w:r>
      <w:r>
        <w:rPr>
          <w:rFonts w:ascii="仿宋" w:eastAsia="仿宋" w:hAnsi="仿宋" w:cs="仿宋" w:hint="eastAsia"/>
          <w:spacing w:val="3"/>
          <w:sz w:val="31"/>
          <w:szCs w:val="31"/>
          <w:lang w:eastAsia="zh-CN"/>
        </w:rPr>
        <w:t>科技重大项目</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spacing w:val="3"/>
          <w:sz w:val="31"/>
          <w:szCs w:val="31"/>
          <w:lang w:eastAsia="zh-CN"/>
        </w:rPr>
        <w:t>支出</w:t>
      </w:r>
      <w:r>
        <w:rPr>
          <w:rFonts w:ascii="仿宋" w:eastAsia="仿宋" w:hAnsi="仿宋" w:cs="仿宋" w:hint="eastAsia"/>
          <w:spacing w:val="20"/>
          <w:sz w:val="31"/>
          <w:szCs w:val="31"/>
          <w:lang w:eastAsia="zh-CN"/>
        </w:rPr>
        <w:t>129.00</w:t>
      </w:r>
      <w:r>
        <w:rPr>
          <w:rFonts w:ascii="仿宋" w:eastAsia="仿宋" w:hAnsi="仿宋" w:cs="仿宋"/>
          <w:spacing w:val="3"/>
          <w:sz w:val="31"/>
          <w:szCs w:val="31"/>
          <w:lang w:eastAsia="zh-CN"/>
        </w:rPr>
        <w:t>万元，占</w:t>
      </w:r>
      <w:r>
        <w:rPr>
          <w:rFonts w:ascii="仿宋" w:eastAsia="仿宋" w:hAnsi="仿宋" w:cs="仿宋" w:hint="eastAsia"/>
          <w:spacing w:val="10"/>
          <w:sz w:val="31"/>
          <w:szCs w:val="31"/>
          <w:lang w:eastAsia="zh-CN"/>
        </w:rPr>
        <w:t>8</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w:t>
      </w:r>
      <w:r>
        <w:rPr>
          <w:rFonts w:ascii="仿宋" w:eastAsia="仿宋" w:hAnsi="仿宋" w:cs="仿宋" w:hint="eastAsia"/>
          <w:spacing w:val="3"/>
          <w:sz w:val="31"/>
          <w:szCs w:val="31"/>
          <w:lang w:eastAsia="zh-CN"/>
        </w:rPr>
        <w:t>其他科学技术</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spacing w:val="3"/>
          <w:sz w:val="31"/>
          <w:szCs w:val="31"/>
          <w:lang w:eastAsia="zh-CN"/>
        </w:rPr>
        <w:t>支</w:t>
      </w:r>
      <w:r>
        <w:rPr>
          <w:rFonts w:ascii="仿宋" w:eastAsia="仿宋" w:hAnsi="仿宋" w:cs="仿宋"/>
          <w:spacing w:val="-16"/>
          <w:sz w:val="31"/>
          <w:szCs w:val="31"/>
          <w:lang w:eastAsia="zh-CN"/>
        </w:rPr>
        <w:t>出</w:t>
      </w:r>
      <w:r>
        <w:rPr>
          <w:rFonts w:ascii="仿宋" w:eastAsia="仿宋" w:hAnsi="仿宋" w:cs="仿宋" w:hint="eastAsia"/>
          <w:spacing w:val="-16"/>
          <w:sz w:val="31"/>
          <w:szCs w:val="31"/>
          <w:lang w:eastAsia="zh-CN"/>
        </w:rPr>
        <w:t>276.30</w:t>
      </w:r>
      <w:r>
        <w:rPr>
          <w:rFonts w:ascii="仿宋" w:eastAsia="仿宋" w:hAnsi="仿宋" w:cs="仿宋"/>
          <w:spacing w:val="-16"/>
          <w:sz w:val="31"/>
          <w:szCs w:val="31"/>
          <w:lang w:eastAsia="zh-CN"/>
        </w:rPr>
        <w:t>万元，占</w:t>
      </w:r>
      <w:r>
        <w:rPr>
          <w:rFonts w:ascii="仿宋" w:eastAsia="仿宋" w:hAnsi="仿宋" w:cs="仿宋" w:hint="eastAsia"/>
          <w:spacing w:val="-16"/>
          <w:sz w:val="31"/>
          <w:szCs w:val="31"/>
          <w:lang w:eastAsia="zh-CN"/>
        </w:rPr>
        <w:t>18.06</w:t>
      </w:r>
      <w:r>
        <w:rPr>
          <w:rFonts w:ascii="宋体" w:eastAsia="宋体" w:hAnsi="宋体" w:cs="宋体"/>
          <w:spacing w:val="-16"/>
          <w:sz w:val="31"/>
          <w:szCs w:val="31"/>
          <w:lang w:eastAsia="zh-CN"/>
        </w:rPr>
        <w:t>%</w:t>
      </w:r>
      <w:r>
        <w:rPr>
          <w:rFonts w:ascii="仿宋" w:eastAsia="仿宋" w:hAnsi="仿宋" w:cs="仿宋"/>
          <w:spacing w:val="-16"/>
          <w:sz w:val="31"/>
          <w:szCs w:val="31"/>
          <w:lang w:eastAsia="zh-CN"/>
        </w:rPr>
        <w:t>；</w:t>
      </w:r>
      <w:r>
        <w:rPr>
          <w:rFonts w:ascii="仿宋" w:eastAsia="仿宋" w:hAnsi="仿宋" w:cs="仿宋" w:hint="eastAsia"/>
          <w:spacing w:val="3"/>
          <w:sz w:val="31"/>
          <w:szCs w:val="31"/>
          <w:lang w:eastAsia="zh-CN"/>
        </w:rPr>
        <w:t>住房保障</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spacing w:val="3"/>
          <w:sz w:val="31"/>
          <w:szCs w:val="31"/>
          <w:lang w:eastAsia="zh-CN"/>
        </w:rPr>
        <w:t>支</w:t>
      </w:r>
      <w:r>
        <w:rPr>
          <w:rFonts w:ascii="仿宋" w:eastAsia="仿宋" w:hAnsi="仿宋" w:cs="仿宋" w:hint="eastAsia"/>
          <w:spacing w:val="20"/>
          <w:sz w:val="31"/>
          <w:szCs w:val="31"/>
          <w:lang w:eastAsia="zh-CN"/>
        </w:rPr>
        <w:t>出</w:t>
      </w:r>
      <w:r>
        <w:rPr>
          <w:rFonts w:ascii="仿宋" w:eastAsia="仿宋" w:hAnsi="仿宋" w:cs="仿宋" w:hint="eastAsia"/>
          <w:spacing w:val="20"/>
          <w:sz w:val="31"/>
          <w:szCs w:val="31"/>
          <w:lang w:eastAsia="zh-CN"/>
        </w:rPr>
        <w:t>14.16</w:t>
      </w:r>
      <w:r>
        <w:rPr>
          <w:rFonts w:ascii="仿宋" w:eastAsia="仿宋" w:hAnsi="仿宋" w:cs="仿宋" w:hint="eastAsia"/>
          <w:spacing w:val="20"/>
          <w:sz w:val="31"/>
          <w:szCs w:val="31"/>
          <w:lang w:eastAsia="zh-CN"/>
        </w:rPr>
        <w:t>万元，占</w:t>
      </w:r>
      <w:r>
        <w:rPr>
          <w:rFonts w:ascii="仿宋" w:eastAsia="仿宋" w:hAnsi="仿宋" w:cs="仿宋" w:hint="eastAsia"/>
          <w:spacing w:val="20"/>
          <w:sz w:val="31"/>
          <w:szCs w:val="31"/>
          <w:lang w:eastAsia="zh-CN"/>
        </w:rPr>
        <w:t>8%</w:t>
      </w:r>
      <w:r>
        <w:rPr>
          <w:rFonts w:ascii="仿宋" w:eastAsia="仿宋" w:hAnsi="仿宋" w:cs="仿宋" w:hint="eastAsia"/>
          <w:spacing w:val="20"/>
          <w:sz w:val="31"/>
          <w:szCs w:val="31"/>
          <w:lang w:eastAsia="zh-CN"/>
        </w:rPr>
        <w:t>；其他科学技术</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类）</w:t>
      </w:r>
      <w:r>
        <w:rPr>
          <w:rFonts w:ascii="仿宋" w:eastAsia="仿宋" w:hAnsi="仿宋" w:cs="仿宋" w:hint="eastAsia"/>
          <w:spacing w:val="20"/>
          <w:sz w:val="31"/>
          <w:szCs w:val="31"/>
          <w:lang w:eastAsia="zh-CN"/>
        </w:rPr>
        <w:t>支出</w:t>
      </w:r>
      <w:r>
        <w:rPr>
          <w:rFonts w:ascii="仿宋" w:eastAsia="仿宋" w:hAnsi="仿宋" w:cs="仿宋" w:hint="eastAsia"/>
          <w:spacing w:val="20"/>
          <w:sz w:val="31"/>
          <w:szCs w:val="31"/>
          <w:lang w:eastAsia="zh-CN"/>
        </w:rPr>
        <w:t>276.30</w:t>
      </w:r>
      <w:r>
        <w:rPr>
          <w:rFonts w:ascii="仿宋" w:eastAsia="仿宋" w:hAnsi="仿宋" w:cs="仿宋" w:hint="eastAsia"/>
          <w:spacing w:val="20"/>
          <w:sz w:val="31"/>
          <w:szCs w:val="31"/>
          <w:lang w:eastAsia="zh-CN"/>
        </w:rPr>
        <w:t>万元，占</w:t>
      </w:r>
      <w:r>
        <w:rPr>
          <w:rFonts w:ascii="仿宋" w:eastAsia="仿宋" w:hAnsi="仿宋" w:cs="仿宋" w:hint="eastAsia"/>
          <w:spacing w:val="20"/>
          <w:sz w:val="31"/>
          <w:szCs w:val="31"/>
          <w:lang w:eastAsia="zh-CN"/>
        </w:rPr>
        <w:t>0.93%</w:t>
      </w:r>
      <w:r>
        <w:rPr>
          <w:rFonts w:ascii="仿宋" w:eastAsia="仿宋" w:hAnsi="仿宋" w:cs="仿宋" w:hint="eastAsia"/>
          <w:spacing w:val="20"/>
          <w:sz w:val="31"/>
          <w:szCs w:val="31"/>
          <w:lang w:eastAsia="zh-CN"/>
        </w:rPr>
        <w:t>；</w:t>
      </w:r>
    </w:p>
    <w:p w:rsidR="00275182" w:rsidRDefault="007175E2">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275182" w:rsidRDefault="007175E2">
      <w:pPr>
        <w:spacing w:before="248" w:line="357" w:lineRule="auto"/>
        <w:ind w:left="38" w:right="86" w:firstLine="633"/>
        <w:rPr>
          <w:rFonts w:ascii="仿宋" w:eastAsia="仿宋" w:hAnsi="仿宋" w:cs="仿宋"/>
          <w:sz w:val="31"/>
          <w:szCs w:val="31"/>
          <w:lang w:eastAsia="zh-CN"/>
        </w:rPr>
      </w:pPr>
      <w:r>
        <w:rPr>
          <w:rFonts w:ascii="宋体" w:eastAsia="宋体" w:hAnsi="宋体" w:cs="宋体"/>
          <w:spacing w:val="12"/>
          <w:sz w:val="31"/>
          <w:szCs w:val="31"/>
          <w:lang w:eastAsia="zh-CN"/>
        </w:rPr>
        <w:t>2023</w:t>
      </w:r>
      <w:r>
        <w:rPr>
          <w:rFonts w:ascii="仿宋" w:eastAsia="仿宋" w:hAnsi="仿宋" w:cs="仿宋"/>
          <w:spacing w:val="12"/>
          <w:sz w:val="31"/>
          <w:szCs w:val="31"/>
          <w:lang w:eastAsia="zh-CN"/>
        </w:rPr>
        <w:t>年度一般公共预算财政拨款支出年初预算为</w:t>
      </w:r>
      <w:r>
        <w:rPr>
          <w:rFonts w:ascii="仿宋" w:eastAsia="仿宋" w:hAnsi="仿宋" w:cs="仿宋" w:hint="eastAsia"/>
          <w:spacing w:val="12"/>
          <w:sz w:val="31"/>
          <w:szCs w:val="31"/>
          <w:lang w:eastAsia="zh-CN"/>
        </w:rPr>
        <w:t>1665</w:t>
      </w:r>
      <w:r>
        <w:rPr>
          <w:rFonts w:ascii="仿宋" w:eastAsia="仿宋" w:hAnsi="仿宋" w:cs="仿宋"/>
          <w:spacing w:val="12"/>
          <w:sz w:val="31"/>
          <w:szCs w:val="31"/>
          <w:lang w:eastAsia="zh-CN"/>
        </w:rPr>
        <w:t>万</w:t>
      </w:r>
      <w:r>
        <w:rPr>
          <w:rFonts w:ascii="仿宋" w:eastAsia="仿宋" w:hAnsi="仿宋" w:cs="仿宋"/>
          <w:spacing w:val="4"/>
          <w:sz w:val="31"/>
          <w:szCs w:val="31"/>
          <w:lang w:eastAsia="zh-CN"/>
        </w:rPr>
        <w:t>元，支出决算为</w:t>
      </w:r>
      <w:r>
        <w:rPr>
          <w:rFonts w:ascii="仿宋" w:eastAsia="仿宋" w:hAnsi="仿宋" w:cs="仿宋" w:hint="eastAsia"/>
          <w:spacing w:val="4"/>
          <w:sz w:val="31"/>
          <w:szCs w:val="31"/>
          <w:lang w:eastAsia="zh-CN"/>
        </w:rPr>
        <w:t>1,530.17</w:t>
      </w:r>
      <w:r>
        <w:rPr>
          <w:rFonts w:ascii="仿宋" w:eastAsia="仿宋" w:hAnsi="仿宋" w:cs="仿宋"/>
          <w:spacing w:val="4"/>
          <w:sz w:val="31"/>
          <w:szCs w:val="31"/>
          <w:lang w:eastAsia="zh-CN"/>
        </w:rPr>
        <w:t>万元，完成年初预算的</w:t>
      </w:r>
      <w:r>
        <w:rPr>
          <w:rFonts w:ascii="仿宋" w:eastAsia="仿宋" w:hAnsi="仿宋" w:cs="仿宋" w:hint="eastAsia"/>
          <w:spacing w:val="4"/>
          <w:sz w:val="31"/>
          <w:szCs w:val="31"/>
          <w:lang w:eastAsia="zh-CN"/>
        </w:rPr>
        <w:t>91.9</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。其中：</w:t>
      </w:r>
    </w:p>
    <w:p w:rsidR="00275182" w:rsidRDefault="007175E2">
      <w:pPr>
        <w:spacing w:before="54" w:line="361" w:lineRule="auto"/>
        <w:ind w:left="30" w:firstLine="660"/>
        <w:rPr>
          <w:rFonts w:ascii="仿宋" w:eastAsia="仿宋" w:hAnsi="仿宋" w:cs="仿宋"/>
          <w:sz w:val="31"/>
          <w:szCs w:val="31"/>
          <w:lang w:eastAsia="zh-CN"/>
        </w:rPr>
      </w:pPr>
      <w:r>
        <w:rPr>
          <w:rFonts w:ascii="宋体" w:eastAsia="宋体" w:hAnsi="宋体" w:cs="宋体"/>
          <w:spacing w:val="-12"/>
          <w:sz w:val="31"/>
          <w:szCs w:val="31"/>
          <w:lang w:eastAsia="zh-CN"/>
        </w:rPr>
        <w:lastRenderedPageBreak/>
        <w:t>1.</w:t>
      </w:r>
      <w:r>
        <w:rPr>
          <w:rFonts w:ascii="仿宋" w:eastAsia="仿宋" w:hAnsi="仿宋" w:cs="仿宋" w:hint="eastAsia"/>
          <w:spacing w:val="-12"/>
          <w:sz w:val="31"/>
          <w:szCs w:val="31"/>
          <w:lang w:eastAsia="zh-CN"/>
        </w:rPr>
        <w:t>科学技术支出</w:t>
      </w:r>
      <w:r>
        <w:rPr>
          <w:rFonts w:ascii="仿宋" w:eastAsia="仿宋" w:hAnsi="仿宋" w:cs="仿宋"/>
          <w:spacing w:val="-12"/>
          <w:sz w:val="31"/>
          <w:szCs w:val="31"/>
          <w:lang w:eastAsia="zh-CN"/>
        </w:rPr>
        <w:t>（类）</w:t>
      </w:r>
      <w:r>
        <w:rPr>
          <w:rFonts w:ascii="仿宋" w:eastAsia="仿宋" w:hAnsi="仿宋" w:cs="仿宋" w:hint="eastAsia"/>
          <w:spacing w:val="-41"/>
          <w:sz w:val="31"/>
          <w:szCs w:val="31"/>
          <w:lang w:eastAsia="zh-CN"/>
        </w:rPr>
        <w:t>科学技术管理事务</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w:t>
      </w:r>
      <w:r>
        <w:rPr>
          <w:rFonts w:ascii="仿宋" w:eastAsia="仿宋" w:hAnsi="仿宋" w:cs="仿宋"/>
          <w:spacing w:val="-12"/>
          <w:sz w:val="31"/>
          <w:szCs w:val="31"/>
          <w:lang w:eastAsia="zh-CN"/>
        </w:rPr>
        <w:t>行政运行（项）。</w:t>
      </w:r>
      <w:r>
        <w:rPr>
          <w:rFonts w:ascii="仿宋" w:eastAsia="仿宋" w:hAnsi="仿宋" w:cs="仿宋"/>
          <w:spacing w:val="20"/>
          <w:sz w:val="31"/>
          <w:szCs w:val="31"/>
          <w:lang w:eastAsia="zh-CN"/>
        </w:rPr>
        <w:t>年初预算为</w:t>
      </w:r>
      <w:r>
        <w:rPr>
          <w:rFonts w:ascii="仿宋" w:eastAsia="仿宋" w:hAnsi="仿宋" w:cs="仿宋" w:hint="eastAsia"/>
          <w:spacing w:val="20"/>
          <w:sz w:val="31"/>
          <w:szCs w:val="31"/>
          <w:lang w:eastAsia="zh-CN"/>
        </w:rPr>
        <w:t>140</w:t>
      </w:r>
      <w:r>
        <w:rPr>
          <w:rFonts w:ascii="仿宋" w:eastAsia="仿宋" w:hAnsi="仿宋" w:cs="仿宋"/>
          <w:spacing w:val="20"/>
          <w:sz w:val="31"/>
          <w:szCs w:val="31"/>
          <w:lang w:eastAsia="zh-CN"/>
        </w:rPr>
        <w:t>万元，支出决算为</w:t>
      </w:r>
      <w:r>
        <w:rPr>
          <w:rFonts w:ascii="仿宋" w:eastAsia="仿宋" w:hAnsi="仿宋" w:cs="仿宋" w:hint="eastAsia"/>
          <w:spacing w:val="20"/>
          <w:sz w:val="31"/>
          <w:szCs w:val="31"/>
          <w:lang w:eastAsia="zh-CN"/>
        </w:rPr>
        <w:t>138.96</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的</w:t>
      </w:r>
      <w:r>
        <w:rPr>
          <w:rFonts w:ascii="仿宋" w:eastAsia="仿宋" w:hAnsi="仿宋" w:cs="仿宋" w:hint="eastAsia"/>
          <w:spacing w:val="4"/>
          <w:sz w:val="31"/>
          <w:szCs w:val="31"/>
          <w:lang w:eastAsia="zh-CN"/>
        </w:rPr>
        <w:t>99.26</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275182" w:rsidRDefault="007175E2">
      <w:pPr>
        <w:spacing w:before="52" w:line="322" w:lineRule="auto"/>
        <w:ind w:left="34" w:right="98" w:firstLine="636"/>
        <w:rPr>
          <w:rFonts w:ascii="仿宋" w:eastAsia="仿宋" w:hAnsi="仿宋" w:cs="仿宋"/>
          <w:sz w:val="31"/>
          <w:szCs w:val="31"/>
          <w:lang w:eastAsia="zh-CN"/>
        </w:rPr>
      </w:pPr>
      <w:r>
        <w:rPr>
          <w:rFonts w:ascii="宋体" w:eastAsia="宋体" w:hAnsi="宋体" w:cs="宋体"/>
          <w:spacing w:val="3"/>
          <w:sz w:val="31"/>
          <w:szCs w:val="31"/>
          <w:lang w:eastAsia="zh-CN"/>
        </w:rPr>
        <w:t>2.</w:t>
      </w:r>
      <w:r>
        <w:rPr>
          <w:rFonts w:ascii="仿宋" w:eastAsia="仿宋" w:hAnsi="仿宋" w:cs="仿宋" w:hint="eastAsia"/>
          <w:spacing w:val="-12"/>
          <w:sz w:val="31"/>
          <w:szCs w:val="31"/>
          <w:lang w:eastAsia="zh-CN"/>
        </w:rPr>
        <w:t>科学技术支出（类）科学技术管理事务（款）一般行政管理事务（项）</w:t>
      </w:r>
      <w:r>
        <w:rPr>
          <w:rFonts w:ascii="仿宋" w:eastAsia="仿宋" w:hAnsi="仿宋" w:cs="仿宋"/>
          <w:spacing w:val="3"/>
          <w:sz w:val="31"/>
          <w:szCs w:val="31"/>
          <w:lang w:eastAsia="zh-CN"/>
        </w:rPr>
        <w:t>年初预算为</w:t>
      </w:r>
      <w:r>
        <w:rPr>
          <w:rFonts w:ascii="仿宋" w:eastAsia="仿宋" w:hAnsi="仿宋" w:cs="仿宋" w:hint="eastAsia"/>
          <w:spacing w:val="30"/>
          <w:sz w:val="31"/>
          <w:szCs w:val="31"/>
          <w:lang w:eastAsia="zh-CN"/>
        </w:rPr>
        <w:t>900</w:t>
      </w:r>
      <w:r>
        <w:rPr>
          <w:rFonts w:ascii="仿宋" w:eastAsia="仿宋" w:hAnsi="仿宋" w:cs="仿宋"/>
          <w:spacing w:val="3"/>
          <w:sz w:val="31"/>
          <w:szCs w:val="31"/>
          <w:lang w:eastAsia="zh-CN"/>
        </w:rPr>
        <w:t>万元，</w:t>
      </w:r>
      <w:r>
        <w:rPr>
          <w:rFonts w:ascii="仿宋" w:eastAsia="仿宋" w:hAnsi="仿宋" w:cs="仿宋"/>
          <w:spacing w:val="13"/>
          <w:sz w:val="31"/>
          <w:szCs w:val="31"/>
          <w:lang w:eastAsia="zh-CN"/>
        </w:rPr>
        <w:t>支出决算</w:t>
      </w:r>
      <w:r>
        <w:rPr>
          <w:rFonts w:ascii="仿宋" w:eastAsia="仿宋" w:hAnsi="仿宋" w:cs="仿宋" w:hint="eastAsia"/>
          <w:spacing w:val="13"/>
          <w:sz w:val="31"/>
          <w:szCs w:val="31"/>
          <w:lang w:eastAsia="zh-CN"/>
        </w:rPr>
        <w:t>811.75</w:t>
      </w:r>
      <w:r>
        <w:rPr>
          <w:rFonts w:ascii="仿宋" w:eastAsia="仿宋" w:hAnsi="仿宋" w:cs="仿宋"/>
          <w:spacing w:val="13"/>
          <w:sz w:val="31"/>
          <w:szCs w:val="31"/>
          <w:lang w:eastAsia="zh-CN"/>
        </w:rPr>
        <w:t xml:space="preserve"> </w:t>
      </w:r>
      <w:r>
        <w:rPr>
          <w:rFonts w:ascii="仿宋" w:eastAsia="仿宋" w:hAnsi="仿宋" w:cs="仿宋"/>
          <w:spacing w:val="13"/>
          <w:sz w:val="31"/>
          <w:szCs w:val="31"/>
          <w:lang w:eastAsia="zh-CN"/>
        </w:rPr>
        <w:t>万元，完成年初预算的</w:t>
      </w:r>
      <w:r>
        <w:rPr>
          <w:rFonts w:ascii="仿宋" w:eastAsia="仿宋" w:hAnsi="仿宋" w:cs="仿宋" w:hint="eastAsia"/>
          <w:spacing w:val="13"/>
          <w:sz w:val="31"/>
          <w:szCs w:val="31"/>
          <w:lang w:eastAsia="zh-CN"/>
        </w:rPr>
        <w:t>90.19</w:t>
      </w:r>
      <w:r>
        <w:rPr>
          <w:rFonts w:ascii="宋体" w:eastAsia="宋体" w:hAnsi="宋体" w:cs="宋体"/>
          <w:spacing w:val="13"/>
          <w:sz w:val="31"/>
          <w:szCs w:val="31"/>
          <w:lang w:eastAsia="zh-CN"/>
        </w:rPr>
        <w:t>%</w:t>
      </w:r>
      <w:r>
        <w:rPr>
          <w:rFonts w:ascii="仿宋" w:eastAsia="仿宋" w:hAnsi="仿宋" w:cs="仿宋"/>
          <w:spacing w:val="13"/>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275182" w:rsidRDefault="007175E2">
      <w:pPr>
        <w:spacing w:before="52" w:line="322" w:lineRule="auto"/>
        <w:ind w:left="34" w:right="98" w:firstLine="636"/>
        <w:rPr>
          <w:rFonts w:ascii="仿宋" w:eastAsia="仿宋" w:hAnsi="仿宋" w:cs="仿宋"/>
          <w:sz w:val="31"/>
          <w:szCs w:val="31"/>
          <w:lang w:eastAsia="zh-CN"/>
        </w:rPr>
      </w:pPr>
      <w:r>
        <w:rPr>
          <w:rFonts w:ascii="宋体" w:eastAsia="宋体" w:hAnsi="宋体" w:cs="宋体"/>
          <w:sz w:val="31"/>
          <w:szCs w:val="31"/>
          <w:lang w:eastAsia="zh-CN"/>
        </w:rPr>
        <w:t>3.</w:t>
      </w:r>
      <w:r>
        <w:rPr>
          <w:rFonts w:ascii="仿宋" w:eastAsia="仿宋" w:hAnsi="仿宋" w:cs="仿宋" w:hint="eastAsia"/>
          <w:spacing w:val="-12"/>
          <w:sz w:val="31"/>
          <w:szCs w:val="31"/>
          <w:lang w:eastAsia="zh-CN"/>
        </w:rPr>
        <w:t>科学技术支出</w:t>
      </w:r>
      <w:r>
        <w:rPr>
          <w:rFonts w:ascii="仿宋" w:eastAsia="仿宋" w:hAnsi="仿宋" w:cs="仿宋"/>
          <w:sz w:val="31"/>
          <w:szCs w:val="31"/>
          <w:lang w:eastAsia="zh-CN"/>
        </w:rPr>
        <w:t>（类）</w:t>
      </w:r>
      <w:r>
        <w:rPr>
          <w:rFonts w:ascii="仿宋" w:eastAsia="仿宋" w:hAnsi="仿宋" w:cs="仿宋" w:hint="eastAsia"/>
          <w:spacing w:val="-12"/>
          <w:sz w:val="31"/>
          <w:szCs w:val="31"/>
          <w:lang w:eastAsia="zh-CN"/>
        </w:rPr>
        <w:t>技术研究与开发</w:t>
      </w:r>
      <w:r>
        <w:rPr>
          <w:rFonts w:ascii="仿宋" w:eastAsia="仿宋" w:hAnsi="仿宋" w:cs="仿宋"/>
          <w:sz w:val="31"/>
          <w:szCs w:val="31"/>
          <w:lang w:eastAsia="zh-CN"/>
        </w:rPr>
        <w:t>（款）</w:t>
      </w:r>
      <w:r>
        <w:rPr>
          <w:rFonts w:ascii="仿宋" w:eastAsia="仿宋" w:hAnsi="仿宋" w:cs="仿宋" w:hint="eastAsia"/>
          <w:spacing w:val="-12"/>
          <w:sz w:val="31"/>
          <w:szCs w:val="31"/>
          <w:lang w:eastAsia="zh-CN"/>
        </w:rPr>
        <w:t>其他技术研究与开发支出</w:t>
      </w:r>
      <w:r>
        <w:rPr>
          <w:rFonts w:ascii="仿宋" w:eastAsia="仿宋" w:hAnsi="仿宋" w:cs="仿宋"/>
          <w:sz w:val="31"/>
          <w:szCs w:val="31"/>
          <w:lang w:eastAsia="zh-CN"/>
        </w:rPr>
        <w:t>（项）。年初预算为</w:t>
      </w:r>
      <w:r>
        <w:rPr>
          <w:rFonts w:ascii="仿宋" w:eastAsia="仿宋" w:hAnsi="仿宋" w:cs="仿宋" w:hint="eastAsia"/>
          <w:sz w:val="31"/>
          <w:szCs w:val="31"/>
          <w:lang w:eastAsia="zh-CN"/>
        </w:rPr>
        <w:t>30</w:t>
      </w:r>
      <w:r>
        <w:rPr>
          <w:rFonts w:ascii="仿宋" w:eastAsia="仿宋" w:hAnsi="仿宋" w:cs="仿宋"/>
          <w:sz w:val="31"/>
          <w:szCs w:val="31"/>
          <w:lang w:eastAsia="zh-CN"/>
        </w:rPr>
        <w:t>万元，</w:t>
      </w:r>
      <w:r>
        <w:rPr>
          <w:rFonts w:ascii="仿宋" w:eastAsia="仿宋" w:hAnsi="仿宋" w:cs="仿宋"/>
          <w:spacing w:val="13"/>
          <w:sz w:val="31"/>
          <w:szCs w:val="31"/>
          <w:lang w:eastAsia="zh-CN"/>
        </w:rPr>
        <w:t>支出决算为</w:t>
      </w:r>
      <w:r>
        <w:rPr>
          <w:rFonts w:ascii="仿宋" w:eastAsia="仿宋" w:hAnsi="仿宋" w:cs="仿宋" w:hint="eastAsia"/>
          <w:spacing w:val="13"/>
          <w:sz w:val="31"/>
          <w:szCs w:val="31"/>
          <w:lang w:eastAsia="zh-CN"/>
        </w:rPr>
        <w:t>30.00</w:t>
      </w:r>
      <w:r>
        <w:rPr>
          <w:rFonts w:ascii="仿宋" w:eastAsia="仿宋" w:hAnsi="仿宋" w:cs="仿宋"/>
          <w:spacing w:val="13"/>
          <w:sz w:val="31"/>
          <w:szCs w:val="31"/>
          <w:lang w:eastAsia="zh-CN"/>
        </w:rPr>
        <w:t xml:space="preserve">  </w:t>
      </w:r>
      <w:r>
        <w:rPr>
          <w:rFonts w:ascii="仿宋" w:eastAsia="仿宋" w:hAnsi="仿宋" w:cs="仿宋"/>
          <w:spacing w:val="13"/>
          <w:sz w:val="31"/>
          <w:szCs w:val="31"/>
          <w:lang w:eastAsia="zh-CN"/>
        </w:rPr>
        <w:t>万元，完成年初预算的</w:t>
      </w:r>
      <w:r>
        <w:rPr>
          <w:rFonts w:ascii="仿宋" w:eastAsia="仿宋" w:hAnsi="仿宋" w:cs="仿宋" w:hint="eastAsia"/>
          <w:spacing w:val="13"/>
          <w:sz w:val="31"/>
          <w:szCs w:val="31"/>
          <w:lang w:eastAsia="zh-CN"/>
        </w:rPr>
        <w:t>100</w:t>
      </w:r>
      <w:r>
        <w:rPr>
          <w:rFonts w:ascii="宋体" w:eastAsia="宋体" w:hAnsi="宋体" w:cs="宋体"/>
          <w:spacing w:val="13"/>
          <w:sz w:val="31"/>
          <w:szCs w:val="31"/>
          <w:lang w:eastAsia="zh-CN"/>
        </w:rPr>
        <w:t>%</w:t>
      </w:r>
      <w:r>
        <w:rPr>
          <w:rFonts w:ascii="仿宋" w:eastAsia="仿宋" w:hAnsi="仿宋" w:cs="仿宋"/>
          <w:spacing w:val="13"/>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275182" w:rsidRDefault="007175E2">
      <w:pPr>
        <w:spacing w:before="52" w:line="322" w:lineRule="auto"/>
        <w:ind w:left="34" w:right="98" w:firstLine="636"/>
        <w:rPr>
          <w:rFonts w:ascii="仿宋" w:eastAsia="仿宋" w:hAnsi="仿宋" w:cs="仿宋"/>
          <w:sz w:val="31"/>
          <w:szCs w:val="31"/>
          <w:lang w:eastAsia="zh-CN"/>
        </w:rPr>
      </w:pPr>
      <w:r>
        <w:rPr>
          <w:rFonts w:ascii="宋体" w:eastAsia="宋体" w:hAnsi="宋体" w:cs="宋体"/>
          <w:spacing w:val="-5"/>
          <w:sz w:val="31"/>
          <w:szCs w:val="31"/>
          <w:lang w:eastAsia="zh-CN"/>
        </w:rPr>
        <w:t>4.</w:t>
      </w:r>
      <w:r>
        <w:rPr>
          <w:rFonts w:ascii="仿宋" w:eastAsia="仿宋" w:hAnsi="仿宋" w:cs="仿宋" w:hint="eastAsia"/>
          <w:spacing w:val="-5"/>
          <w:sz w:val="31"/>
          <w:szCs w:val="31"/>
          <w:lang w:eastAsia="zh-CN"/>
        </w:rPr>
        <w:t>科学技术支出（类）科技条件与服务（款）技术创新服务体系（项）。年初预算为</w:t>
      </w:r>
      <w:r>
        <w:rPr>
          <w:rFonts w:ascii="仿宋" w:eastAsia="仿宋" w:hAnsi="仿宋" w:cs="仿宋" w:hint="eastAsia"/>
          <w:spacing w:val="-5"/>
          <w:sz w:val="31"/>
          <w:szCs w:val="31"/>
          <w:lang w:eastAsia="zh-CN"/>
        </w:rPr>
        <w:t xml:space="preserve">140 </w:t>
      </w:r>
      <w:r>
        <w:rPr>
          <w:rFonts w:ascii="仿宋" w:eastAsia="仿宋" w:hAnsi="仿宋" w:cs="仿宋" w:hint="eastAsia"/>
          <w:spacing w:val="-5"/>
          <w:sz w:val="31"/>
          <w:szCs w:val="31"/>
          <w:lang w:eastAsia="zh-CN"/>
        </w:rPr>
        <w:t>万元，</w:t>
      </w:r>
      <w:r>
        <w:rPr>
          <w:rFonts w:ascii="仿宋" w:eastAsia="仿宋" w:hAnsi="仿宋" w:cs="仿宋" w:hint="eastAsia"/>
          <w:spacing w:val="-5"/>
          <w:sz w:val="31"/>
          <w:szCs w:val="31"/>
          <w:lang w:eastAsia="zh-CN"/>
        </w:rPr>
        <w:t xml:space="preserve"> </w:t>
      </w:r>
      <w:r>
        <w:rPr>
          <w:rFonts w:ascii="仿宋" w:eastAsia="仿宋" w:hAnsi="仿宋" w:cs="仿宋" w:hint="eastAsia"/>
          <w:spacing w:val="-5"/>
          <w:sz w:val="31"/>
          <w:szCs w:val="31"/>
          <w:lang w:eastAsia="zh-CN"/>
        </w:rPr>
        <w:t>支出决算为</w:t>
      </w:r>
      <w:r>
        <w:rPr>
          <w:rFonts w:ascii="仿宋" w:eastAsia="仿宋" w:hAnsi="仿宋" w:cs="仿宋" w:hint="eastAsia"/>
          <w:spacing w:val="-5"/>
          <w:sz w:val="31"/>
          <w:szCs w:val="31"/>
          <w:lang w:eastAsia="zh-CN"/>
        </w:rPr>
        <w:t xml:space="preserve">130.00 </w:t>
      </w:r>
      <w:r>
        <w:rPr>
          <w:rFonts w:ascii="仿宋" w:eastAsia="仿宋" w:hAnsi="仿宋" w:cs="仿宋" w:hint="eastAsia"/>
          <w:spacing w:val="-5"/>
          <w:sz w:val="31"/>
          <w:szCs w:val="31"/>
          <w:lang w:eastAsia="zh-CN"/>
        </w:rPr>
        <w:t>万元，完成年初预算的</w:t>
      </w:r>
      <w:r>
        <w:rPr>
          <w:rFonts w:ascii="仿宋" w:eastAsia="仿宋" w:hAnsi="仿宋" w:cs="仿宋" w:hint="eastAsia"/>
          <w:spacing w:val="-5"/>
          <w:sz w:val="31"/>
          <w:szCs w:val="31"/>
          <w:lang w:eastAsia="zh-CN"/>
        </w:rPr>
        <w:t>92.86 %</w:t>
      </w:r>
      <w:r>
        <w:rPr>
          <w:rFonts w:ascii="仿宋" w:eastAsia="仿宋" w:hAnsi="仿宋" w:cs="仿宋" w:hint="eastAsia"/>
          <w:spacing w:val="-5"/>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275182" w:rsidRDefault="007175E2">
      <w:pPr>
        <w:spacing w:before="52" w:line="322" w:lineRule="auto"/>
        <w:ind w:left="34" w:right="98" w:firstLine="636"/>
        <w:rPr>
          <w:rFonts w:ascii="仿宋" w:eastAsia="仿宋" w:hAnsi="仿宋" w:cs="仿宋"/>
          <w:sz w:val="31"/>
          <w:szCs w:val="31"/>
          <w:lang w:eastAsia="zh-CN"/>
        </w:rPr>
      </w:pPr>
      <w:r>
        <w:rPr>
          <w:rFonts w:ascii="仿宋" w:eastAsia="仿宋" w:hAnsi="仿宋" w:cs="仿宋" w:hint="eastAsia"/>
          <w:spacing w:val="-5"/>
          <w:sz w:val="31"/>
          <w:szCs w:val="31"/>
          <w:lang w:eastAsia="zh-CN"/>
        </w:rPr>
        <w:t>5.</w:t>
      </w:r>
      <w:r>
        <w:rPr>
          <w:rFonts w:ascii="仿宋" w:eastAsia="仿宋" w:hAnsi="仿宋" w:cs="仿宋" w:hint="eastAsia"/>
          <w:spacing w:val="-5"/>
          <w:sz w:val="31"/>
          <w:szCs w:val="31"/>
          <w:lang w:eastAsia="zh-CN"/>
        </w:rPr>
        <w:t>科学技术支出（类）科技重大项目（款）重点研发计划（项）。年初预算为</w:t>
      </w:r>
      <w:r>
        <w:rPr>
          <w:rFonts w:ascii="仿宋" w:eastAsia="仿宋" w:hAnsi="仿宋" w:cs="仿宋" w:hint="eastAsia"/>
          <w:spacing w:val="-5"/>
          <w:sz w:val="31"/>
          <w:szCs w:val="31"/>
          <w:lang w:eastAsia="zh-CN"/>
        </w:rPr>
        <w:t xml:space="preserve">140 </w:t>
      </w:r>
      <w:r>
        <w:rPr>
          <w:rFonts w:ascii="仿宋" w:eastAsia="仿宋" w:hAnsi="仿宋" w:cs="仿宋" w:hint="eastAsia"/>
          <w:spacing w:val="-5"/>
          <w:sz w:val="31"/>
          <w:szCs w:val="31"/>
          <w:lang w:eastAsia="zh-CN"/>
        </w:rPr>
        <w:t>万元，</w:t>
      </w:r>
      <w:r>
        <w:rPr>
          <w:rFonts w:ascii="仿宋" w:eastAsia="仿宋" w:hAnsi="仿宋" w:cs="仿宋" w:hint="eastAsia"/>
          <w:spacing w:val="-5"/>
          <w:sz w:val="31"/>
          <w:szCs w:val="31"/>
          <w:lang w:eastAsia="zh-CN"/>
        </w:rPr>
        <w:t xml:space="preserve"> </w:t>
      </w:r>
      <w:r>
        <w:rPr>
          <w:rFonts w:ascii="仿宋" w:eastAsia="仿宋" w:hAnsi="仿宋" w:cs="仿宋" w:hint="eastAsia"/>
          <w:spacing w:val="-5"/>
          <w:sz w:val="31"/>
          <w:szCs w:val="31"/>
          <w:lang w:eastAsia="zh-CN"/>
        </w:rPr>
        <w:t>支出决算为</w:t>
      </w:r>
      <w:r>
        <w:rPr>
          <w:rFonts w:ascii="仿宋" w:eastAsia="仿宋" w:hAnsi="仿宋" w:cs="仿宋" w:hint="eastAsia"/>
          <w:spacing w:val="-5"/>
          <w:sz w:val="31"/>
          <w:szCs w:val="31"/>
          <w:lang w:eastAsia="zh-CN"/>
        </w:rPr>
        <w:t xml:space="preserve">129.00 </w:t>
      </w:r>
      <w:r>
        <w:rPr>
          <w:rFonts w:ascii="仿宋" w:eastAsia="仿宋" w:hAnsi="仿宋" w:cs="仿宋" w:hint="eastAsia"/>
          <w:spacing w:val="-5"/>
          <w:sz w:val="31"/>
          <w:szCs w:val="31"/>
          <w:lang w:eastAsia="zh-CN"/>
        </w:rPr>
        <w:t>万元，完成年初预算的</w:t>
      </w:r>
      <w:r>
        <w:rPr>
          <w:rFonts w:ascii="仿宋" w:eastAsia="仿宋" w:hAnsi="仿宋" w:cs="仿宋" w:hint="eastAsia"/>
          <w:spacing w:val="-5"/>
          <w:sz w:val="31"/>
          <w:szCs w:val="31"/>
          <w:lang w:eastAsia="zh-CN"/>
        </w:rPr>
        <w:t>92.14 %</w:t>
      </w:r>
      <w:r>
        <w:rPr>
          <w:rFonts w:ascii="仿宋" w:eastAsia="仿宋" w:hAnsi="仿宋" w:cs="仿宋" w:hint="eastAsia"/>
          <w:spacing w:val="-5"/>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275182" w:rsidRDefault="007175E2">
      <w:pPr>
        <w:spacing w:before="52" w:line="322" w:lineRule="auto"/>
        <w:ind w:left="34" w:right="98" w:firstLine="636"/>
        <w:rPr>
          <w:rFonts w:ascii="仿宋" w:eastAsia="仿宋" w:hAnsi="仿宋" w:cs="仿宋"/>
          <w:sz w:val="31"/>
          <w:szCs w:val="31"/>
          <w:lang w:eastAsia="zh-CN"/>
        </w:rPr>
      </w:pPr>
      <w:r>
        <w:rPr>
          <w:rFonts w:ascii="仿宋" w:eastAsia="仿宋" w:hAnsi="仿宋" w:cs="仿宋" w:hint="eastAsia"/>
          <w:spacing w:val="-5"/>
          <w:sz w:val="31"/>
          <w:szCs w:val="31"/>
          <w:lang w:eastAsia="zh-CN"/>
        </w:rPr>
        <w:t>6.</w:t>
      </w:r>
      <w:r>
        <w:rPr>
          <w:rFonts w:ascii="仿宋" w:eastAsia="仿宋" w:hAnsi="仿宋" w:cs="仿宋" w:hint="eastAsia"/>
          <w:spacing w:val="-5"/>
          <w:sz w:val="31"/>
          <w:szCs w:val="31"/>
          <w:lang w:eastAsia="zh-CN"/>
        </w:rPr>
        <w:t>科学技术支出（类）其他科学技术支出（款）其他科学技术支出（项）。年初预算为</w:t>
      </w:r>
      <w:r>
        <w:rPr>
          <w:rFonts w:ascii="仿宋" w:eastAsia="仿宋" w:hAnsi="仿宋" w:cs="仿宋" w:hint="eastAsia"/>
          <w:spacing w:val="-5"/>
          <w:sz w:val="31"/>
          <w:szCs w:val="31"/>
          <w:lang w:eastAsia="zh-CN"/>
        </w:rPr>
        <w:t>300</w:t>
      </w:r>
      <w:r>
        <w:rPr>
          <w:rFonts w:ascii="仿宋" w:eastAsia="仿宋" w:hAnsi="仿宋" w:cs="仿宋" w:hint="eastAsia"/>
          <w:spacing w:val="-5"/>
          <w:sz w:val="31"/>
          <w:szCs w:val="31"/>
          <w:lang w:eastAsia="zh-CN"/>
        </w:rPr>
        <w:t>万元，</w:t>
      </w:r>
      <w:r>
        <w:rPr>
          <w:rFonts w:ascii="仿宋" w:eastAsia="仿宋" w:hAnsi="仿宋" w:cs="仿宋" w:hint="eastAsia"/>
          <w:spacing w:val="-5"/>
          <w:sz w:val="31"/>
          <w:szCs w:val="31"/>
          <w:lang w:eastAsia="zh-CN"/>
        </w:rPr>
        <w:t xml:space="preserve"> </w:t>
      </w:r>
      <w:r>
        <w:rPr>
          <w:rFonts w:ascii="仿宋" w:eastAsia="仿宋" w:hAnsi="仿宋" w:cs="仿宋" w:hint="eastAsia"/>
          <w:spacing w:val="-5"/>
          <w:sz w:val="31"/>
          <w:szCs w:val="31"/>
          <w:lang w:eastAsia="zh-CN"/>
        </w:rPr>
        <w:t>支出决算为</w:t>
      </w:r>
      <w:r>
        <w:rPr>
          <w:rFonts w:ascii="仿宋" w:eastAsia="仿宋" w:hAnsi="仿宋" w:cs="仿宋" w:hint="eastAsia"/>
          <w:spacing w:val="-5"/>
          <w:sz w:val="31"/>
          <w:szCs w:val="31"/>
          <w:lang w:eastAsia="zh-CN"/>
        </w:rPr>
        <w:t>276.30</w:t>
      </w:r>
      <w:r>
        <w:rPr>
          <w:rFonts w:ascii="仿宋" w:eastAsia="仿宋" w:hAnsi="仿宋" w:cs="仿宋" w:hint="eastAsia"/>
          <w:spacing w:val="-5"/>
          <w:sz w:val="31"/>
          <w:szCs w:val="31"/>
          <w:lang w:eastAsia="zh-CN"/>
        </w:rPr>
        <w:t>万元，完成年初预算的</w:t>
      </w:r>
      <w:r>
        <w:rPr>
          <w:rFonts w:ascii="仿宋" w:eastAsia="仿宋" w:hAnsi="仿宋" w:cs="仿宋" w:hint="eastAsia"/>
          <w:spacing w:val="-5"/>
          <w:sz w:val="31"/>
          <w:szCs w:val="31"/>
          <w:lang w:eastAsia="zh-CN"/>
        </w:rPr>
        <w:t>92.1%</w:t>
      </w:r>
      <w:r>
        <w:rPr>
          <w:rFonts w:ascii="仿宋" w:eastAsia="仿宋" w:hAnsi="仿宋" w:cs="仿宋" w:hint="eastAsia"/>
          <w:spacing w:val="-5"/>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275182" w:rsidRDefault="007175E2">
      <w:pPr>
        <w:spacing w:before="52" w:line="322" w:lineRule="auto"/>
        <w:ind w:left="34" w:right="98" w:firstLine="636"/>
        <w:rPr>
          <w:rFonts w:ascii="仿宋" w:eastAsia="仿宋" w:hAnsi="仿宋" w:cs="仿宋"/>
          <w:sz w:val="31"/>
          <w:szCs w:val="31"/>
          <w:lang w:eastAsia="zh-CN"/>
        </w:rPr>
      </w:pPr>
      <w:r>
        <w:rPr>
          <w:rFonts w:ascii="仿宋" w:eastAsia="仿宋" w:hAnsi="仿宋" w:cs="仿宋" w:hint="eastAsia"/>
          <w:spacing w:val="-5"/>
          <w:sz w:val="31"/>
          <w:szCs w:val="31"/>
          <w:lang w:eastAsia="zh-CN"/>
        </w:rPr>
        <w:t>7.</w:t>
      </w:r>
      <w:r>
        <w:rPr>
          <w:rFonts w:ascii="仿宋" w:eastAsia="仿宋" w:hAnsi="仿宋" w:cs="仿宋" w:hint="eastAsia"/>
          <w:spacing w:val="-5"/>
          <w:sz w:val="31"/>
          <w:szCs w:val="31"/>
          <w:lang w:eastAsia="zh-CN"/>
        </w:rPr>
        <w:t>住房保障支出（类）住房改革支出（款）住房公积金（项）。年初预算为</w:t>
      </w:r>
      <w:r>
        <w:rPr>
          <w:rFonts w:ascii="仿宋" w:eastAsia="仿宋" w:hAnsi="仿宋" w:cs="仿宋" w:hint="eastAsia"/>
          <w:spacing w:val="-5"/>
          <w:sz w:val="31"/>
          <w:szCs w:val="31"/>
          <w:lang w:eastAsia="zh-CN"/>
        </w:rPr>
        <w:t>15</w:t>
      </w:r>
      <w:r>
        <w:rPr>
          <w:rFonts w:ascii="仿宋" w:eastAsia="仿宋" w:hAnsi="仿宋" w:cs="仿宋" w:hint="eastAsia"/>
          <w:spacing w:val="-5"/>
          <w:sz w:val="31"/>
          <w:szCs w:val="31"/>
          <w:lang w:eastAsia="zh-CN"/>
        </w:rPr>
        <w:t>万元，</w:t>
      </w:r>
      <w:r>
        <w:rPr>
          <w:rFonts w:ascii="仿宋" w:eastAsia="仿宋" w:hAnsi="仿宋" w:cs="仿宋" w:hint="eastAsia"/>
          <w:spacing w:val="-5"/>
          <w:sz w:val="31"/>
          <w:szCs w:val="31"/>
          <w:lang w:eastAsia="zh-CN"/>
        </w:rPr>
        <w:t xml:space="preserve"> </w:t>
      </w:r>
      <w:r>
        <w:rPr>
          <w:rFonts w:ascii="仿宋" w:eastAsia="仿宋" w:hAnsi="仿宋" w:cs="仿宋" w:hint="eastAsia"/>
          <w:spacing w:val="-5"/>
          <w:sz w:val="31"/>
          <w:szCs w:val="31"/>
          <w:lang w:eastAsia="zh-CN"/>
        </w:rPr>
        <w:t>支</w:t>
      </w:r>
      <w:r>
        <w:rPr>
          <w:rFonts w:ascii="仿宋" w:eastAsia="仿宋" w:hAnsi="仿宋" w:cs="仿宋" w:hint="eastAsia"/>
          <w:spacing w:val="-5"/>
          <w:sz w:val="31"/>
          <w:szCs w:val="31"/>
          <w:lang w:eastAsia="zh-CN"/>
        </w:rPr>
        <w:t>出决算为</w:t>
      </w:r>
      <w:r>
        <w:rPr>
          <w:rFonts w:ascii="仿宋" w:eastAsia="仿宋" w:hAnsi="仿宋" w:cs="仿宋" w:hint="eastAsia"/>
          <w:spacing w:val="-5"/>
          <w:sz w:val="31"/>
          <w:szCs w:val="31"/>
          <w:lang w:eastAsia="zh-CN"/>
        </w:rPr>
        <w:t>14.16</w:t>
      </w:r>
      <w:r>
        <w:rPr>
          <w:rFonts w:ascii="仿宋" w:eastAsia="仿宋" w:hAnsi="仿宋" w:cs="仿宋" w:hint="eastAsia"/>
          <w:spacing w:val="-5"/>
          <w:sz w:val="31"/>
          <w:szCs w:val="31"/>
          <w:lang w:eastAsia="zh-CN"/>
        </w:rPr>
        <w:t>万元，完成年初预算的</w:t>
      </w:r>
      <w:r>
        <w:rPr>
          <w:rFonts w:ascii="仿宋" w:eastAsia="仿宋" w:hAnsi="仿宋" w:cs="仿宋" w:hint="eastAsia"/>
          <w:spacing w:val="-5"/>
          <w:sz w:val="31"/>
          <w:szCs w:val="31"/>
          <w:lang w:eastAsia="zh-CN"/>
        </w:rPr>
        <w:t>94.41%</w:t>
      </w:r>
      <w:r>
        <w:rPr>
          <w:rFonts w:ascii="仿宋" w:eastAsia="仿宋" w:hAnsi="仿宋" w:cs="仿宋" w:hint="eastAsia"/>
          <w:spacing w:val="-5"/>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p>
    <w:p w:rsidR="00275182" w:rsidRDefault="00275182">
      <w:pPr>
        <w:spacing w:before="250" w:line="297" w:lineRule="auto"/>
        <w:ind w:left="34" w:right="98" w:firstLine="639"/>
        <w:rPr>
          <w:lang w:eastAsia="zh-CN"/>
        </w:rPr>
      </w:pPr>
    </w:p>
    <w:p w:rsidR="00275182" w:rsidRDefault="00275182">
      <w:pPr>
        <w:pStyle w:val="a3"/>
        <w:spacing w:line="256" w:lineRule="auto"/>
        <w:rPr>
          <w:rFonts w:eastAsiaTheme="minorEastAsia"/>
          <w:lang w:eastAsia="zh-CN"/>
        </w:rPr>
      </w:pPr>
    </w:p>
    <w:p w:rsidR="00275182" w:rsidRDefault="00275182">
      <w:pPr>
        <w:pStyle w:val="a3"/>
        <w:spacing w:line="256" w:lineRule="auto"/>
        <w:rPr>
          <w:rFonts w:eastAsiaTheme="minorEastAsia"/>
          <w:lang w:eastAsia="zh-CN"/>
        </w:rPr>
      </w:pPr>
    </w:p>
    <w:p w:rsidR="00275182" w:rsidRDefault="00275182">
      <w:pPr>
        <w:pStyle w:val="a3"/>
        <w:spacing w:line="256" w:lineRule="auto"/>
        <w:rPr>
          <w:rFonts w:eastAsiaTheme="minorEastAsia"/>
          <w:lang w:eastAsia="zh-CN"/>
        </w:rPr>
      </w:pPr>
    </w:p>
    <w:p w:rsidR="00275182" w:rsidRDefault="00275182">
      <w:pPr>
        <w:pStyle w:val="a3"/>
        <w:spacing w:line="256" w:lineRule="auto"/>
        <w:rPr>
          <w:rFonts w:eastAsiaTheme="minorEastAsia"/>
          <w:lang w:eastAsia="zh-CN"/>
        </w:rPr>
      </w:pPr>
    </w:p>
    <w:p w:rsidR="00275182" w:rsidRDefault="00275182">
      <w:pPr>
        <w:pStyle w:val="a3"/>
        <w:spacing w:line="256" w:lineRule="auto"/>
        <w:rPr>
          <w:rFonts w:eastAsiaTheme="minorEastAsia"/>
          <w:lang w:eastAsia="zh-CN"/>
        </w:rPr>
      </w:pPr>
    </w:p>
    <w:p w:rsidR="00275182" w:rsidRDefault="007175E2">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275182" w:rsidRDefault="007175E2">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lastRenderedPageBreak/>
        <w:t xml:space="preserve">2023 </w:t>
      </w:r>
      <w:r>
        <w:rPr>
          <w:rFonts w:ascii="仿宋" w:eastAsia="仿宋" w:hAnsi="仿宋" w:cs="仿宋"/>
          <w:spacing w:val="12"/>
          <w:sz w:val="31"/>
          <w:szCs w:val="31"/>
          <w:lang w:eastAsia="zh-CN"/>
        </w:rPr>
        <w:t>年度一般公共预算财政拨款基本支出</w:t>
      </w:r>
      <w:r>
        <w:rPr>
          <w:rFonts w:ascii="仿宋" w:eastAsia="仿宋" w:hAnsi="仿宋" w:cs="仿宋" w:hint="eastAsia"/>
          <w:b/>
          <w:bCs/>
          <w:spacing w:val="7"/>
          <w:sz w:val="31"/>
          <w:szCs w:val="31"/>
          <w:lang w:eastAsia="zh-CN"/>
        </w:rPr>
        <w:t>153.12</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275182" w:rsidRDefault="007175E2">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t>人员经费</w:t>
      </w:r>
      <w:r>
        <w:rPr>
          <w:rFonts w:ascii="仿宋" w:eastAsia="仿宋" w:hAnsi="仿宋" w:cs="仿宋" w:hint="eastAsia"/>
          <w:b/>
          <w:bCs/>
          <w:spacing w:val="7"/>
          <w:sz w:val="31"/>
          <w:szCs w:val="31"/>
          <w:lang w:eastAsia="zh-CN"/>
        </w:rPr>
        <w:t>143.86</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、公务员医疗补</w:t>
      </w:r>
      <w:r>
        <w:rPr>
          <w:rFonts w:ascii="仿宋" w:eastAsia="仿宋" w:hAnsi="仿宋" w:cs="仿宋"/>
          <w:spacing w:val="5"/>
          <w:sz w:val="31"/>
          <w:szCs w:val="31"/>
          <w:lang w:eastAsia="zh-CN"/>
        </w:rPr>
        <w:t>助缴费、其他社会保障缴费、住房公积金、医疗费、其他工</w:t>
      </w:r>
      <w:r>
        <w:rPr>
          <w:rFonts w:ascii="仿宋" w:eastAsia="仿宋" w:hAnsi="仿宋" w:cs="仿宋"/>
          <w:spacing w:val="3"/>
          <w:sz w:val="31"/>
          <w:szCs w:val="31"/>
          <w:lang w:eastAsia="zh-CN"/>
        </w:rPr>
        <w:t>资福利支出、离休费、退休费、退职（役）</w:t>
      </w:r>
      <w:r>
        <w:rPr>
          <w:rFonts w:ascii="仿宋" w:eastAsia="仿宋" w:hAnsi="仿宋" w:cs="仿宋"/>
          <w:spacing w:val="3"/>
          <w:sz w:val="31"/>
          <w:szCs w:val="31"/>
          <w:lang w:eastAsia="zh-CN"/>
        </w:rPr>
        <w:t xml:space="preserve"> </w:t>
      </w:r>
      <w:r>
        <w:rPr>
          <w:rFonts w:ascii="仿宋" w:eastAsia="仿宋" w:hAnsi="仿宋" w:cs="仿宋"/>
          <w:spacing w:val="3"/>
          <w:sz w:val="31"/>
          <w:szCs w:val="31"/>
          <w:lang w:eastAsia="zh-CN"/>
        </w:rPr>
        <w:t>费</w:t>
      </w:r>
      <w:r>
        <w:rPr>
          <w:rFonts w:ascii="仿宋" w:eastAsia="仿宋" w:hAnsi="仿宋" w:cs="仿宋"/>
          <w:spacing w:val="2"/>
          <w:sz w:val="31"/>
          <w:szCs w:val="31"/>
          <w:lang w:eastAsia="zh-CN"/>
        </w:rPr>
        <w:t>、抚恤金、生</w:t>
      </w:r>
      <w:r>
        <w:rPr>
          <w:rFonts w:ascii="仿宋" w:eastAsia="仿宋" w:hAnsi="仿宋" w:cs="仿宋"/>
          <w:spacing w:val="9"/>
          <w:sz w:val="31"/>
          <w:szCs w:val="31"/>
          <w:lang w:eastAsia="zh-CN"/>
        </w:rPr>
        <w:t>活补助、救济费、医疗费补助、助学金、奖励金、个</w:t>
      </w:r>
      <w:r>
        <w:rPr>
          <w:rFonts w:ascii="仿宋" w:eastAsia="仿宋" w:hAnsi="仿宋" w:cs="仿宋"/>
          <w:spacing w:val="8"/>
          <w:sz w:val="31"/>
          <w:szCs w:val="31"/>
          <w:lang w:eastAsia="zh-CN"/>
        </w:rPr>
        <w:t>人农业</w:t>
      </w:r>
      <w:r>
        <w:rPr>
          <w:rFonts w:ascii="仿宋" w:eastAsia="仿宋" w:hAnsi="仿宋" w:cs="仿宋"/>
          <w:spacing w:val="9"/>
          <w:sz w:val="31"/>
          <w:szCs w:val="31"/>
          <w:lang w:eastAsia="zh-CN"/>
        </w:rPr>
        <w:t>生产补贴、代缴社会保险费和其他对个人和家庭</w:t>
      </w:r>
      <w:r>
        <w:rPr>
          <w:rFonts w:ascii="仿宋" w:eastAsia="仿宋" w:hAnsi="仿宋" w:cs="仿宋"/>
          <w:spacing w:val="8"/>
          <w:sz w:val="31"/>
          <w:szCs w:val="31"/>
          <w:lang w:eastAsia="zh-CN"/>
        </w:rPr>
        <w:t>的补助。</w:t>
      </w:r>
    </w:p>
    <w:p w:rsidR="00275182" w:rsidRDefault="007175E2">
      <w:pPr>
        <w:spacing w:before="254" w:line="367" w:lineRule="auto"/>
        <w:ind w:left="26" w:firstLine="641"/>
        <w:rPr>
          <w:rFonts w:ascii="仿宋" w:eastAsia="仿宋" w:hAnsi="仿宋" w:cs="仿宋"/>
          <w:spacing w:val="4"/>
          <w:sz w:val="31"/>
          <w:szCs w:val="31"/>
          <w:lang w:eastAsia="zh-CN"/>
        </w:rPr>
      </w:pPr>
      <w:r>
        <w:rPr>
          <w:rFonts w:ascii="仿宋" w:eastAsia="仿宋" w:hAnsi="仿宋" w:cs="仿宋"/>
          <w:b/>
          <w:bCs/>
          <w:spacing w:val="-1"/>
          <w:sz w:val="31"/>
          <w:szCs w:val="31"/>
          <w:lang w:eastAsia="zh-CN"/>
        </w:rPr>
        <w:t>公用经费</w:t>
      </w:r>
      <w:r>
        <w:rPr>
          <w:rFonts w:ascii="仿宋" w:eastAsia="仿宋" w:hAnsi="仿宋" w:cs="仿宋" w:hint="eastAsia"/>
          <w:b/>
          <w:bCs/>
          <w:spacing w:val="-1"/>
          <w:sz w:val="31"/>
          <w:szCs w:val="31"/>
          <w:lang w:eastAsia="zh-CN"/>
        </w:rPr>
        <w:t>9.26</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管理费、差旅</w:t>
      </w:r>
      <w:r>
        <w:rPr>
          <w:rFonts w:ascii="仿宋" w:eastAsia="仿宋" w:hAnsi="仿宋" w:cs="仿宋"/>
          <w:sz w:val="31"/>
          <w:szCs w:val="31"/>
          <w:lang w:eastAsia="zh-CN"/>
        </w:rPr>
        <w:t xml:space="preserve"> </w:t>
      </w:r>
      <w:r>
        <w:rPr>
          <w:rFonts w:ascii="仿宋" w:eastAsia="仿宋" w:hAnsi="仿宋" w:cs="仿宋"/>
          <w:sz w:val="31"/>
          <w:szCs w:val="31"/>
          <w:lang w:eastAsia="zh-CN"/>
        </w:rPr>
        <w:t>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t>费、劳务费、委托业务费、工会经费、福利费、公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务支出、房屋建筑物购建、办公设备购置、专用设备购</w:t>
      </w:r>
      <w:r>
        <w:rPr>
          <w:rFonts w:ascii="仿宋" w:eastAsia="仿宋" w:hAnsi="仿宋" w:cs="仿宋"/>
          <w:spacing w:val="8"/>
          <w:sz w:val="31"/>
          <w:szCs w:val="31"/>
          <w:lang w:eastAsia="zh-CN"/>
        </w:rPr>
        <w:t>置</w:t>
      </w:r>
      <w:r>
        <w:rPr>
          <w:rFonts w:ascii="仿宋" w:eastAsia="仿宋" w:hAnsi="仿宋" w:cs="仿宋" w:hint="eastAsia"/>
          <w:spacing w:val="8"/>
          <w:sz w:val="31"/>
          <w:szCs w:val="31"/>
          <w:lang w:eastAsia="zh-CN"/>
        </w:rPr>
        <w:t>、</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p>
    <w:p w:rsidR="00275182" w:rsidRDefault="00275182">
      <w:pPr>
        <w:spacing w:before="254" w:line="367" w:lineRule="auto"/>
        <w:ind w:left="26" w:firstLine="641"/>
        <w:rPr>
          <w:rFonts w:eastAsiaTheme="minorEastAsia"/>
          <w:lang w:eastAsia="zh-CN"/>
        </w:rPr>
      </w:pPr>
    </w:p>
    <w:p w:rsidR="00275182" w:rsidRDefault="00275182">
      <w:pPr>
        <w:spacing w:before="254" w:line="367" w:lineRule="auto"/>
        <w:ind w:left="26" w:firstLine="641"/>
        <w:rPr>
          <w:rFonts w:eastAsiaTheme="minorEastAsia"/>
          <w:lang w:eastAsia="zh-CN"/>
        </w:rPr>
      </w:pPr>
    </w:p>
    <w:p w:rsidR="00275182" w:rsidRDefault="00275182">
      <w:pPr>
        <w:spacing w:before="254" w:line="367" w:lineRule="auto"/>
        <w:ind w:left="26" w:firstLine="641"/>
        <w:rPr>
          <w:rFonts w:eastAsiaTheme="minorEastAsia"/>
          <w:lang w:eastAsia="zh-CN"/>
        </w:rPr>
      </w:pPr>
    </w:p>
    <w:p w:rsidR="00275182" w:rsidRDefault="00275182">
      <w:pPr>
        <w:spacing w:before="254" w:line="367" w:lineRule="auto"/>
        <w:ind w:left="26" w:firstLine="641"/>
        <w:rPr>
          <w:rFonts w:eastAsiaTheme="minorEastAsia"/>
          <w:lang w:eastAsia="zh-CN"/>
        </w:rPr>
      </w:pPr>
    </w:p>
    <w:p w:rsidR="00275182" w:rsidRDefault="00275182">
      <w:pPr>
        <w:spacing w:before="101" w:line="224" w:lineRule="auto"/>
        <w:ind w:left="505"/>
        <w:rPr>
          <w:rFonts w:ascii="黑体" w:eastAsia="黑体" w:hAnsi="黑体" w:cs="黑体"/>
          <w:spacing w:val="9"/>
          <w:sz w:val="31"/>
          <w:szCs w:val="31"/>
          <w:lang w:eastAsia="zh-CN"/>
        </w:rPr>
      </w:pPr>
    </w:p>
    <w:p w:rsidR="00275182" w:rsidRDefault="007175E2">
      <w:pPr>
        <w:spacing w:before="101" w:line="224" w:lineRule="auto"/>
        <w:ind w:left="505"/>
        <w:rPr>
          <w:rFonts w:ascii="黑体" w:eastAsia="黑体" w:hAnsi="黑体" w:cs="黑体"/>
          <w:sz w:val="31"/>
          <w:szCs w:val="31"/>
          <w:lang w:eastAsia="zh-CN"/>
        </w:rPr>
      </w:pPr>
      <w:r>
        <w:rPr>
          <w:rFonts w:ascii="黑体" w:eastAsia="黑体" w:hAnsi="黑体" w:cs="黑体"/>
          <w:spacing w:val="9"/>
          <w:sz w:val="31"/>
          <w:szCs w:val="31"/>
          <w:lang w:eastAsia="zh-CN"/>
        </w:rPr>
        <w:t>七、政府性基金预算财政拨款收入支出决算</w:t>
      </w:r>
      <w:r>
        <w:rPr>
          <w:rFonts w:ascii="黑体" w:eastAsia="黑体" w:hAnsi="黑体" w:cs="黑体"/>
          <w:spacing w:val="8"/>
          <w:sz w:val="31"/>
          <w:szCs w:val="31"/>
          <w:lang w:eastAsia="zh-CN"/>
        </w:rPr>
        <w:t>情况说明</w:t>
      </w:r>
    </w:p>
    <w:p w:rsidR="00275182" w:rsidRDefault="007175E2">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w:t>
      </w:r>
      <w:r>
        <w:rPr>
          <w:rFonts w:ascii="仿宋" w:eastAsia="仿宋" w:hAnsi="仿宋" w:cs="仿宋" w:hint="eastAsia"/>
          <w:spacing w:val="12"/>
          <w:sz w:val="31"/>
          <w:szCs w:val="31"/>
          <w:lang w:eastAsia="zh-CN"/>
        </w:rPr>
        <w:t>年度政府性基金预算财政拨款年初结转和结余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万元；本年收入万元，比上年增加（减少）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；本年支出</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 xml:space="preserve">0% </w:t>
      </w:r>
      <w:r>
        <w:rPr>
          <w:rFonts w:ascii="仿宋" w:eastAsia="仿宋" w:hAnsi="仿宋" w:cs="仿宋" w:hint="eastAsia"/>
          <w:spacing w:val="12"/>
          <w:sz w:val="31"/>
          <w:szCs w:val="31"/>
          <w:lang w:eastAsia="zh-CN"/>
        </w:rPr>
        <w:t>；年末结转和结余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w:t>
      </w:r>
    </w:p>
    <w:p w:rsidR="00275182" w:rsidRDefault="007175E2">
      <w:pPr>
        <w:spacing w:before="158" w:line="224"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275182" w:rsidRDefault="007175E2">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w:t>
      </w:r>
      <w:r>
        <w:rPr>
          <w:rFonts w:ascii="仿宋" w:eastAsia="仿宋" w:hAnsi="仿宋" w:cs="仿宋" w:hint="eastAsia"/>
          <w:spacing w:val="12"/>
          <w:sz w:val="31"/>
          <w:szCs w:val="31"/>
          <w:lang w:eastAsia="zh-CN"/>
        </w:rPr>
        <w:t>年度国有资本经营预算年初结转和结余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万元；本年收入</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；本年支出</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万元，比上年增加（减少）</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万元，增长（下降）</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；年末结转和结余</w:t>
      </w:r>
      <w:r>
        <w:rPr>
          <w:rFonts w:ascii="仿宋" w:eastAsia="仿宋" w:hAnsi="仿宋" w:cs="仿宋" w:hint="eastAsia"/>
          <w:spacing w:val="12"/>
          <w:sz w:val="31"/>
          <w:szCs w:val="31"/>
          <w:lang w:eastAsia="zh-CN"/>
        </w:rPr>
        <w:t>0</w:t>
      </w:r>
      <w:r>
        <w:rPr>
          <w:rFonts w:ascii="仿宋" w:eastAsia="仿宋" w:hAnsi="仿宋" w:cs="仿宋" w:hint="eastAsia"/>
          <w:spacing w:val="12"/>
          <w:sz w:val="31"/>
          <w:szCs w:val="31"/>
          <w:lang w:eastAsia="zh-CN"/>
        </w:rPr>
        <w:t>万元。</w:t>
      </w:r>
    </w:p>
    <w:p w:rsidR="00275182" w:rsidRDefault="007175E2">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经费支出决算情况说明</w:t>
      </w:r>
    </w:p>
    <w:p w:rsidR="00275182" w:rsidRDefault="00275182">
      <w:pPr>
        <w:spacing w:before="249" w:line="223" w:lineRule="auto"/>
        <w:ind w:left="671"/>
        <w:rPr>
          <w:rFonts w:ascii="仿宋" w:eastAsia="仿宋" w:hAnsi="仿宋" w:cs="仿宋"/>
          <w:sz w:val="31"/>
          <w:szCs w:val="31"/>
          <w:lang w:eastAsia="zh-CN"/>
        </w:rPr>
      </w:pPr>
    </w:p>
    <w:p w:rsidR="00275182" w:rsidRDefault="007175E2">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w:t>
      </w:r>
      <w:r>
        <w:rPr>
          <w:rFonts w:ascii="仿宋" w:eastAsia="仿宋" w:hAnsi="仿宋" w:cs="仿宋"/>
          <w:spacing w:val="5"/>
          <w:sz w:val="31"/>
          <w:szCs w:val="31"/>
          <w:lang w:eastAsia="zh-CN"/>
        </w:rPr>
        <w:t>“</w:t>
      </w:r>
      <w:r>
        <w:rPr>
          <w:rFonts w:ascii="仿宋" w:eastAsia="仿宋" w:hAnsi="仿宋" w:cs="仿宋"/>
          <w:spacing w:val="5"/>
          <w:sz w:val="31"/>
          <w:szCs w:val="31"/>
          <w:lang w:eastAsia="zh-CN"/>
        </w:rPr>
        <w:t>三公</w:t>
      </w:r>
      <w:r>
        <w:rPr>
          <w:rFonts w:ascii="仿宋" w:eastAsia="仿宋" w:hAnsi="仿宋" w:cs="仿宋"/>
          <w:spacing w:val="5"/>
          <w:sz w:val="31"/>
          <w:szCs w:val="31"/>
          <w:lang w:eastAsia="zh-CN"/>
        </w:rPr>
        <w:t>”</w:t>
      </w:r>
      <w:r>
        <w:rPr>
          <w:rFonts w:ascii="仿宋" w:eastAsia="仿宋" w:hAnsi="仿宋" w:cs="仿宋"/>
          <w:spacing w:val="5"/>
          <w:sz w:val="31"/>
          <w:szCs w:val="31"/>
          <w:lang w:eastAsia="zh-CN"/>
        </w:rPr>
        <w:t>经费财政拨款支出决算总体情况说明</w:t>
      </w:r>
    </w:p>
    <w:p w:rsidR="00275182" w:rsidRDefault="007175E2">
      <w:pPr>
        <w:spacing w:before="249" w:line="223" w:lineRule="auto"/>
        <w:ind w:left="671"/>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w:t>
      </w:r>
      <w:r>
        <w:rPr>
          <w:rFonts w:ascii="仿宋" w:eastAsia="仿宋" w:hAnsi="仿宋" w:cs="仿宋"/>
          <w:spacing w:val="4"/>
          <w:sz w:val="31"/>
          <w:szCs w:val="31"/>
          <w:lang w:eastAsia="zh-CN"/>
        </w:rPr>
        <w:t>“</w:t>
      </w:r>
      <w:r>
        <w:rPr>
          <w:rFonts w:ascii="仿宋" w:eastAsia="仿宋" w:hAnsi="仿宋" w:cs="仿宋"/>
          <w:spacing w:val="4"/>
          <w:sz w:val="31"/>
          <w:szCs w:val="31"/>
          <w:lang w:eastAsia="zh-CN"/>
        </w:rPr>
        <w:t>三公</w:t>
      </w:r>
      <w:r>
        <w:rPr>
          <w:rFonts w:ascii="仿宋" w:eastAsia="仿宋" w:hAnsi="仿宋" w:cs="仿宋"/>
          <w:spacing w:val="4"/>
          <w:sz w:val="31"/>
          <w:szCs w:val="31"/>
          <w:lang w:eastAsia="zh-CN"/>
        </w:rPr>
        <w:t>”</w:t>
      </w:r>
      <w:r>
        <w:rPr>
          <w:rFonts w:ascii="仿宋" w:eastAsia="仿宋" w:hAnsi="仿宋" w:cs="仿宋"/>
          <w:spacing w:val="4"/>
          <w:sz w:val="31"/>
          <w:szCs w:val="31"/>
          <w:lang w:eastAsia="zh-CN"/>
        </w:rPr>
        <w:t>经费财政拨款支出预算为</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万元，支</w:t>
      </w:r>
    </w:p>
    <w:p w:rsidR="00275182" w:rsidRDefault="007175E2">
      <w:pPr>
        <w:spacing w:before="156" w:line="362" w:lineRule="auto"/>
        <w:ind w:left="41" w:firstLine="26"/>
        <w:jc w:val="both"/>
        <w:rPr>
          <w:rFonts w:ascii="仿宋" w:eastAsia="仿宋" w:hAnsi="仿宋" w:cs="仿宋"/>
          <w:sz w:val="31"/>
          <w:szCs w:val="31"/>
          <w:lang w:eastAsia="zh-CN"/>
        </w:rPr>
      </w:pPr>
      <w:r>
        <w:rPr>
          <w:rFonts w:ascii="仿宋" w:eastAsia="仿宋" w:hAnsi="仿宋" w:cs="仿宋"/>
          <w:spacing w:val="-1"/>
          <w:sz w:val="31"/>
          <w:szCs w:val="31"/>
          <w:lang w:eastAsia="zh-CN"/>
        </w:rPr>
        <w:t>出决算为</w:t>
      </w:r>
      <w:r>
        <w:rPr>
          <w:rFonts w:ascii="仿宋" w:eastAsia="仿宋" w:hAnsi="仿宋" w:cs="仿宋" w:hint="eastAsia"/>
          <w:spacing w:val="-1"/>
          <w:sz w:val="31"/>
          <w:szCs w:val="31"/>
          <w:lang w:eastAsia="zh-CN"/>
        </w:rPr>
        <w:t>0</w:t>
      </w:r>
      <w:r>
        <w:rPr>
          <w:rFonts w:ascii="仿宋" w:eastAsia="仿宋" w:hAnsi="仿宋" w:cs="仿宋"/>
          <w:spacing w:val="-1"/>
          <w:sz w:val="31"/>
          <w:szCs w:val="31"/>
          <w:lang w:eastAsia="zh-CN"/>
        </w:rPr>
        <w:t>万元，完成预算的</w:t>
      </w:r>
      <w:r>
        <w:rPr>
          <w:rFonts w:ascii="仿宋" w:eastAsia="仿宋" w:hAnsi="仿宋" w:cs="仿宋" w:hint="eastAsia"/>
          <w:spacing w:val="-1"/>
          <w:sz w:val="31"/>
          <w:szCs w:val="31"/>
          <w:lang w:eastAsia="zh-CN"/>
        </w:rPr>
        <w:t>0</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；较</w:t>
      </w:r>
      <w:r>
        <w:rPr>
          <w:rFonts w:ascii="宋体" w:eastAsia="宋体" w:hAnsi="宋体" w:cs="宋体"/>
          <w:spacing w:val="-1"/>
          <w:sz w:val="31"/>
          <w:szCs w:val="31"/>
          <w:lang w:eastAsia="zh-CN"/>
        </w:rPr>
        <w:t>2022</w:t>
      </w:r>
      <w:r>
        <w:rPr>
          <w:rFonts w:ascii="仿宋" w:eastAsia="仿宋" w:hAnsi="仿宋" w:cs="仿宋"/>
          <w:spacing w:val="-1"/>
          <w:sz w:val="31"/>
          <w:szCs w:val="31"/>
          <w:lang w:eastAsia="zh-CN"/>
        </w:rPr>
        <w:t>年度增加（减少）</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p>
    <w:p w:rsidR="00275182" w:rsidRDefault="007175E2">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三公</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经费财政拨款支出决算具体情况说明</w:t>
      </w:r>
    </w:p>
    <w:p w:rsidR="00275182" w:rsidRDefault="007175E2">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275182" w:rsidRDefault="007175E2">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lastRenderedPageBreak/>
        <w:t>2.</w:t>
      </w:r>
      <w:r>
        <w:rPr>
          <w:rFonts w:ascii="仿宋" w:eastAsia="仿宋" w:hAnsi="仿宋" w:cs="仿宋"/>
          <w:spacing w:val="21"/>
          <w:sz w:val="31"/>
          <w:szCs w:val="31"/>
          <w:lang w:eastAsia="zh-CN"/>
        </w:rPr>
        <w:t>公务用车购置及运行费预算为</w:t>
      </w:r>
      <w:r>
        <w:rPr>
          <w:rFonts w:ascii="仿宋" w:eastAsia="仿宋" w:hAnsi="仿宋" w:cs="仿宋" w:hint="eastAsia"/>
          <w:spacing w:val="21"/>
          <w:sz w:val="31"/>
          <w:szCs w:val="31"/>
          <w:lang w:eastAsia="zh-CN"/>
        </w:rPr>
        <w:t>0</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年度增加（减少）</w:t>
      </w:r>
      <w:r>
        <w:rPr>
          <w:rFonts w:ascii="仿宋" w:eastAsia="仿宋" w:hAnsi="仿宋" w:cs="仿宋" w:hint="eastAsia"/>
          <w:spacing w:val="75"/>
          <w:sz w:val="31"/>
          <w:szCs w:val="31"/>
          <w:lang w:eastAsia="zh-CN"/>
        </w:rPr>
        <w:t>0</w:t>
      </w:r>
      <w:r>
        <w:rPr>
          <w:rFonts w:ascii="仿宋" w:eastAsia="仿宋" w:hAnsi="仿宋" w:cs="仿宋"/>
          <w:spacing w:val="4"/>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p>
    <w:p w:rsidR="00275182" w:rsidRDefault="007175E2">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w:t>
      </w:r>
      <w:r>
        <w:rPr>
          <w:rFonts w:ascii="仿宋" w:eastAsia="仿宋" w:hAnsi="仿宋" w:cs="仿宋" w:hint="eastAsia"/>
          <w:spacing w:val="21"/>
          <w:sz w:val="31"/>
          <w:szCs w:val="31"/>
          <w:lang w:eastAsia="zh-CN"/>
        </w:rPr>
        <w:t>0</w:t>
      </w:r>
      <w:r>
        <w:rPr>
          <w:rFonts w:ascii="仿宋" w:eastAsia="仿宋" w:hAnsi="仿宋" w:cs="仿宋" w:hint="eastAsia"/>
          <w:spacing w:val="21"/>
          <w:sz w:val="31"/>
          <w:szCs w:val="31"/>
          <w:lang w:eastAsia="zh-CN"/>
        </w:rPr>
        <w:t>万元。截至</w:t>
      </w:r>
      <w:r>
        <w:rPr>
          <w:rFonts w:ascii="仿宋" w:eastAsia="仿宋" w:hAnsi="仿宋" w:cs="仿宋" w:hint="eastAsia"/>
          <w:spacing w:val="21"/>
          <w:sz w:val="31"/>
          <w:szCs w:val="31"/>
          <w:lang w:eastAsia="zh-CN"/>
        </w:rPr>
        <w:t>2023</w:t>
      </w:r>
      <w:r>
        <w:rPr>
          <w:rFonts w:ascii="仿宋" w:eastAsia="仿宋" w:hAnsi="仿宋" w:cs="仿宋" w:hint="eastAsia"/>
          <w:spacing w:val="21"/>
          <w:sz w:val="31"/>
          <w:szCs w:val="31"/>
          <w:lang w:eastAsia="zh-CN"/>
        </w:rPr>
        <w:t>年</w:t>
      </w:r>
      <w:r>
        <w:rPr>
          <w:rFonts w:ascii="仿宋" w:eastAsia="仿宋" w:hAnsi="仿宋" w:cs="仿宋" w:hint="eastAsia"/>
          <w:spacing w:val="21"/>
          <w:sz w:val="31"/>
          <w:szCs w:val="31"/>
          <w:lang w:eastAsia="zh-CN"/>
        </w:rPr>
        <w:t>12</w:t>
      </w:r>
      <w:r>
        <w:rPr>
          <w:rFonts w:ascii="仿宋" w:eastAsia="仿宋" w:hAnsi="仿宋" w:cs="仿宋" w:hint="eastAsia"/>
          <w:spacing w:val="21"/>
          <w:sz w:val="31"/>
          <w:szCs w:val="31"/>
          <w:lang w:eastAsia="zh-CN"/>
        </w:rPr>
        <w:t>月</w:t>
      </w:r>
      <w:r>
        <w:rPr>
          <w:rFonts w:ascii="仿宋" w:eastAsia="仿宋" w:hAnsi="仿宋" w:cs="仿宋" w:hint="eastAsia"/>
          <w:spacing w:val="21"/>
          <w:sz w:val="31"/>
          <w:szCs w:val="31"/>
          <w:lang w:eastAsia="zh-CN"/>
        </w:rPr>
        <w:t>31</w:t>
      </w:r>
      <w:r>
        <w:rPr>
          <w:rFonts w:ascii="仿宋" w:eastAsia="仿宋" w:hAnsi="仿宋" w:cs="仿宋" w:hint="eastAsia"/>
          <w:spacing w:val="21"/>
          <w:sz w:val="31"/>
          <w:szCs w:val="31"/>
          <w:lang w:eastAsia="zh-CN"/>
        </w:rPr>
        <w:t>日，公务用车保有量为</w:t>
      </w:r>
      <w:r>
        <w:rPr>
          <w:rFonts w:ascii="仿宋" w:eastAsia="仿宋" w:hAnsi="仿宋" w:cs="仿宋" w:hint="eastAsia"/>
          <w:spacing w:val="21"/>
          <w:sz w:val="31"/>
          <w:szCs w:val="31"/>
          <w:lang w:eastAsia="zh-CN"/>
        </w:rPr>
        <w:t>0</w:t>
      </w:r>
      <w:r>
        <w:rPr>
          <w:rFonts w:ascii="仿宋" w:eastAsia="仿宋" w:hAnsi="仿宋" w:cs="仿宋" w:hint="eastAsia"/>
          <w:spacing w:val="21"/>
          <w:sz w:val="31"/>
          <w:szCs w:val="31"/>
          <w:lang w:eastAsia="zh-CN"/>
        </w:rPr>
        <w:t>辆</w:t>
      </w:r>
      <w:r>
        <w:rPr>
          <w:rFonts w:ascii="仿宋" w:eastAsia="仿宋" w:hAnsi="仿宋" w:cs="仿宋" w:hint="eastAsia"/>
          <w:spacing w:val="21"/>
          <w:sz w:val="31"/>
          <w:szCs w:val="31"/>
          <w:lang w:eastAsia="zh-CN"/>
        </w:rPr>
        <w:t>,</w:t>
      </w:r>
      <w:r>
        <w:rPr>
          <w:rFonts w:ascii="仿宋" w:eastAsia="仿宋" w:hAnsi="仿宋" w:cs="仿宋" w:hint="eastAsia"/>
          <w:spacing w:val="21"/>
          <w:sz w:val="31"/>
          <w:szCs w:val="31"/>
          <w:lang w:eastAsia="zh-CN"/>
        </w:rPr>
        <w:t>公务用车购置数为</w:t>
      </w:r>
      <w:r>
        <w:rPr>
          <w:rFonts w:ascii="仿宋" w:eastAsia="仿宋" w:hAnsi="仿宋" w:cs="仿宋" w:hint="eastAsia"/>
          <w:spacing w:val="21"/>
          <w:sz w:val="31"/>
          <w:szCs w:val="31"/>
          <w:lang w:eastAsia="zh-CN"/>
        </w:rPr>
        <w:t>0</w:t>
      </w:r>
      <w:r>
        <w:rPr>
          <w:rFonts w:ascii="仿宋" w:eastAsia="仿宋" w:hAnsi="仿宋" w:cs="仿宋" w:hint="eastAsia"/>
          <w:spacing w:val="21"/>
          <w:sz w:val="31"/>
          <w:szCs w:val="31"/>
          <w:lang w:eastAsia="zh-CN"/>
        </w:rPr>
        <w:t>辆。</w:t>
      </w:r>
    </w:p>
    <w:p w:rsidR="00275182" w:rsidRDefault="007175E2">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p>
    <w:p w:rsidR="00275182" w:rsidRDefault="007175E2">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275182" w:rsidRDefault="007175E2">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275182" w:rsidRDefault="007175E2">
      <w:pPr>
        <w:spacing w:before="53" w:line="362" w:lineRule="auto"/>
        <w:ind w:left="26" w:right="90" w:firstLine="640"/>
        <w:jc w:val="both"/>
        <w:rPr>
          <w:lang w:eastAsia="zh-CN"/>
        </w:rPr>
      </w:pPr>
      <w:r>
        <w:rPr>
          <w:rFonts w:ascii="仿宋" w:eastAsia="仿宋" w:hAnsi="仿宋" w:cs="仿宋"/>
          <w:spacing w:val="8"/>
          <w:sz w:val="31"/>
          <w:szCs w:val="31"/>
          <w:lang w:eastAsia="zh-CN"/>
        </w:rPr>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275182" w:rsidRDefault="00275182">
      <w:pPr>
        <w:pStyle w:val="a3"/>
        <w:spacing w:line="287" w:lineRule="auto"/>
        <w:rPr>
          <w:rFonts w:eastAsiaTheme="minorEastAsia"/>
          <w:lang w:eastAsia="zh-CN"/>
        </w:rPr>
      </w:pPr>
    </w:p>
    <w:p w:rsidR="00275182" w:rsidRDefault="00275182">
      <w:pPr>
        <w:pStyle w:val="a3"/>
        <w:spacing w:line="287" w:lineRule="auto"/>
        <w:rPr>
          <w:rFonts w:eastAsiaTheme="minorEastAsia"/>
          <w:lang w:eastAsia="zh-CN"/>
        </w:rPr>
      </w:pPr>
    </w:p>
    <w:p w:rsidR="00275182" w:rsidRDefault="00275182">
      <w:pPr>
        <w:pStyle w:val="a3"/>
        <w:spacing w:line="287" w:lineRule="auto"/>
        <w:rPr>
          <w:lang w:eastAsia="zh-CN"/>
        </w:rPr>
      </w:pPr>
    </w:p>
    <w:p w:rsidR="00275182" w:rsidRDefault="007175E2">
      <w:pPr>
        <w:spacing w:before="101" w:line="224" w:lineRule="auto"/>
        <w:ind w:left="750"/>
        <w:outlineLvl w:val="3"/>
        <w:rPr>
          <w:rFonts w:ascii="黑体" w:eastAsia="黑体" w:hAnsi="黑体" w:cs="黑体"/>
          <w:sz w:val="31"/>
          <w:szCs w:val="31"/>
          <w:lang w:eastAsia="zh-CN"/>
        </w:rPr>
      </w:pPr>
      <w:r>
        <w:rPr>
          <w:rFonts w:ascii="黑体" w:eastAsia="黑体" w:hAnsi="黑体" w:cs="黑体"/>
          <w:spacing w:val="6"/>
          <w:sz w:val="31"/>
          <w:szCs w:val="31"/>
          <w:lang w:eastAsia="zh-CN"/>
        </w:rPr>
        <w:t>十、关于</w:t>
      </w:r>
      <w:r>
        <w:rPr>
          <w:rFonts w:ascii="黑体" w:eastAsia="黑体" w:hAnsi="黑体" w:cs="黑体"/>
          <w:spacing w:val="6"/>
          <w:sz w:val="31"/>
          <w:szCs w:val="31"/>
          <w:lang w:eastAsia="zh-CN"/>
        </w:rPr>
        <w:t>2023</w:t>
      </w:r>
      <w:r>
        <w:rPr>
          <w:rFonts w:ascii="黑体" w:eastAsia="黑体" w:hAnsi="黑体" w:cs="黑体"/>
          <w:spacing w:val="6"/>
          <w:sz w:val="31"/>
          <w:szCs w:val="31"/>
          <w:lang w:eastAsia="zh-CN"/>
        </w:rPr>
        <w:t>年度绩效评价情况说明</w:t>
      </w:r>
    </w:p>
    <w:p w:rsidR="00275182" w:rsidRDefault="00275182">
      <w:pPr>
        <w:pStyle w:val="a3"/>
        <w:spacing w:line="339" w:lineRule="auto"/>
        <w:rPr>
          <w:rFonts w:ascii="仿宋" w:eastAsia="仿宋" w:hAnsi="仿宋" w:cs="仿宋"/>
          <w:spacing w:val="5"/>
          <w:sz w:val="31"/>
          <w:szCs w:val="31"/>
          <w:lang w:eastAsia="zh-CN"/>
        </w:rPr>
      </w:pPr>
    </w:p>
    <w:p w:rsidR="00275182" w:rsidRDefault="007175E2">
      <w:pPr>
        <w:pStyle w:val="a3"/>
        <w:spacing w:line="339" w:lineRule="auto"/>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（一）绩效评价工作开展情况</w:t>
      </w:r>
    </w:p>
    <w:p w:rsidR="00275182" w:rsidRDefault="007175E2" w:rsidP="00D26B59">
      <w:pPr>
        <w:pStyle w:val="a3"/>
        <w:spacing w:line="339" w:lineRule="auto"/>
        <w:ind w:firstLineChars="100" w:firstLine="315"/>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1</w:t>
      </w:r>
      <w:r>
        <w:rPr>
          <w:rFonts w:ascii="仿宋" w:eastAsia="仿宋" w:hAnsi="仿宋" w:cs="仿宋" w:hint="eastAsia"/>
          <w:spacing w:val="5"/>
          <w:sz w:val="31"/>
          <w:szCs w:val="31"/>
          <w:lang w:eastAsia="zh-CN"/>
        </w:rPr>
        <w:t>、组织对</w:t>
      </w:r>
      <w:r>
        <w:rPr>
          <w:rFonts w:ascii="仿宋" w:eastAsia="仿宋" w:hAnsi="仿宋" w:cs="仿宋" w:hint="eastAsia"/>
          <w:spacing w:val="5"/>
          <w:sz w:val="31"/>
          <w:szCs w:val="31"/>
          <w:lang w:eastAsia="zh-CN"/>
        </w:rPr>
        <w:t xml:space="preserve"> </w:t>
      </w:r>
      <w:r>
        <w:rPr>
          <w:rFonts w:ascii="仿宋" w:eastAsia="仿宋" w:hAnsi="仿宋" w:cs="仿宋" w:hint="eastAsia"/>
          <w:spacing w:val="5"/>
          <w:sz w:val="31"/>
          <w:szCs w:val="31"/>
          <w:lang w:eastAsia="zh-CN"/>
        </w:rPr>
        <w:t>2023</w:t>
      </w:r>
      <w:r>
        <w:rPr>
          <w:rFonts w:ascii="仿宋" w:eastAsia="仿宋" w:hAnsi="仿宋" w:cs="仿宋" w:hint="eastAsia"/>
          <w:spacing w:val="5"/>
          <w:sz w:val="31"/>
          <w:szCs w:val="31"/>
          <w:lang w:eastAsia="zh-CN"/>
        </w:rPr>
        <w:t>年度部门预算</w:t>
      </w:r>
      <w:r>
        <w:rPr>
          <w:rFonts w:ascii="仿宋" w:eastAsia="仿宋" w:hAnsi="仿宋" w:cs="仿宋" w:hint="eastAsia"/>
          <w:spacing w:val="5"/>
          <w:sz w:val="31"/>
          <w:szCs w:val="31"/>
          <w:lang w:eastAsia="zh-CN"/>
        </w:rPr>
        <w:t xml:space="preserve"> 1 </w:t>
      </w:r>
      <w:r>
        <w:rPr>
          <w:rFonts w:ascii="仿宋" w:eastAsia="仿宋" w:hAnsi="仿宋" w:cs="仿宋" w:hint="eastAsia"/>
          <w:spacing w:val="5"/>
          <w:sz w:val="31"/>
          <w:szCs w:val="31"/>
          <w:lang w:eastAsia="zh-CN"/>
        </w:rPr>
        <w:t>项目等</w:t>
      </w:r>
      <w:r>
        <w:rPr>
          <w:rFonts w:ascii="仿宋" w:eastAsia="仿宋" w:hAnsi="仿宋" w:cs="仿宋" w:hint="eastAsia"/>
          <w:spacing w:val="5"/>
          <w:sz w:val="31"/>
          <w:szCs w:val="31"/>
          <w:lang w:eastAsia="zh-CN"/>
        </w:rPr>
        <w:t xml:space="preserve"> 1 </w:t>
      </w:r>
      <w:r>
        <w:rPr>
          <w:rFonts w:ascii="仿宋" w:eastAsia="仿宋" w:hAnsi="仿宋" w:cs="仿宋" w:hint="eastAsia"/>
          <w:spacing w:val="5"/>
          <w:sz w:val="31"/>
          <w:szCs w:val="31"/>
          <w:lang w:eastAsia="zh-CN"/>
        </w:rPr>
        <w:t>个一级项目进</w:t>
      </w:r>
    </w:p>
    <w:p w:rsidR="00275182" w:rsidRDefault="007175E2">
      <w:pPr>
        <w:pStyle w:val="a3"/>
        <w:spacing w:line="339" w:lineRule="auto"/>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行了绩效自评，共涉及资金</w:t>
      </w:r>
      <w:r>
        <w:rPr>
          <w:rFonts w:ascii="仿宋" w:eastAsia="仿宋" w:hAnsi="仿宋" w:cs="仿宋" w:hint="eastAsia"/>
          <w:spacing w:val="5"/>
          <w:sz w:val="31"/>
          <w:szCs w:val="31"/>
          <w:lang w:eastAsia="zh-CN"/>
        </w:rPr>
        <w:t xml:space="preserve"> </w:t>
      </w:r>
      <w:r>
        <w:rPr>
          <w:rFonts w:ascii="仿宋" w:eastAsia="仿宋" w:hAnsi="仿宋" w:cs="仿宋" w:hint="eastAsia"/>
          <w:spacing w:val="5"/>
          <w:sz w:val="31"/>
          <w:szCs w:val="31"/>
          <w:lang w:eastAsia="zh-CN"/>
        </w:rPr>
        <w:t>20</w:t>
      </w:r>
      <w:r>
        <w:rPr>
          <w:rFonts w:ascii="仿宋" w:eastAsia="仿宋" w:hAnsi="仿宋" w:cs="仿宋" w:hint="eastAsia"/>
          <w:spacing w:val="5"/>
          <w:sz w:val="31"/>
          <w:szCs w:val="31"/>
          <w:lang w:eastAsia="zh-CN"/>
        </w:rPr>
        <w:t xml:space="preserve"> </w:t>
      </w:r>
      <w:r>
        <w:rPr>
          <w:rFonts w:ascii="仿宋" w:eastAsia="仿宋" w:hAnsi="仿宋" w:cs="仿宋" w:hint="eastAsia"/>
          <w:spacing w:val="5"/>
          <w:sz w:val="31"/>
          <w:szCs w:val="31"/>
          <w:lang w:eastAsia="zh-CN"/>
        </w:rPr>
        <w:t>万元，绩效自评率为</w:t>
      </w:r>
      <w:r>
        <w:rPr>
          <w:rFonts w:ascii="仿宋" w:eastAsia="仿宋" w:hAnsi="仿宋" w:cs="仿宋" w:hint="eastAsia"/>
          <w:spacing w:val="5"/>
          <w:sz w:val="31"/>
          <w:szCs w:val="31"/>
          <w:lang w:eastAsia="zh-CN"/>
        </w:rPr>
        <w:t xml:space="preserve"> </w:t>
      </w:r>
      <w:r>
        <w:rPr>
          <w:rFonts w:ascii="仿宋" w:eastAsia="仿宋" w:hAnsi="仿宋" w:cs="仿宋" w:hint="eastAsia"/>
          <w:spacing w:val="5"/>
          <w:sz w:val="31"/>
          <w:szCs w:val="31"/>
          <w:lang w:eastAsia="zh-CN"/>
        </w:rPr>
        <w:t>1.45</w:t>
      </w:r>
      <w:r>
        <w:rPr>
          <w:rFonts w:ascii="仿宋" w:eastAsia="仿宋" w:hAnsi="仿宋" w:cs="仿宋" w:hint="eastAsia"/>
          <w:spacing w:val="5"/>
          <w:sz w:val="31"/>
          <w:szCs w:val="31"/>
          <w:lang w:eastAsia="zh-CN"/>
        </w:rPr>
        <w:t>%</w:t>
      </w:r>
      <w:r>
        <w:rPr>
          <w:rFonts w:ascii="仿宋" w:eastAsia="仿宋" w:hAnsi="仿宋" w:cs="仿宋" w:hint="eastAsia"/>
          <w:spacing w:val="5"/>
          <w:sz w:val="31"/>
          <w:szCs w:val="31"/>
          <w:lang w:eastAsia="zh-CN"/>
        </w:rPr>
        <w:t>；组织对</w:t>
      </w:r>
      <w:r>
        <w:rPr>
          <w:rFonts w:ascii="仿宋" w:eastAsia="仿宋" w:hAnsi="仿宋" w:cs="仿宋" w:hint="eastAsia"/>
          <w:spacing w:val="5"/>
          <w:sz w:val="31"/>
          <w:szCs w:val="31"/>
          <w:lang w:eastAsia="zh-CN"/>
        </w:rPr>
        <w:t xml:space="preserve"> 2023 </w:t>
      </w:r>
      <w:r>
        <w:rPr>
          <w:rFonts w:ascii="仿宋" w:eastAsia="仿宋" w:hAnsi="仿宋" w:cs="仿宋" w:hint="eastAsia"/>
          <w:spacing w:val="5"/>
          <w:sz w:val="31"/>
          <w:szCs w:val="31"/>
          <w:lang w:eastAsia="zh-CN"/>
        </w:rPr>
        <w:t>年度部门预算</w:t>
      </w:r>
      <w:r>
        <w:rPr>
          <w:rFonts w:ascii="仿宋" w:eastAsia="仿宋" w:hAnsi="仿宋" w:cs="仿宋" w:hint="eastAsia"/>
          <w:spacing w:val="5"/>
          <w:sz w:val="31"/>
          <w:szCs w:val="31"/>
          <w:lang w:eastAsia="zh-CN"/>
        </w:rPr>
        <w:t xml:space="preserve"> 1 </w:t>
      </w:r>
      <w:r>
        <w:rPr>
          <w:rFonts w:ascii="仿宋" w:eastAsia="仿宋" w:hAnsi="仿宋" w:cs="仿宋" w:hint="eastAsia"/>
          <w:spacing w:val="5"/>
          <w:sz w:val="31"/>
          <w:szCs w:val="31"/>
          <w:lang w:eastAsia="zh-CN"/>
        </w:rPr>
        <w:t>项目等</w:t>
      </w:r>
      <w:r>
        <w:rPr>
          <w:rFonts w:ascii="仿宋" w:eastAsia="仿宋" w:hAnsi="仿宋" w:cs="仿宋" w:hint="eastAsia"/>
          <w:spacing w:val="5"/>
          <w:sz w:val="31"/>
          <w:szCs w:val="31"/>
          <w:lang w:eastAsia="zh-CN"/>
        </w:rPr>
        <w:t xml:space="preserve"> 1 </w:t>
      </w:r>
      <w:r>
        <w:rPr>
          <w:rFonts w:ascii="仿宋" w:eastAsia="仿宋" w:hAnsi="仿宋" w:cs="仿宋" w:hint="eastAsia"/>
          <w:spacing w:val="5"/>
          <w:sz w:val="31"/>
          <w:szCs w:val="31"/>
          <w:lang w:eastAsia="zh-CN"/>
        </w:rPr>
        <w:t>个二级项目进行了绩效自评，共涉及资金</w:t>
      </w:r>
      <w:r>
        <w:rPr>
          <w:rFonts w:ascii="仿宋" w:eastAsia="仿宋" w:hAnsi="仿宋" w:cs="仿宋" w:hint="eastAsia"/>
          <w:spacing w:val="5"/>
          <w:sz w:val="31"/>
          <w:szCs w:val="31"/>
          <w:lang w:eastAsia="zh-CN"/>
        </w:rPr>
        <w:t xml:space="preserve"> </w:t>
      </w:r>
      <w:r>
        <w:rPr>
          <w:rFonts w:ascii="仿宋" w:eastAsia="仿宋" w:hAnsi="仿宋" w:cs="仿宋" w:hint="eastAsia"/>
          <w:spacing w:val="5"/>
          <w:sz w:val="31"/>
          <w:szCs w:val="31"/>
          <w:lang w:eastAsia="zh-CN"/>
        </w:rPr>
        <w:t>2</w:t>
      </w:r>
      <w:r>
        <w:rPr>
          <w:rFonts w:ascii="仿宋" w:eastAsia="仿宋" w:hAnsi="仿宋" w:cs="仿宋" w:hint="eastAsia"/>
          <w:spacing w:val="5"/>
          <w:sz w:val="31"/>
          <w:szCs w:val="31"/>
          <w:lang w:eastAsia="zh-CN"/>
        </w:rPr>
        <w:t xml:space="preserve">0 </w:t>
      </w:r>
      <w:r>
        <w:rPr>
          <w:rFonts w:ascii="仿宋" w:eastAsia="仿宋" w:hAnsi="仿宋" w:cs="仿宋" w:hint="eastAsia"/>
          <w:spacing w:val="5"/>
          <w:sz w:val="31"/>
          <w:szCs w:val="31"/>
          <w:lang w:eastAsia="zh-CN"/>
        </w:rPr>
        <w:t>万元，绩效自评率为</w:t>
      </w:r>
      <w:r>
        <w:rPr>
          <w:rFonts w:ascii="仿宋" w:eastAsia="仿宋" w:hAnsi="仿宋" w:cs="仿宋" w:hint="eastAsia"/>
          <w:spacing w:val="5"/>
          <w:sz w:val="31"/>
          <w:szCs w:val="31"/>
          <w:lang w:eastAsia="zh-CN"/>
        </w:rPr>
        <w:t xml:space="preserve"> </w:t>
      </w:r>
      <w:r>
        <w:rPr>
          <w:rFonts w:ascii="仿宋" w:eastAsia="仿宋" w:hAnsi="仿宋" w:cs="仿宋" w:hint="eastAsia"/>
          <w:spacing w:val="5"/>
          <w:sz w:val="31"/>
          <w:szCs w:val="31"/>
          <w:lang w:eastAsia="zh-CN"/>
        </w:rPr>
        <w:t>1.45</w:t>
      </w:r>
      <w:r>
        <w:rPr>
          <w:rFonts w:ascii="仿宋" w:eastAsia="仿宋" w:hAnsi="仿宋" w:cs="仿宋" w:hint="eastAsia"/>
          <w:spacing w:val="5"/>
          <w:sz w:val="31"/>
          <w:szCs w:val="31"/>
          <w:lang w:eastAsia="zh-CN"/>
        </w:rPr>
        <w:t>%</w:t>
      </w:r>
      <w:r>
        <w:rPr>
          <w:rFonts w:ascii="仿宋" w:eastAsia="仿宋" w:hAnsi="仿宋" w:cs="仿宋" w:hint="eastAsia"/>
          <w:spacing w:val="5"/>
          <w:sz w:val="31"/>
          <w:szCs w:val="31"/>
          <w:lang w:eastAsia="zh-CN"/>
        </w:rPr>
        <w:t>。</w:t>
      </w:r>
    </w:p>
    <w:p w:rsidR="00275182" w:rsidRDefault="007175E2">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w:t>
      </w:r>
      <w:r>
        <w:rPr>
          <w:rFonts w:ascii="仿宋" w:eastAsia="仿宋" w:hAnsi="仿宋" w:cs="仿宋" w:hint="eastAsia"/>
          <w:spacing w:val="5"/>
          <w:sz w:val="31"/>
          <w:szCs w:val="31"/>
          <w:lang w:eastAsia="zh-CN"/>
        </w:rPr>
        <w:t>“</w:t>
      </w:r>
      <w:r>
        <w:rPr>
          <w:rFonts w:ascii="仿宋" w:eastAsia="仿宋" w:hAnsi="仿宋" w:cs="仿宋" w:hint="eastAsia"/>
          <w:spacing w:val="5"/>
          <w:sz w:val="31"/>
          <w:szCs w:val="31"/>
          <w:lang w:eastAsia="zh-CN"/>
        </w:rPr>
        <w:t>南关科创中心运营</w:t>
      </w:r>
      <w:r>
        <w:rPr>
          <w:rFonts w:ascii="仿宋" w:eastAsia="仿宋" w:hAnsi="仿宋" w:cs="仿宋" w:hint="eastAsia"/>
          <w:spacing w:val="5"/>
          <w:sz w:val="31"/>
          <w:szCs w:val="31"/>
          <w:lang w:eastAsia="zh-CN"/>
        </w:rPr>
        <w:t>”</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Pr>
          <w:rFonts w:ascii="仿宋" w:eastAsia="仿宋" w:hAnsi="仿宋" w:cs="仿宋" w:hint="eastAsia"/>
          <w:spacing w:val="5"/>
          <w:sz w:val="31"/>
          <w:szCs w:val="31"/>
          <w:lang w:eastAsia="zh-CN"/>
        </w:rPr>
        <w:t>200</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本着厉行节约的原则，合理分配资金经费，保证正常支出。</w:t>
      </w:r>
    </w:p>
    <w:p w:rsidR="00275182" w:rsidRDefault="007175E2">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lastRenderedPageBreak/>
        <w:t>组织对本部门开展整体支出绩效评价，涉及一般公共预算支出</w:t>
      </w:r>
      <w:r>
        <w:rPr>
          <w:rFonts w:ascii="仿宋" w:eastAsia="仿宋" w:hAnsi="仿宋" w:cs="仿宋" w:hint="eastAsia"/>
          <w:spacing w:val="5"/>
          <w:sz w:val="31"/>
          <w:szCs w:val="31"/>
          <w:lang w:eastAsia="zh-CN"/>
        </w:rPr>
        <w:t>20</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w:t>
      </w:r>
      <w:r>
        <w:rPr>
          <w:rFonts w:ascii="仿宋" w:eastAsia="仿宋" w:hAnsi="仿宋" w:cs="仿宋" w:hint="eastAsia"/>
          <w:spacing w:val="5"/>
          <w:sz w:val="31"/>
          <w:szCs w:val="31"/>
          <w:lang w:eastAsia="zh-CN"/>
        </w:rPr>
        <w:t>100</w:t>
      </w:r>
      <w:r>
        <w:rPr>
          <w:rFonts w:ascii="仿宋" w:eastAsia="仿宋" w:hAnsi="仿宋" w:cs="仿宋" w:hint="eastAsia"/>
          <w:spacing w:val="5"/>
          <w:sz w:val="31"/>
          <w:szCs w:val="31"/>
          <w:lang w:eastAsia="zh-CN"/>
        </w:rPr>
        <w:t>％。</w:t>
      </w:r>
    </w:p>
    <w:p w:rsidR="00275182" w:rsidRDefault="007175E2">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南关科创中心运营</w:t>
      </w:r>
      <w:r>
        <w:rPr>
          <w:rFonts w:ascii="仿宋" w:eastAsia="仿宋" w:hAnsi="仿宋" w:cs="仿宋" w:hint="eastAsia"/>
          <w:spacing w:val="-4"/>
          <w:sz w:val="31"/>
          <w:szCs w:val="31"/>
          <w:lang w:eastAsia="zh-CN"/>
        </w:rPr>
        <w:t>”，该项目自评得分</w:t>
      </w:r>
      <w:r>
        <w:rPr>
          <w:rFonts w:ascii="仿宋" w:eastAsia="仿宋" w:hAnsi="仿宋" w:cs="仿宋" w:hint="eastAsia"/>
          <w:spacing w:val="-4"/>
          <w:sz w:val="31"/>
          <w:szCs w:val="31"/>
          <w:lang w:eastAsia="zh-CN"/>
        </w:rPr>
        <w:t>100</w:t>
      </w:r>
      <w:r>
        <w:rPr>
          <w:rFonts w:ascii="仿宋" w:eastAsia="仿宋" w:hAnsi="仿宋" w:cs="仿宋" w:hint="eastAsia"/>
          <w:spacing w:val="-4"/>
          <w:sz w:val="31"/>
          <w:szCs w:val="31"/>
          <w:lang w:eastAsia="zh-CN"/>
        </w:rPr>
        <w:t>分。项目全年预算数</w:t>
      </w:r>
      <w:r>
        <w:rPr>
          <w:rFonts w:ascii="仿宋" w:eastAsia="仿宋" w:hAnsi="仿宋" w:cs="仿宋" w:hint="eastAsia"/>
          <w:spacing w:val="5"/>
          <w:sz w:val="31"/>
          <w:szCs w:val="31"/>
          <w:lang w:eastAsia="zh-CN"/>
        </w:rPr>
        <w:t>20</w:t>
      </w:r>
      <w:r>
        <w:rPr>
          <w:rFonts w:ascii="仿宋" w:eastAsia="仿宋" w:hAnsi="仿宋" w:cs="仿宋" w:hint="eastAsia"/>
          <w:spacing w:val="-4"/>
          <w:sz w:val="31"/>
          <w:szCs w:val="31"/>
          <w:lang w:eastAsia="zh-CN"/>
        </w:rPr>
        <w:t>万元，执行数</w:t>
      </w:r>
      <w:r>
        <w:rPr>
          <w:rFonts w:ascii="仿宋" w:eastAsia="仿宋" w:hAnsi="仿宋" w:cs="仿宋" w:hint="eastAsia"/>
          <w:spacing w:val="5"/>
          <w:sz w:val="31"/>
          <w:szCs w:val="31"/>
          <w:lang w:eastAsia="zh-CN"/>
        </w:rPr>
        <w:t>20</w:t>
      </w:r>
      <w:r>
        <w:rPr>
          <w:rFonts w:ascii="仿宋" w:eastAsia="仿宋" w:hAnsi="仿宋" w:cs="仿宋" w:hint="eastAsia"/>
          <w:spacing w:val="-4"/>
          <w:sz w:val="31"/>
          <w:szCs w:val="31"/>
          <w:lang w:eastAsia="zh-CN"/>
        </w:rPr>
        <w:t>万元，执行率为</w:t>
      </w:r>
      <w:r>
        <w:rPr>
          <w:rFonts w:ascii="仿宋" w:eastAsia="仿宋" w:hAnsi="仿宋" w:cs="仿宋" w:hint="eastAsia"/>
          <w:spacing w:val="-4"/>
          <w:sz w:val="31"/>
          <w:szCs w:val="31"/>
          <w:lang w:eastAsia="zh-CN"/>
        </w:rPr>
        <w:t>100%</w:t>
      </w:r>
      <w:r>
        <w:rPr>
          <w:rFonts w:ascii="仿宋" w:eastAsia="仿宋" w:hAnsi="仿宋" w:cs="仿宋" w:hint="eastAsia"/>
          <w:spacing w:val="-4"/>
          <w:sz w:val="31"/>
          <w:szCs w:val="31"/>
          <w:lang w:eastAsia="zh-CN"/>
        </w:rPr>
        <w:t>。</w:t>
      </w:r>
      <w:r>
        <w:rPr>
          <w:rFonts w:ascii="仿宋" w:eastAsia="仿宋" w:hAnsi="仿宋" w:cs="仿宋"/>
          <w:spacing w:val="8"/>
          <w:sz w:val="31"/>
          <w:szCs w:val="31"/>
          <w:lang w:eastAsia="zh-CN"/>
        </w:rPr>
        <w:t>项目绩效目标完成情况：一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275182" w:rsidRDefault="007175E2">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w:t>
      </w:r>
      <w:r>
        <w:rPr>
          <w:rFonts w:ascii="仿宋" w:eastAsia="仿宋" w:hAnsi="仿宋" w:cs="仿宋" w:hint="eastAsia"/>
          <w:spacing w:val="5"/>
          <w:sz w:val="31"/>
          <w:szCs w:val="31"/>
          <w:lang w:eastAsia="zh-CN"/>
        </w:rPr>
        <w:t>南关科创中心运营</w:t>
      </w:r>
      <w:r>
        <w:rPr>
          <w:rFonts w:ascii="仿宋" w:eastAsia="仿宋" w:hAnsi="仿宋" w:cs="仿宋" w:hint="eastAsia"/>
          <w:spacing w:val="5"/>
          <w:sz w:val="31"/>
          <w:szCs w:val="31"/>
          <w:lang w:eastAsia="zh-CN"/>
        </w:rPr>
        <w:t>”</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w:t>
      </w:r>
      <w:bookmarkStart w:id="0" w:name="_GoBack"/>
      <w:bookmarkEnd w:id="0"/>
      <w:r>
        <w:rPr>
          <w:rFonts w:ascii="仿宋" w:eastAsia="仿宋" w:hAnsi="仿宋" w:cs="仿宋" w:hint="eastAsia"/>
          <w:spacing w:val="5"/>
          <w:sz w:val="31"/>
          <w:szCs w:val="31"/>
          <w:lang w:eastAsia="zh-CN"/>
        </w:rPr>
        <w:t>平衡，全年实际完成目标任务的</w:t>
      </w:r>
      <w:r>
        <w:rPr>
          <w:rFonts w:ascii="仿宋" w:eastAsia="仿宋" w:hAnsi="仿宋" w:cs="仿宋" w:hint="eastAsia"/>
          <w:spacing w:val="5"/>
          <w:sz w:val="31"/>
          <w:szCs w:val="31"/>
          <w:lang w:eastAsia="zh-CN"/>
        </w:rPr>
        <w:t>100</w:t>
      </w:r>
      <w:r>
        <w:rPr>
          <w:rFonts w:ascii="仿宋" w:eastAsia="仿宋" w:hAnsi="仿宋" w:cs="仿宋" w:hint="eastAsia"/>
          <w:spacing w:val="5"/>
          <w:sz w:val="31"/>
          <w:szCs w:val="31"/>
          <w:lang w:eastAsia="zh-CN"/>
        </w:rPr>
        <w:t>％。</w:t>
      </w:r>
    </w:p>
    <w:p w:rsidR="00275182" w:rsidRDefault="007175E2">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275182" w:rsidRDefault="007175E2">
      <w:pPr>
        <w:pStyle w:val="a3"/>
        <w:spacing w:line="339" w:lineRule="auto"/>
        <w:rPr>
          <w:lang w:eastAsia="zh-CN"/>
        </w:rPr>
      </w:pPr>
      <w:r>
        <w:rPr>
          <w:rFonts w:ascii="仿宋" w:eastAsia="仿宋" w:hAnsi="仿宋" w:cs="仿宋" w:hint="eastAsia"/>
          <w:spacing w:val="4"/>
          <w:sz w:val="31"/>
          <w:szCs w:val="31"/>
          <w:lang w:eastAsia="zh-CN"/>
        </w:rPr>
        <w:t>我单位不涉及部门评价结果。</w:t>
      </w:r>
    </w:p>
    <w:p w:rsidR="00275182" w:rsidRDefault="00275182">
      <w:pPr>
        <w:pStyle w:val="a3"/>
        <w:spacing w:line="339" w:lineRule="auto"/>
        <w:rPr>
          <w:lang w:eastAsia="zh-CN"/>
        </w:rPr>
      </w:pPr>
    </w:p>
    <w:p w:rsidR="00275182" w:rsidRDefault="007175E2">
      <w:pPr>
        <w:spacing w:before="100" w:line="224" w:lineRule="auto"/>
        <w:ind w:left="671"/>
        <w:rPr>
          <w:rFonts w:ascii="黑体" w:eastAsia="黑体" w:hAnsi="黑体" w:cs="黑体"/>
          <w:sz w:val="31"/>
          <w:szCs w:val="31"/>
          <w:lang w:eastAsia="zh-CN"/>
        </w:rPr>
      </w:pPr>
      <w:r>
        <w:rPr>
          <w:rFonts w:ascii="黑体" w:eastAsia="黑体" w:hAnsi="黑体" w:cs="黑体"/>
          <w:spacing w:val="6"/>
          <w:sz w:val="31"/>
          <w:szCs w:val="31"/>
          <w:lang w:eastAsia="zh-CN"/>
        </w:rPr>
        <w:t>十一、其他重要事项情况说明</w:t>
      </w:r>
    </w:p>
    <w:p w:rsidR="00275182" w:rsidRDefault="007175E2">
      <w:pPr>
        <w:spacing w:before="248" w:line="222" w:lineRule="auto"/>
        <w:ind w:left="659"/>
        <w:rPr>
          <w:rFonts w:ascii="仿宋" w:eastAsia="仿宋" w:hAnsi="仿宋" w:cs="仿宋"/>
          <w:sz w:val="31"/>
          <w:szCs w:val="31"/>
          <w:lang w:eastAsia="zh-CN"/>
        </w:rPr>
      </w:pPr>
      <w:r>
        <w:rPr>
          <w:rFonts w:ascii="仿宋" w:eastAsia="仿宋" w:hAnsi="仿宋" w:cs="仿宋"/>
          <w:spacing w:val="4"/>
          <w:sz w:val="31"/>
          <w:szCs w:val="31"/>
          <w:lang w:eastAsia="zh-CN"/>
        </w:rPr>
        <w:t>（一）机关运行经费执行情况说明</w:t>
      </w:r>
    </w:p>
    <w:p w:rsidR="00275182" w:rsidRDefault="007175E2">
      <w:pPr>
        <w:spacing w:before="251" w:line="357" w:lineRule="auto"/>
        <w:ind w:left="19" w:right="170" w:firstLine="652"/>
        <w:rPr>
          <w:rFonts w:ascii="仿宋" w:eastAsia="仿宋" w:hAnsi="仿宋" w:cs="仿宋"/>
          <w:sz w:val="31"/>
          <w:szCs w:val="31"/>
          <w:lang w:eastAsia="zh-CN"/>
        </w:rPr>
      </w:pPr>
      <w:r>
        <w:rPr>
          <w:rFonts w:ascii="宋体" w:eastAsia="宋体" w:hAnsi="宋体" w:cs="宋体"/>
          <w:spacing w:val="7"/>
          <w:sz w:val="31"/>
          <w:szCs w:val="31"/>
          <w:lang w:eastAsia="zh-CN"/>
        </w:rPr>
        <w:t>2023</w:t>
      </w:r>
      <w:r>
        <w:rPr>
          <w:rFonts w:ascii="仿宋" w:eastAsia="仿宋" w:hAnsi="仿宋" w:cs="仿宋"/>
          <w:spacing w:val="7"/>
          <w:sz w:val="31"/>
          <w:szCs w:val="31"/>
          <w:lang w:eastAsia="zh-CN"/>
        </w:rPr>
        <w:t>年度机关运行经费支出</w:t>
      </w:r>
      <w:r>
        <w:rPr>
          <w:rFonts w:ascii="仿宋" w:eastAsia="仿宋" w:hAnsi="仿宋" w:cs="仿宋"/>
          <w:spacing w:val="7"/>
          <w:sz w:val="31"/>
          <w:szCs w:val="31"/>
          <w:lang w:eastAsia="zh-CN"/>
        </w:rPr>
        <w:t xml:space="preserve"> </w:t>
      </w:r>
      <w:r>
        <w:rPr>
          <w:rFonts w:ascii="仿宋" w:eastAsia="仿宋" w:hAnsi="仿宋" w:cs="仿宋" w:hint="eastAsia"/>
          <w:spacing w:val="7"/>
          <w:sz w:val="31"/>
          <w:szCs w:val="31"/>
          <w:lang w:eastAsia="zh-CN"/>
        </w:rPr>
        <w:t>9.26</w:t>
      </w:r>
      <w:r>
        <w:rPr>
          <w:rFonts w:ascii="仿宋" w:eastAsia="仿宋" w:hAnsi="仿宋" w:cs="仿宋" w:hint="eastAsia"/>
          <w:spacing w:val="7"/>
          <w:sz w:val="31"/>
          <w:szCs w:val="31"/>
          <w:lang w:eastAsia="zh-CN"/>
        </w:rPr>
        <w:t>万元，较</w:t>
      </w:r>
      <w:r>
        <w:rPr>
          <w:rFonts w:ascii="仿宋" w:eastAsia="仿宋" w:hAnsi="仿宋" w:cs="仿宋" w:hint="eastAsia"/>
          <w:spacing w:val="7"/>
          <w:sz w:val="31"/>
          <w:szCs w:val="31"/>
          <w:lang w:eastAsia="zh-CN"/>
        </w:rPr>
        <w:t>2022</w:t>
      </w:r>
      <w:r>
        <w:rPr>
          <w:rFonts w:ascii="仿宋" w:eastAsia="仿宋" w:hAnsi="仿宋" w:cs="仿宋" w:hint="eastAsia"/>
          <w:spacing w:val="7"/>
          <w:sz w:val="31"/>
          <w:szCs w:val="31"/>
          <w:lang w:eastAsia="zh-CN"/>
        </w:rPr>
        <w:t>年度</w:t>
      </w:r>
      <w:r>
        <w:rPr>
          <w:rFonts w:ascii="仿宋" w:eastAsia="仿宋" w:hAnsi="仿宋" w:cs="仿宋" w:hint="eastAsia"/>
          <w:spacing w:val="7"/>
          <w:sz w:val="31"/>
          <w:szCs w:val="31"/>
          <w:lang w:eastAsia="zh-CN"/>
        </w:rPr>
        <w:t xml:space="preserve"> </w:t>
      </w:r>
      <w:r>
        <w:rPr>
          <w:rFonts w:ascii="仿宋" w:eastAsia="仿宋" w:hAnsi="仿宋" w:cs="仿宋" w:hint="eastAsia"/>
          <w:spacing w:val="7"/>
          <w:sz w:val="31"/>
          <w:szCs w:val="31"/>
          <w:lang w:eastAsia="zh-CN"/>
        </w:rPr>
        <w:t>减少</w:t>
      </w:r>
      <w:r>
        <w:rPr>
          <w:rFonts w:ascii="仿宋" w:eastAsia="仿宋" w:hAnsi="仿宋" w:cs="仿宋" w:hint="eastAsia"/>
          <w:spacing w:val="7"/>
          <w:sz w:val="31"/>
          <w:szCs w:val="31"/>
          <w:lang w:eastAsia="zh-CN"/>
        </w:rPr>
        <w:t>1.349</w:t>
      </w:r>
      <w:r>
        <w:rPr>
          <w:rFonts w:ascii="仿宋" w:eastAsia="仿宋" w:hAnsi="仿宋" w:cs="仿宋" w:hint="eastAsia"/>
          <w:spacing w:val="7"/>
          <w:sz w:val="31"/>
          <w:szCs w:val="31"/>
          <w:lang w:eastAsia="zh-CN"/>
        </w:rPr>
        <w:t>万元，减少</w:t>
      </w:r>
      <w:r>
        <w:rPr>
          <w:rFonts w:ascii="仿宋" w:eastAsia="仿宋" w:hAnsi="仿宋" w:cs="仿宋" w:hint="eastAsia"/>
          <w:spacing w:val="7"/>
          <w:sz w:val="31"/>
          <w:szCs w:val="31"/>
          <w:lang w:eastAsia="zh-CN"/>
        </w:rPr>
        <w:t>12.71%</w:t>
      </w:r>
      <w:r>
        <w:rPr>
          <w:rFonts w:ascii="仿宋" w:eastAsia="仿宋" w:hAnsi="仿宋" w:cs="仿宋" w:hint="eastAsia"/>
          <w:spacing w:val="7"/>
          <w:sz w:val="31"/>
          <w:szCs w:val="31"/>
          <w:lang w:eastAsia="zh-CN"/>
        </w:rPr>
        <w:t>，主要是办公费用减少</w:t>
      </w:r>
      <w:r>
        <w:rPr>
          <w:rFonts w:ascii="仿宋" w:eastAsia="仿宋" w:hAnsi="仿宋" w:cs="仿宋"/>
          <w:spacing w:val="-5"/>
          <w:sz w:val="31"/>
          <w:szCs w:val="31"/>
          <w:lang w:eastAsia="zh-CN"/>
        </w:rPr>
        <w:t>。</w:t>
      </w:r>
    </w:p>
    <w:p w:rsidR="00275182" w:rsidRDefault="007175E2">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（二）政府采购支出情况说明</w:t>
      </w:r>
    </w:p>
    <w:p w:rsidR="00275182" w:rsidRDefault="007175E2">
      <w:pPr>
        <w:spacing w:before="249" w:line="368" w:lineRule="auto"/>
        <w:ind w:left="29" w:right="24" w:firstLine="641"/>
        <w:rPr>
          <w:rFonts w:ascii="仿宋" w:eastAsia="仿宋" w:hAnsi="仿宋" w:cs="仿宋"/>
          <w:spacing w:val="4"/>
          <w:sz w:val="31"/>
          <w:szCs w:val="31"/>
          <w:lang w:eastAsia="zh-CN"/>
        </w:rPr>
      </w:pPr>
      <w:r>
        <w:rPr>
          <w:rFonts w:ascii="宋体" w:eastAsia="宋体" w:hAnsi="宋体" w:cs="宋体"/>
          <w:spacing w:val="8"/>
          <w:sz w:val="31"/>
          <w:szCs w:val="31"/>
          <w:lang w:eastAsia="zh-CN"/>
        </w:rPr>
        <w:t xml:space="preserve">2023 </w:t>
      </w:r>
      <w:r>
        <w:rPr>
          <w:rFonts w:ascii="仿宋" w:eastAsia="仿宋" w:hAnsi="仿宋" w:cs="仿宋"/>
          <w:spacing w:val="8"/>
          <w:sz w:val="31"/>
          <w:szCs w:val="31"/>
          <w:lang w:eastAsia="zh-CN"/>
        </w:rPr>
        <w:t>年度政府采购支出总额</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r>
        <w:rPr>
          <w:rFonts w:ascii="仿宋" w:eastAsia="仿宋" w:hAnsi="仿宋" w:cs="仿宋"/>
          <w:spacing w:val="7"/>
          <w:sz w:val="31"/>
          <w:szCs w:val="31"/>
          <w:lang w:eastAsia="zh-CN"/>
        </w:rPr>
        <w:t>其中：政府采购货物支出</w:t>
      </w:r>
      <w:r>
        <w:rPr>
          <w:rFonts w:ascii="仿宋" w:eastAsia="仿宋" w:hAnsi="仿宋" w:cs="仿宋"/>
          <w:spacing w:val="7"/>
          <w:sz w:val="31"/>
          <w:szCs w:val="31"/>
          <w:lang w:eastAsia="zh-CN"/>
        </w:rPr>
        <w:t xml:space="preserve"> </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 xml:space="preserve"> </w:t>
      </w:r>
      <w:r>
        <w:rPr>
          <w:rFonts w:ascii="仿宋" w:eastAsia="仿宋" w:hAnsi="仿宋" w:cs="仿宋"/>
          <w:spacing w:val="7"/>
          <w:sz w:val="31"/>
          <w:szCs w:val="31"/>
          <w:lang w:eastAsia="zh-CN"/>
        </w:rPr>
        <w:t>万元、政府采购工程支出</w:t>
      </w:r>
      <w:r>
        <w:rPr>
          <w:rFonts w:ascii="仿宋" w:eastAsia="仿宋" w:hAnsi="仿宋" w:cs="仿宋" w:hint="eastAsia"/>
          <w:spacing w:val="23"/>
          <w:sz w:val="31"/>
          <w:szCs w:val="31"/>
          <w:lang w:eastAsia="zh-CN"/>
        </w:rPr>
        <w:t>0</w:t>
      </w:r>
      <w:r>
        <w:rPr>
          <w:rFonts w:ascii="仿宋" w:eastAsia="仿宋" w:hAnsi="仿宋" w:cs="仿宋"/>
          <w:spacing w:val="7"/>
          <w:sz w:val="31"/>
          <w:szCs w:val="31"/>
          <w:lang w:eastAsia="zh-CN"/>
        </w:rPr>
        <w:t>万元、政府采购服务</w:t>
      </w:r>
      <w:r>
        <w:rPr>
          <w:rFonts w:ascii="仿宋" w:eastAsia="仿宋" w:hAnsi="仿宋" w:cs="仿宋"/>
          <w:spacing w:val="7"/>
          <w:sz w:val="31"/>
          <w:szCs w:val="31"/>
          <w:lang w:eastAsia="zh-CN"/>
        </w:rPr>
        <w:lastRenderedPageBreak/>
        <w:t>支</w:t>
      </w:r>
      <w:r>
        <w:rPr>
          <w:rFonts w:ascii="仿宋" w:eastAsia="仿宋" w:hAnsi="仿宋" w:cs="仿宋"/>
          <w:spacing w:val="4"/>
          <w:sz w:val="31"/>
          <w:szCs w:val="31"/>
          <w:lang w:eastAsia="zh-CN"/>
        </w:rPr>
        <w:t>出</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万元。授予中小企业合同金额</w:t>
      </w:r>
      <w:r>
        <w:rPr>
          <w:rFonts w:ascii="仿宋" w:eastAsia="仿宋" w:hAnsi="仿宋" w:cs="仿宋" w:hint="eastAsia"/>
          <w:spacing w:val="27"/>
          <w:sz w:val="31"/>
          <w:szCs w:val="31"/>
          <w:lang w:eastAsia="zh-CN"/>
        </w:rPr>
        <w:t>0</w:t>
      </w:r>
      <w:r>
        <w:rPr>
          <w:rFonts w:ascii="仿宋" w:eastAsia="仿宋" w:hAnsi="仿宋" w:cs="仿宋"/>
          <w:spacing w:val="4"/>
          <w:sz w:val="31"/>
          <w:szCs w:val="31"/>
          <w:lang w:eastAsia="zh-CN"/>
        </w:rPr>
        <w:t>万元，占政府采购支出</w:t>
      </w:r>
      <w:r>
        <w:rPr>
          <w:rFonts w:ascii="仿宋" w:eastAsia="仿宋" w:hAnsi="仿宋" w:cs="仿宋"/>
          <w:spacing w:val="5"/>
          <w:sz w:val="31"/>
          <w:szCs w:val="31"/>
          <w:lang w:eastAsia="zh-CN"/>
        </w:rPr>
        <w:t>总额的</w:t>
      </w:r>
      <w:r>
        <w:rPr>
          <w:rFonts w:ascii="仿宋" w:eastAsia="仿宋" w:hAnsi="仿宋" w:cs="仿宋" w:hint="eastAsia"/>
          <w:spacing w:val="5"/>
          <w:sz w:val="31"/>
          <w:szCs w:val="31"/>
          <w:lang w:eastAsia="zh-CN"/>
        </w:rPr>
        <w:t>0</w:t>
      </w:r>
      <w:r>
        <w:rPr>
          <w:rFonts w:ascii="宋体" w:eastAsia="宋体" w:hAnsi="宋体" w:cs="宋体"/>
          <w:spacing w:val="5"/>
          <w:sz w:val="31"/>
          <w:szCs w:val="31"/>
          <w:lang w:eastAsia="zh-CN"/>
        </w:rPr>
        <w:t>%</w:t>
      </w:r>
      <w:r>
        <w:rPr>
          <w:rFonts w:ascii="仿宋" w:eastAsia="仿宋" w:hAnsi="仿宋" w:cs="仿宋"/>
          <w:spacing w:val="5"/>
          <w:sz w:val="31"/>
          <w:szCs w:val="31"/>
          <w:lang w:eastAsia="zh-CN"/>
        </w:rPr>
        <w:t>，其中：授予小微企业合同金额</w:t>
      </w:r>
      <w:r>
        <w:rPr>
          <w:rFonts w:ascii="仿宋" w:eastAsia="仿宋" w:hAnsi="仿宋" w:cs="仿宋"/>
          <w:spacing w:val="5"/>
          <w:sz w:val="31"/>
          <w:szCs w:val="31"/>
          <w:lang w:eastAsia="zh-CN"/>
        </w:rPr>
        <w:t xml:space="preserve"> </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 xml:space="preserve"> </w:t>
      </w:r>
      <w:r>
        <w:rPr>
          <w:rFonts w:ascii="仿宋" w:eastAsia="仿宋" w:hAnsi="仿宋" w:cs="仿宋"/>
          <w:spacing w:val="5"/>
          <w:sz w:val="31"/>
          <w:szCs w:val="31"/>
          <w:lang w:eastAsia="zh-CN"/>
        </w:rPr>
        <w:t>万元，占授予中</w:t>
      </w:r>
      <w:r>
        <w:rPr>
          <w:rFonts w:ascii="仿宋" w:eastAsia="仿宋" w:hAnsi="仿宋" w:cs="仿宋"/>
          <w:spacing w:val="8"/>
          <w:sz w:val="31"/>
          <w:szCs w:val="31"/>
          <w:lang w:eastAsia="zh-CN"/>
        </w:rPr>
        <w:t>小企业合同金额的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；货物采购授予中小企业合同金额占货物支出金额的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，工程采购授予中小企业合同金额占工程支出金额的</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，服务采购授予中小企业合同</w:t>
      </w:r>
      <w:r>
        <w:rPr>
          <w:rFonts w:ascii="仿宋" w:eastAsia="仿宋" w:hAnsi="仿宋" w:cs="仿宋"/>
          <w:spacing w:val="4"/>
          <w:sz w:val="31"/>
          <w:szCs w:val="31"/>
          <w:lang w:eastAsia="zh-CN"/>
        </w:rPr>
        <w:t>金额占服务支出金</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额的</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w:t>
      </w:r>
    </w:p>
    <w:p w:rsidR="00275182" w:rsidRDefault="007175E2">
      <w:pPr>
        <w:spacing w:before="249" w:line="368" w:lineRule="auto"/>
        <w:ind w:left="29" w:right="24" w:firstLine="641"/>
        <w:rPr>
          <w:rFonts w:ascii="仿宋" w:eastAsia="仿宋" w:hAnsi="仿宋" w:cs="仿宋"/>
          <w:spacing w:val="4"/>
          <w:sz w:val="31"/>
          <w:szCs w:val="31"/>
          <w:lang w:eastAsia="zh-CN"/>
        </w:rPr>
      </w:pPr>
      <w:r>
        <w:rPr>
          <w:rFonts w:ascii="仿宋" w:eastAsia="仿宋" w:hAnsi="仿宋" w:cs="仿宋"/>
          <w:spacing w:val="4"/>
          <w:sz w:val="31"/>
          <w:szCs w:val="31"/>
          <w:lang w:eastAsia="zh-CN"/>
        </w:rPr>
        <w:t>（三）国有资产占用情况说明</w:t>
      </w:r>
    </w:p>
    <w:p w:rsidR="00275182" w:rsidRDefault="007175E2">
      <w:pPr>
        <w:spacing w:before="249" w:line="368" w:lineRule="auto"/>
        <w:ind w:left="29" w:right="24" w:firstLine="641"/>
        <w:rPr>
          <w:rFonts w:ascii="仿宋" w:eastAsia="仿宋" w:hAnsi="仿宋" w:cs="仿宋"/>
          <w:spacing w:val="4"/>
          <w:sz w:val="31"/>
          <w:szCs w:val="31"/>
          <w:lang w:eastAsia="zh-CN"/>
        </w:rPr>
      </w:pPr>
      <w:r>
        <w:rPr>
          <w:rFonts w:ascii="仿宋" w:eastAsia="仿宋" w:hAnsi="仿宋" w:cs="仿宋"/>
          <w:spacing w:val="4"/>
          <w:sz w:val="31"/>
          <w:szCs w:val="31"/>
          <w:lang w:eastAsia="zh-CN"/>
        </w:rPr>
        <w:t>截至</w:t>
      </w:r>
      <w:r>
        <w:rPr>
          <w:rFonts w:ascii="仿宋" w:eastAsia="仿宋" w:hAnsi="仿宋" w:cs="仿宋"/>
          <w:spacing w:val="4"/>
          <w:sz w:val="31"/>
          <w:szCs w:val="31"/>
          <w:lang w:eastAsia="zh-CN"/>
        </w:rPr>
        <w:t xml:space="preserve"> 2023 </w:t>
      </w:r>
      <w:r>
        <w:rPr>
          <w:rFonts w:ascii="仿宋" w:eastAsia="仿宋" w:hAnsi="仿宋" w:cs="仿宋"/>
          <w:spacing w:val="4"/>
          <w:sz w:val="31"/>
          <w:szCs w:val="31"/>
          <w:lang w:eastAsia="zh-CN"/>
        </w:rPr>
        <w:t>年</w:t>
      </w:r>
      <w:r>
        <w:rPr>
          <w:rFonts w:ascii="仿宋" w:eastAsia="仿宋" w:hAnsi="仿宋" w:cs="仿宋"/>
          <w:spacing w:val="4"/>
          <w:sz w:val="31"/>
          <w:szCs w:val="31"/>
          <w:lang w:eastAsia="zh-CN"/>
        </w:rPr>
        <w:t xml:space="preserve"> 12 </w:t>
      </w:r>
      <w:r>
        <w:rPr>
          <w:rFonts w:ascii="仿宋" w:eastAsia="仿宋" w:hAnsi="仿宋" w:cs="仿宋"/>
          <w:spacing w:val="4"/>
          <w:sz w:val="31"/>
          <w:szCs w:val="31"/>
          <w:lang w:eastAsia="zh-CN"/>
        </w:rPr>
        <w:t>月</w:t>
      </w:r>
      <w:r>
        <w:rPr>
          <w:rFonts w:ascii="仿宋" w:eastAsia="仿宋" w:hAnsi="仿宋" w:cs="仿宋"/>
          <w:spacing w:val="4"/>
          <w:sz w:val="31"/>
          <w:szCs w:val="31"/>
          <w:lang w:eastAsia="zh-CN"/>
        </w:rPr>
        <w:t xml:space="preserve"> 31 </w:t>
      </w:r>
      <w:r>
        <w:rPr>
          <w:rFonts w:ascii="仿宋" w:eastAsia="仿宋" w:hAnsi="仿宋" w:cs="仿宋"/>
          <w:spacing w:val="4"/>
          <w:sz w:val="31"/>
          <w:szCs w:val="31"/>
          <w:lang w:eastAsia="zh-CN"/>
        </w:rPr>
        <w:t>日，长春市南关区</w:t>
      </w:r>
      <w:r>
        <w:rPr>
          <w:rFonts w:ascii="仿宋" w:eastAsia="仿宋" w:hAnsi="仿宋" w:cs="仿宋" w:hint="eastAsia"/>
          <w:spacing w:val="4"/>
          <w:sz w:val="31"/>
          <w:szCs w:val="31"/>
          <w:lang w:eastAsia="zh-CN"/>
        </w:rPr>
        <w:t>科学技术局</w:t>
      </w:r>
      <w:r>
        <w:rPr>
          <w:rFonts w:ascii="仿宋" w:eastAsia="仿宋" w:hAnsi="仿宋" w:cs="仿宋"/>
          <w:spacing w:val="4"/>
          <w:sz w:val="31"/>
          <w:szCs w:val="31"/>
          <w:lang w:eastAsia="zh-CN"/>
        </w:rPr>
        <w:t>共有</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车辆</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辆，其中，副部（省）级及以上领导用车</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辆、主</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要负责人用车</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辆、机要通信用车</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辆、应急保障用车</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辆、执法执勤用车</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辆、特种专业技术用车</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辆、离退休</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干部用车</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辆、其他用车</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辆，单位价值</w:t>
      </w:r>
      <w:r>
        <w:rPr>
          <w:rFonts w:ascii="仿宋" w:eastAsia="仿宋" w:hAnsi="仿宋" w:cs="仿宋"/>
          <w:spacing w:val="4"/>
          <w:sz w:val="31"/>
          <w:szCs w:val="31"/>
          <w:lang w:eastAsia="zh-CN"/>
        </w:rPr>
        <w:t xml:space="preserve"> 100 </w:t>
      </w:r>
      <w:r>
        <w:rPr>
          <w:rFonts w:ascii="仿宋" w:eastAsia="仿宋" w:hAnsi="仿宋" w:cs="仿宋"/>
          <w:spacing w:val="4"/>
          <w:sz w:val="31"/>
          <w:szCs w:val="31"/>
          <w:lang w:eastAsia="zh-CN"/>
        </w:rPr>
        <w:t>万元（含）以上设备（不含车辆）</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台（套）。</w:t>
      </w:r>
    </w:p>
    <w:p w:rsidR="00275182" w:rsidRDefault="00275182">
      <w:pPr>
        <w:spacing w:before="225" w:line="443" w:lineRule="exact"/>
        <w:ind w:left="2186"/>
        <w:outlineLvl w:val="0"/>
        <w:rPr>
          <w:rFonts w:ascii="微软雅黑" w:eastAsia="微软雅黑" w:hAnsi="微软雅黑" w:cs="微软雅黑"/>
          <w:spacing w:val="-4"/>
          <w:position w:val="-2"/>
          <w:sz w:val="44"/>
          <w:szCs w:val="44"/>
          <w:lang w:eastAsia="zh-CN"/>
        </w:rPr>
      </w:pPr>
    </w:p>
    <w:p w:rsidR="00275182" w:rsidRDefault="007175E2">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t>第四部分名词解释</w:t>
      </w:r>
    </w:p>
    <w:p w:rsidR="00275182" w:rsidRDefault="00275182">
      <w:pPr>
        <w:pStyle w:val="a3"/>
        <w:spacing w:line="315" w:lineRule="auto"/>
        <w:rPr>
          <w:lang w:eastAsia="zh-CN"/>
        </w:rPr>
      </w:pPr>
    </w:p>
    <w:p w:rsidR="00275182" w:rsidRDefault="00275182">
      <w:pPr>
        <w:pStyle w:val="a3"/>
        <w:spacing w:line="315" w:lineRule="auto"/>
        <w:rPr>
          <w:lang w:eastAsia="zh-CN"/>
        </w:rPr>
      </w:pPr>
    </w:p>
    <w:p w:rsidR="00275182" w:rsidRDefault="00275182">
      <w:pPr>
        <w:pStyle w:val="a3"/>
        <w:spacing w:line="315" w:lineRule="auto"/>
        <w:rPr>
          <w:lang w:eastAsia="zh-CN"/>
        </w:rPr>
      </w:pPr>
    </w:p>
    <w:p w:rsidR="00275182" w:rsidRDefault="007175E2">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275182" w:rsidRDefault="007175E2">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275182" w:rsidRDefault="007175E2">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lastRenderedPageBreak/>
        <w:t>三、事业收入：指事业单位开展专业业务活动及辅助活</w:t>
      </w:r>
      <w:r>
        <w:rPr>
          <w:rFonts w:ascii="仿宋" w:eastAsia="仿宋" w:hAnsi="仿宋" w:cs="仿宋"/>
          <w:b/>
          <w:bCs/>
          <w:spacing w:val="-6"/>
          <w:sz w:val="31"/>
          <w:szCs w:val="31"/>
          <w:lang w:eastAsia="zh-CN"/>
        </w:rPr>
        <w:t>动取得的收入。</w:t>
      </w:r>
    </w:p>
    <w:p w:rsidR="00275182" w:rsidRDefault="007175E2">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275182" w:rsidRDefault="007175E2">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275182" w:rsidRDefault="007175E2">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275182" w:rsidRDefault="007175E2">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275182" w:rsidRDefault="007175E2">
      <w:pPr>
        <w:spacing w:before="249" w:line="220" w:lineRule="auto"/>
        <w:ind w:right="13"/>
        <w:jc w:val="right"/>
        <w:rPr>
          <w:rFonts w:ascii="仿宋" w:eastAsia="仿宋" w:hAnsi="仿宋" w:cs="仿宋"/>
          <w:spacing w:val="6"/>
          <w:sz w:val="31"/>
          <w:szCs w:val="31"/>
          <w:lang w:eastAsia="zh-CN"/>
        </w:rPr>
      </w:pPr>
      <w:r>
        <w:rPr>
          <w:rFonts w:ascii="仿宋" w:eastAsia="仿宋" w:hAnsi="仿宋" w:cs="仿宋"/>
          <w:b/>
          <w:bCs/>
          <w:spacing w:val="7"/>
          <w:sz w:val="31"/>
          <w:szCs w:val="31"/>
          <w:lang w:eastAsia="zh-CN"/>
        </w:rPr>
        <w:t>八、年初结转和结余：</w:t>
      </w:r>
      <w:r>
        <w:rPr>
          <w:rFonts w:ascii="仿宋" w:eastAsia="仿宋" w:hAnsi="仿宋" w:cs="仿宋"/>
          <w:spacing w:val="6"/>
          <w:sz w:val="31"/>
          <w:szCs w:val="31"/>
          <w:lang w:eastAsia="zh-CN"/>
        </w:rPr>
        <w:t>指单位以前年度尚未完成、结转</w:t>
      </w:r>
    </w:p>
    <w:p w:rsidR="00275182" w:rsidRDefault="007175E2">
      <w:pPr>
        <w:spacing w:before="160" w:line="357" w:lineRule="auto"/>
        <w:ind w:left="46" w:right="189" w:hanging="6"/>
        <w:rPr>
          <w:rFonts w:ascii="仿宋" w:eastAsia="仿宋" w:hAnsi="仿宋" w:cs="仿宋"/>
          <w:spacing w:val="6"/>
          <w:sz w:val="31"/>
          <w:szCs w:val="31"/>
          <w:lang w:eastAsia="zh-CN"/>
        </w:rPr>
      </w:pPr>
      <w:r>
        <w:rPr>
          <w:rFonts w:ascii="仿宋" w:eastAsia="仿宋" w:hAnsi="仿宋" w:cs="仿宋"/>
          <w:spacing w:val="6"/>
          <w:sz w:val="31"/>
          <w:szCs w:val="31"/>
          <w:lang w:eastAsia="zh-CN"/>
        </w:rPr>
        <w:t>到本年按有关规定用途继续使用的资金，或项目已完成等产生的结余资金。</w:t>
      </w:r>
    </w:p>
    <w:p w:rsidR="00275182" w:rsidRDefault="007175E2">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275182" w:rsidRDefault="007175E2">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275182" w:rsidRDefault="007175E2">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275182" w:rsidRDefault="007175E2">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275182" w:rsidRDefault="007175E2">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275182" w:rsidRDefault="007175E2">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275182" w:rsidRDefault="007175E2">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275182" w:rsidRDefault="007175E2">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三公</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w:t>
      </w:r>
      <w:r>
        <w:rPr>
          <w:rFonts w:ascii="仿宋" w:eastAsia="仿宋" w:hAnsi="仿宋" w:cs="仿宋"/>
          <w:spacing w:val="6"/>
          <w:sz w:val="31"/>
          <w:szCs w:val="31"/>
          <w:lang w:eastAsia="zh-CN"/>
        </w:rPr>
        <w:t>“</w:t>
      </w:r>
      <w:r>
        <w:rPr>
          <w:rFonts w:ascii="仿宋" w:eastAsia="仿宋" w:hAnsi="仿宋" w:cs="仿宋"/>
          <w:spacing w:val="6"/>
          <w:sz w:val="31"/>
          <w:szCs w:val="31"/>
          <w:lang w:eastAsia="zh-CN"/>
        </w:rPr>
        <w:t>三</w:t>
      </w:r>
      <w:r>
        <w:rPr>
          <w:rFonts w:ascii="仿宋" w:eastAsia="仿宋" w:hAnsi="仿宋" w:cs="仿宋"/>
          <w:spacing w:val="9"/>
          <w:sz w:val="31"/>
          <w:szCs w:val="31"/>
          <w:lang w:eastAsia="zh-CN"/>
        </w:rPr>
        <w:t>公</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p>
    <w:p w:rsidR="00275182" w:rsidRDefault="007175E2">
      <w:pPr>
        <w:spacing w:before="155" w:line="366" w:lineRule="auto"/>
        <w:ind w:left="25" w:firstLine="28"/>
        <w:jc w:val="both"/>
        <w:rPr>
          <w:rFonts w:ascii="仿宋" w:eastAsia="仿宋" w:hAnsi="仿宋" w:cs="仿宋"/>
          <w:sz w:val="31"/>
          <w:szCs w:val="31"/>
          <w:lang w:eastAsia="zh-CN"/>
        </w:rPr>
      </w:pPr>
      <w:r>
        <w:rPr>
          <w:rFonts w:ascii="仿宋" w:eastAsia="仿宋" w:hAnsi="仿宋" w:cs="仿宋"/>
          <w:spacing w:val="-1"/>
          <w:sz w:val="31"/>
          <w:szCs w:val="31"/>
          <w:lang w:eastAsia="zh-CN"/>
        </w:rPr>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t>费、保险费、安全奖励费等支出；公务接待费反映单位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275182" w:rsidRDefault="007175E2">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lastRenderedPageBreak/>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行维护费以及其他费用。</w:t>
      </w:r>
    </w:p>
    <w:p w:rsidR="00275182" w:rsidRDefault="00275182">
      <w:pPr>
        <w:spacing w:before="249" w:line="355" w:lineRule="auto"/>
        <w:ind w:left="26" w:right="98" w:firstLine="648"/>
        <w:rPr>
          <w:rFonts w:ascii="仿宋" w:eastAsia="仿宋" w:hAnsi="仿宋" w:cs="仿宋"/>
          <w:sz w:val="31"/>
          <w:szCs w:val="31"/>
          <w:lang w:eastAsia="zh-CN"/>
        </w:rPr>
      </w:pPr>
    </w:p>
    <w:sectPr w:rsidR="00275182" w:rsidSect="00275182">
      <w:footerReference w:type="default" r:id="rId21"/>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5E2" w:rsidRDefault="007175E2" w:rsidP="00275182">
      <w:r>
        <w:separator/>
      </w:r>
    </w:p>
  </w:endnote>
  <w:endnote w:type="continuationSeparator" w:id="1">
    <w:p w:rsidR="007175E2" w:rsidRDefault="007175E2" w:rsidP="002751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182" w:rsidRDefault="007175E2">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182" w:rsidRDefault="007175E2">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182" w:rsidRDefault="007175E2">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182" w:rsidRDefault="007175E2">
    <w:pPr>
      <w:spacing w:line="177" w:lineRule="auto"/>
      <w:ind w:left="4088"/>
      <w:rPr>
        <w:rFonts w:ascii="Times New Roman" w:eastAsia="Times New Roman" w:hAnsi="Times New Roman" w:cs="Times New Roman"/>
      </w:rPr>
    </w:pPr>
    <w:r>
      <w:rPr>
        <w:rFonts w:ascii="Times New Roman" w:eastAsia="Times New Roman" w:hAnsi="Times New Roman" w:cs="Times New Roman"/>
        <w:spacing w:val="-6"/>
      </w:rPr>
      <w:t>14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182" w:rsidRDefault="007175E2">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5E2" w:rsidRDefault="007175E2" w:rsidP="00275182">
      <w:r>
        <w:separator/>
      </w:r>
    </w:p>
  </w:footnote>
  <w:footnote w:type="continuationSeparator" w:id="1">
    <w:p w:rsidR="007175E2" w:rsidRDefault="007175E2" w:rsidP="002751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4E56D"/>
    <w:multiLevelType w:val="singleLevel"/>
    <w:tmpl w:val="02E4E56D"/>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noPunctuationKerning/>
  <w:characterSpacingControl w:val="doNotCompress"/>
  <w:hdrShapeDefaults>
    <o:shapedefaults v:ext="edit" spidmax="4098" fillcolor="white">
      <v:fill color="white"/>
    </o:shapedefaults>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MjI1M2I2YTE4NWU0NmRlMDNjZTdjNzE2MTcwYzExMjMifQ=="/>
  </w:docVars>
  <w:rsids>
    <w:rsidRoot w:val="00727365"/>
    <w:rsid w:val="00275182"/>
    <w:rsid w:val="007175E2"/>
    <w:rsid w:val="00727365"/>
    <w:rsid w:val="007E4BAC"/>
    <w:rsid w:val="00D26B59"/>
    <w:rsid w:val="00DA559D"/>
    <w:rsid w:val="055B780E"/>
    <w:rsid w:val="0C3D6A86"/>
    <w:rsid w:val="124B075F"/>
    <w:rsid w:val="1F0E3240"/>
    <w:rsid w:val="1F9F2776"/>
    <w:rsid w:val="203329B9"/>
    <w:rsid w:val="20AF4A94"/>
    <w:rsid w:val="2A4D200C"/>
    <w:rsid w:val="2E075A2A"/>
    <w:rsid w:val="301601A6"/>
    <w:rsid w:val="39C56109"/>
    <w:rsid w:val="3B4756B8"/>
    <w:rsid w:val="461B1C1B"/>
    <w:rsid w:val="481B3EF7"/>
    <w:rsid w:val="4DC66910"/>
    <w:rsid w:val="57684BF4"/>
    <w:rsid w:val="588A35E3"/>
    <w:rsid w:val="60FB7B76"/>
    <w:rsid w:val="72D143C4"/>
    <w:rsid w:val="7A3C1B84"/>
    <w:rsid w:val="7CDE5175"/>
    <w:rsid w:val="7F9935D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275182"/>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275182"/>
  </w:style>
  <w:style w:type="paragraph" w:styleId="a4">
    <w:name w:val="Balloon Text"/>
    <w:basedOn w:val="a"/>
    <w:link w:val="Char"/>
    <w:rsid w:val="00275182"/>
    <w:rPr>
      <w:sz w:val="18"/>
      <w:szCs w:val="18"/>
    </w:rPr>
  </w:style>
  <w:style w:type="paragraph" w:styleId="a5">
    <w:name w:val="footer"/>
    <w:basedOn w:val="a"/>
    <w:link w:val="Char0"/>
    <w:qFormat/>
    <w:rsid w:val="00275182"/>
    <w:pPr>
      <w:tabs>
        <w:tab w:val="center" w:pos="4153"/>
        <w:tab w:val="right" w:pos="8306"/>
      </w:tabs>
    </w:pPr>
    <w:rPr>
      <w:sz w:val="18"/>
      <w:szCs w:val="18"/>
    </w:rPr>
  </w:style>
  <w:style w:type="paragraph" w:styleId="a6">
    <w:name w:val="header"/>
    <w:basedOn w:val="a"/>
    <w:link w:val="Char1"/>
    <w:rsid w:val="00275182"/>
    <w:pPr>
      <w:pBdr>
        <w:bottom w:val="single" w:sz="6" w:space="1" w:color="auto"/>
      </w:pBdr>
      <w:tabs>
        <w:tab w:val="center" w:pos="4153"/>
        <w:tab w:val="right" w:pos="8306"/>
      </w:tabs>
      <w:jc w:val="center"/>
    </w:pPr>
    <w:rPr>
      <w:sz w:val="18"/>
      <w:szCs w:val="18"/>
    </w:rPr>
  </w:style>
  <w:style w:type="table" w:customStyle="1" w:styleId="TableNormal">
    <w:name w:val="Table Normal"/>
    <w:semiHidden/>
    <w:unhideWhenUsed/>
    <w:qFormat/>
    <w:rsid w:val="00275182"/>
    <w:tblPr>
      <w:tblCellMar>
        <w:top w:w="0" w:type="dxa"/>
        <w:left w:w="0" w:type="dxa"/>
        <w:bottom w:w="0" w:type="dxa"/>
        <w:right w:w="0" w:type="dxa"/>
      </w:tblCellMar>
    </w:tblPr>
  </w:style>
  <w:style w:type="character" w:customStyle="1" w:styleId="Char1">
    <w:name w:val="页眉 Char"/>
    <w:basedOn w:val="a0"/>
    <w:link w:val="a6"/>
    <w:qFormat/>
    <w:rsid w:val="00275182"/>
    <w:rPr>
      <w:rFonts w:ascii="Arial" w:eastAsia="Arial" w:hAnsi="Arial" w:cs="Arial"/>
      <w:snapToGrid w:val="0"/>
      <w:color w:val="000000"/>
      <w:sz w:val="18"/>
      <w:szCs w:val="18"/>
      <w:lang w:eastAsia="en-US"/>
    </w:rPr>
  </w:style>
  <w:style w:type="character" w:customStyle="1" w:styleId="Char0">
    <w:name w:val="页脚 Char"/>
    <w:basedOn w:val="a0"/>
    <w:link w:val="a5"/>
    <w:qFormat/>
    <w:rsid w:val="00275182"/>
    <w:rPr>
      <w:rFonts w:ascii="Arial" w:eastAsia="Arial" w:hAnsi="Arial" w:cs="Arial"/>
      <w:snapToGrid w:val="0"/>
      <w:color w:val="000000"/>
      <w:sz w:val="18"/>
      <w:szCs w:val="18"/>
      <w:lang w:eastAsia="en-US"/>
    </w:rPr>
  </w:style>
  <w:style w:type="character" w:customStyle="1" w:styleId="Char">
    <w:name w:val="批注框文本 Char"/>
    <w:basedOn w:val="a0"/>
    <w:link w:val="a4"/>
    <w:rsid w:val="00275182"/>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980</Words>
  <Characters>5588</Characters>
  <Application>Microsoft Office Word</Application>
  <DocSecurity>0</DocSecurity>
  <Lines>46</Lines>
  <Paragraphs>13</Paragraphs>
  <ScaleCrop>false</ScaleCrop>
  <Company>Microsoft</Company>
  <LinksUpToDate>false</LinksUpToDate>
  <CharactersWithSpaces>6555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3</cp:revision>
  <dcterms:created xsi:type="dcterms:W3CDTF">2009-08-19T17:25:00Z</dcterms:created>
  <dcterms:modified xsi:type="dcterms:W3CDTF">2009-08-19T17:25:00Z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F0B3CB58951A4B9DA2FFD1ECD943F827_13</vt:lpwstr>
  </property>
</Properties>
</file>