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114" w:rsidRDefault="00441009">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附件1：</w:t>
      </w:r>
    </w:p>
    <w:p w:rsidR="00391114" w:rsidRDefault="00391114">
      <w:pPr>
        <w:pStyle w:val="a3"/>
        <w:spacing w:line="251" w:lineRule="auto"/>
        <w:rPr>
          <w:lang w:eastAsia="zh-CN"/>
        </w:rPr>
      </w:pPr>
    </w:p>
    <w:p w:rsidR="00391114" w:rsidRDefault="00391114">
      <w:pPr>
        <w:pStyle w:val="a3"/>
        <w:spacing w:line="251"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391114">
      <w:pPr>
        <w:pStyle w:val="a3"/>
        <w:spacing w:line="252" w:lineRule="auto"/>
        <w:rPr>
          <w:lang w:eastAsia="zh-CN"/>
        </w:rPr>
      </w:pPr>
    </w:p>
    <w:p w:rsidR="00391114" w:rsidRDefault="00441009">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391114" w:rsidRDefault="00391114">
      <w:pPr>
        <w:pStyle w:val="a3"/>
        <w:spacing w:line="477" w:lineRule="auto"/>
        <w:rPr>
          <w:lang w:eastAsia="zh-CN"/>
        </w:rPr>
      </w:pPr>
    </w:p>
    <w:p w:rsidR="00391114" w:rsidRDefault="00441009" w:rsidP="00950EA8">
      <w:pPr>
        <w:spacing w:before="189" w:line="181" w:lineRule="auto"/>
        <w:ind w:leftChars="209" w:left="2335" w:hangingChars="400" w:hanging="1896"/>
        <w:rPr>
          <w:rFonts w:ascii="微软雅黑" w:eastAsia="微软雅黑" w:hAnsi="微软雅黑" w:cs="微软雅黑"/>
          <w:sz w:val="44"/>
          <w:szCs w:val="44"/>
          <w:lang w:eastAsia="zh-CN"/>
        </w:rPr>
      </w:pPr>
      <w:r>
        <w:rPr>
          <w:rFonts w:ascii="微软雅黑" w:eastAsia="微软雅黑" w:hAnsi="微软雅黑" w:cs="微软雅黑" w:hint="eastAsia"/>
          <w:spacing w:val="34"/>
          <w:sz w:val="44"/>
          <w:szCs w:val="44"/>
          <w:lang w:eastAsia="zh-CN"/>
        </w:rPr>
        <w:t>长春市南关区人民代表大会常务委员会办公室</w:t>
      </w:r>
      <w:r>
        <w:rPr>
          <w:rFonts w:ascii="微软雅黑" w:eastAsia="微软雅黑" w:hAnsi="微软雅黑" w:cs="微软雅黑"/>
          <w:spacing w:val="34"/>
          <w:sz w:val="44"/>
          <w:szCs w:val="44"/>
          <w:lang w:eastAsia="zh-CN"/>
        </w:rPr>
        <w:t>部门决算</w:t>
      </w: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2" w:lineRule="auto"/>
        <w:rPr>
          <w:lang w:eastAsia="zh-CN"/>
        </w:rPr>
      </w:pPr>
    </w:p>
    <w:p w:rsidR="00391114" w:rsidRDefault="00391114">
      <w:pPr>
        <w:pStyle w:val="a3"/>
        <w:spacing w:line="243" w:lineRule="auto"/>
        <w:rPr>
          <w:lang w:eastAsia="zh-CN"/>
        </w:rPr>
      </w:pPr>
    </w:p>
    <w:p w:rsidR="00391114" w:rsidRDefault="00391114">
      <w:pPr>
        <w:pStyle w:val="a3"/>
        <w:spacing w:line="243" w:lineRule="auto"/>
        <w:rPr>
          <w:lang w:eastAsia="zh-CN"/>
        </w:rPr>
      </w:pPr>
    </w:p>
    <w:p w:rsidR="00391114" w:rsidRDefault="00391114">
      <w:pPr>
        <w:pStyle w:val="a3"/>
        <w:spacing w:line="243" w:lineRule="auto"/>
        <w:rPr>
          <w:lang w:eastAsia="zh-CN"/>
        </w:rPr>
      </w:pPr>
    </w:p>
    <w:p w:rsidR="00391114" w:rsidRDefault="00391114">
      <w:pPr>
        <w:pStyle w:val="a3"/>
        <w:spacing w:line="243" w:lineRule="auto"/>
        <w:rPr>
          <w:lang w:eastAsia="zh-CN"/>
        </w:rPr>
      </w:pPr>
    </w:p>
    <w:p w:rsidR="00391114" w:rsidRDefault="00391114">
      <w:pPr>
        <w:pStyle w:val="a3"/>
        <w:spacing w:line="243" w:lineRule="auto"/>
        <w:rPr>
          <w:lang w:eastAsia="zh-CN"/>
        </w:rPr>
      </w:pPr>
    </w:p>
    <w:p w:rsidR="00391114" w:rsidRDefault="00391114">
      <w:pPr>
        <w:pStyle w:val="a3"/>
        <w:spacing w:line="243" w:lineRule="auto"/>
        <w:rPr>
          <w:lang w:eastAsia="zh-CN"/>
        </w:rPr>
      </w:pPr>
    </w:p>
    <w:p w:rsidR="00391114" w:rsidRDefault="00391114">
      <w:pPr>
        <w:pStyle w:val="a3"/>
        <w:spacing w:line="243" w:lineRule="auto"/>
        <w:rPr>
          <w:lang w:eastAsia="zh-CN"/>
        </w:rPr>
      </w:pPr>
    </w:p>
    <w:p w:rsidR="00391114" w:rsidRDefault="00391114">
      <w:pPr>
        <w:pStyle w:val="a3"/>
        <w:spacing w:line="243" w:lineRule="auto"/>
        <w:rPr>
          <w:lang w:eastAsia="zh-CN"/>
        </w:rPr>
      </w:pPr>
    </w:p>
    <w:p w:rsidR="00391114" w:rsidRDefault="00391114">
      <w:pPr>
        <w:pStyle w:val="a3"/>
        <w:spacing w:line="243" w:lineRule="auto"/>
        <w:rPr>
          <w:lang w:eastAsia="zh-CN"/>
        </w:rPr>
      </w:pPr>
    </w:p>
    <w:p w:rsidR="00391114" w:rsidRDefault="00441009">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sidR="002553E8">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391114" w:rsidRDefault="00391114">
      <w:pPr>
        <w:spacing w:line="224" w:lineRule="auto"/>
        <w:rPr>
          <w:rFonts w:ascii="仿宋" w:eastAsia="仿宋" w:hAnsi="仿宋" w:cs="仿宋"/>
          <w:sz w:val="31"/>
          <w:szCs w:val="31"/>
          <w:lang w:eastAsia="zh-CN"/>
        </w:rPr>
        <w:sectPr w:rsidR="00391114">
          <w:footerReference w:type="default" r:id="rId7"/>
          <w:pgSz w:w="11907" w:h="16839"/>
          <w:pgMar w:top="1431" w:right="1785" w:bottom="1153" w:left="1785" w:header="0" w:footer="965" w:gutter="0"/>
          <w:cols w:space="720"/>
        </w:sectPr>
      </w:pPr>
    </w:p>
    <w:p w:rsidR="00391114" w:rsidRDefault="00391114">
      <w:pPr>
        <w:pStyle w:val="a3"/>
        <w:spacing w:line="289" w:lineRule="auto"/>
        <w:rPr>
          <w:lang w:eastAsia="zh-CN"/>
        </w:rPr>
      </w:pPr>
    </w:p>
    <w:p w:rsidR="00391114" w:rsidRDefault="00391114">
      <w:pPr>
        <w:pStyle w:val="a3"/>
        <w:spacing w:line="290" w:lineRule="auto"/>
        <w:rPr>
          <w:lang w:eastAsia="zh-CN"/>
        </w:rPr>
      </w:pPr>
    </w:p>
    <w:p w:rsidR="00391114" w:rsidRDefault="00441009">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391114" w:rsidRDefault="00391114">
      <w:pPr>
        <w:pStyle w:val="a3"/>
        <w:spacing w:line="341" w:lineRule="auto"/>
        <w:rPr>
          <w:lang w:eastAsia="zh-CN"/>
        </w:rPr>
      </w:pPr>
    </w:p>
    <w:p w:rsidR="00391114" w:rsidRDefault="00391114">
      <w:pPr>
        <w:pStyle w:val="a3"/>
        <w:spacing w:line="342" w:lineRule="auto"/>
        <w:rPr>
          <w:lang w:eastAsia="zh-CN"/>
        </w:rPr>
      </w:pPr>
    </w:p>
    <w:p w:rsidR="00391114" w:rsidRDefault="00441009">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391114" w:rsidRDefault="00441009">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391114" w:rsidRDefault="00441009">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391114" w:rsidRDefault="00441009">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391114" w:rsidRDefault="00441009">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391114" w:rsidRDefault="00441009">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391114" w:rsidRDefault="00441009">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391114" w:rsidRDefault="00441009">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391114" w:rsidRDefault="00441009">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391114" w:rsidRDefault="00441009">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391114" w:rsidRDefault="00441009">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391114" w:rsidRDefault="00441009">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391114" w:rsidRDefault="00441009">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九、财政拨款“三公”经费支出决算表</w:t>
      </w:r>
    </w:p>
    <w:p w:rsidR="00391114" w:rsidRDefault="00441009">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391114" w:rsidRDefault="00441009">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391114" w:rsidRDefault="00441009">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391114" w:rsidRDefault="00441009">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391114" w:rsidRDefault="00441009">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391114" w:rsidRDefault="00441009">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391114" w:rsidRDefault="00391114">
      <w:pPr>
        <w:spacing w:line="223" w:lineRule="auto"/>
        <w:rPr>
          <w:rFonts w:ascii="仿宋" w:eastAsia="仿宋" w:hAnsi="仿宋" w:cs="仿宋"/>
          <w:sz w:val="31"/>
          <w:szCs w:val="31"/>
          <w:lang w:eastAsia="zh-CN"/>
        </w:rPr>
        <w:sectPr w:rsidR="00391114">
          <w:footerReference w:type="default" r:id="rId8"/>
          <w:pgSz w:w="11907" w:h="16839"/>
          <w:pgMar w:top="1431" w:right="1785" w:bottom="1153" w:left="1785" w:header="0" w:footer="965" w:gutter="0"/>
          <w:cols w:space="720"/>
        </w:sectPr>
      </w:pPr>
    </w:p>
    <w:p w:rsidR="00391114" w:rsidRDefault="00441009">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391114" w:rsidRDefault="00441009">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391114" w:rsidRDefault="00441009">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391114" w:rsidRDefault="00441009">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391114" w:rsidRDefault="00441009">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九、财政拨款“三公”经费支出决算情况说明</w:t>
      </w:r>
    </w:p>
    <w:p w:rsidR="00391114" w:rsidRDefault="00441009">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391114" w:rsidRDefault="00441009">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391114" w:rsidRDefault="00441009">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391114" w:rsidRDefault="00391114">
      <w:pPr>
        <w:spacing w:line="224" w:lineRule="auto"/>
        <w:rPr>
          <w:rFonts w:ascii="仿宋" w:eastAsia="仿宋" w:hAnsi="仿宋" w:cs="仿宋"/>
          <w:sz w:val="31"/>
          <w:szCs w:val="31"/>
          <w:lang w:eastAsia="zh-CN"/>
        </w:rPr>
        <w:sectPr w:rsidR="00391114">
          <w:footerReference w:type="default" r:id="rId9"/>
          <w:pgSz w:w="11907" w:h="16839"/>
          <w:pgMar w:top="1431" w:right="1785" w:bottom="1153" w:left="1785" w:header="0" w:footer="965" w:gutter="0"/>
          <w:cols w:space="720"/>
        </w:sectPr>
      </w:pPr>
    </w:p>
    <w:p w:rsidR="00391114" w:rsidRDefault="00391114">
      <w:pPr>
        <w:pStyle w:val="a3"/>
        <w:spacing w:line="328" w:lineRule="auto"/>
        <w:rPr>
          <w:lang w:eastAsia="zh-CN"/>
        </w:rPr>
      </w:pPr>
    </w:p>
    <w:p w:rsidR="00391114" w:rsidRDefault="00391114">
      <w:pPr>
        <w:pStyle w:val="a3"/>
        <w:spacing w:line="328" w:lineRule="auto"/>
        <w:rPr>
          <w:lang w:eastAsia="zh-CN"/>
        </w:rPr>
      </w:pPr>
    </w:p>
    <w:p w:rsidR="00391114" w:rsidRDefault="00441009">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391114" w:rsidRDefault="00391114">
      <w:pPr>
        <w:pStyle w:val="a3"/>
        <w:spacing w:line="314" w:lineRule="auto"/>
        <w:rPr>
          <w:lang w:eastAsia="zh-CN"/>
        </w:rPr>
      </w:pPr>
    </w:p>
    <w:p w:rsidR="00391114" w:rsidRDefault="00391114">
      <w:pPr>
        <w:pStyle w:val="a3"/>
        <w:spacing w:line="314" w:lineRule="auto"/>
        <w:rPr>
          <w:lang w:eastAsia="zh-CN"/>
        </w:rPr>
      </w:pPr>
    </w:p>
    <w:p w:rsidR="00391114" w:rsidRDefault="00391114">
      <w:pPr>
        <w:pStyle w:val="a3"/>
        <w:spacing w:line="315" w:lineRule="auto"/>
        <w:rPr>
          <w:lang w:eastAsia="zh-CN"/>
        </w:rPr>
      </w:pPr>
    </w:p>
    <w:p w:rsidR="00391114" w:rsidRDefault="00441009">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391114" w:rsidRDefault="00391114">
      <w:pPr>
        <w:pStyle w:val="a3"/>
        <w:spacing w:line="347" w:lineRule="auto"/>
        <w:rPr>
          <w:lang w:eastAsia="zh-CN"/>
        </w:rPr>
      </w:pP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（一）保证宪法、法律、法规和本上级人民代表大会及</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其常委会的决议、决定在本行政区域内的贯彻和执行；</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（二）领导或者主持本级人民代表大会代表的选举；</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（三）召集本级人民代表大会会议；</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（四）讨论决定本行政区域内的政治、经济、教育、科</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学、文化、卫生、民政、民族工作的重大事项；</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（五）根据本级人民政府的建议，决定对本行政区域内</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的国民经济和社会发展计划、预算的部分变更；</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（六）监督本级人民政府、人民法院、人民检察院的工</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作，联系本级人民代表大会代表，受理人民群众对上述机关</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和国家工作人员的申诉意见；</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（七）撤销本级人民政府的不适当的决定和命令；</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（八）选举本级人民代表大会常务委员会组成人员；</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（九）选举区人民政府区长、副区长，选举人民法院院</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长，区人民检察院检察长；</w:t>
      </w:r>
    </w:p>
    <w:p w:rsidR="00391114" w:rsidRDefault="00441009" w:rsidP="00950EA8">
      <w:pPr>
        <w:pStyle w:val="a3"/>
        <w:spacing w:line="446" w:lineRule="auto"/>
        <w:ind w:firstLineChars="200" w:firstLine="632"/>
        <w:rPr>
          <w:rFonts w:ascii="黑体" w:eastAsia="黑体" w:hAnsi="黑体" w:cs="黑体"/>
          <w:spacing w:val="8"/>
          <w:sz w:val="31"/>
          <w:szCs w:val="31"/>
          <w:lang w:eastAsia="zh-CN"/>
        </w:rPr>
      </w:pPr>
      <w:r>
        <w:rPr>
          <w:rFonts w:ascii="仿宋" w:eastAsia="仿宋" w:hAnsi="仿宋" w:cs="仿宋" w:hint="eastAsia"/>
          <w:spacing w:val="6"/>
          <w:sz w:val="31"/>
          <w:szCs w:val="31"/>
          <w:lang w:eastAsia="zh-CN"/>
        </w:rPr>
        <w:lastRenderedPageBreak/>
        <w:t>（十）依法任免本行政区内“一府两院”的组成人员。</w:t>
      </w:r>
    </w:p>
    <w:p w:rsidR="00391114" w:rsidRDefault="00441009">
      <w:pPr>
        <w:spacing w:before="251" w:line="224" w:lineRule="auto"/>
        <w:rPr>
          <w:rFonts w:ascii="黑体" w:eastAsia="黑体" w:hAnsi="黑体" w:cs="黑体"/>
          <w:sz w:val="31"/>
          <w:szCs w:val="31"/>
          <w:lang w:eastAsia="zh-CN"/>
        </w:rPr>
      </w:pPr>
      <w:r>
        <w:rPr>
          <w:rFonts w:ascii="黑体" w:eastAsia="黑体" w:hAnsi="黑体" w:cs="黑体"/>
          <w:spacing w:val="8"/>
          <w:sz w:val="31"/>
          <w:szCs w:val="31"/>
          <w:lang w:eastAsia="zh-CN"/>
        </w:rPr>
        <w:t>二、机构设置及部门决算单位构成</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根据上述职责，长春市南关区人民代表大会常务委员会办公室内设 6 个机构，分别为：</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（一）常委会办公室</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1、做好区人民代表大会的换届选举工作和会议的筹备、服务工作；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2、负责区人大常委会会议、主任会议和其他需要会议</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的通知和记录，起草、印发会议审议的文件和会议纪要，会</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同有关工作室修订会议通过的文件；</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3、负责起草、修改以办公室名义引发的各种日常公文，引发其他日常公文；</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4、负责起草区人大常委会年度工作要点、工作总结和</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区人大常委会工作报告；</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5、负责文件签收、登记、送批、分发、运转、承办、</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催办、反馈、归卷、发文的登记，盖印、封发等日常工作；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6、负责《会刊》、《南关人大工作》、《大事记》、</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《机构沿革》的组织、综合、编辑和印发工作；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7、负责区人大常委会会议和其他会议以及区人大常委</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会组织的代表视察活动的生活和会场安排，负责机关的财务</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管理，财产和办公用具，用品的购置，保管和领发工作；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8、负责外地来宾的接待和离退休干部管理工作及机关</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车辆管理、后勤服务和安全保卫工作；</w:t>
      </w:r>
    </w:p>
    <w:p w:rsidR="00391114" w:rsidRDefault="00441009">
      <w:pPr>
        <w:pStyle w:val="a3"/>
        <w:spacing w:line="446" w:lineRule="auto"/>
        <w:ind w:leftChars="294" w:left="617"/>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9、负责上级人大办公厅及区人大领导交办的其他事项。（二）人事代表工作委员会</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1、协助做好区人民代表大会的换届选举工作和会议的</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筹备、服务工作；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2、负责区人大代表的联络工作，组织代表活动，为代</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表履职服务；</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3、指导、帮助各代表联系组的活动，了解掌握各代表</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联系组的活动情况，总结推广代表活动的经验，并为各代表</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联系组安排联系市人大代表；</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4、负责区人大代表建议、批评和意见的分类，转办和</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督办工作；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5、掌握代表资格变更情况，做好为代表资格审查委员</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会的服务工作；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6、市人大会期间，为市人大代表南关代表团做好服务</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7、办理区人大常委会领导交办的其他事项。</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（三）法制工作委员会</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1、协助做好区人民代表大会的换届选举工作和会议的</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筹备、服务工作；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2、为区人大常委会审议有关政法方面的议题做好准备，根据需要进行调查研究，写出调查报告并草拟有关决议、决</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定和意见草案；</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3、负责检查、考核全区行政机关执法目标责任制的执行情况；</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4、检查了解政法部门贯彻执行国家法律、法规，上级</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和本级人民代表大会及常委会决议、决定的贯彻执行情况；</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5、联系有关方面代表，听取和反映代表对政法工作的</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意见和要求，组织人大代表视察政法部门的工作；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6、做好全国和省、市人大常委会交办的征求有关政法</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方面法规、法律意见的工作；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7、调查了解接待代表和人民群众对政法部门及其工作</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人员的申诉案件，督促有关部门认真办理；</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8、办理区人大常委会领导交办的其他事项。</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（四）财政经济工作委员会</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1、协助做好区人民代表大会的换届选举工作和会议的</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筹备、服务工作；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2、为区人大常委会审议有关财经方面的议题做好准备，根据需要进行调查研究，写出调查报告，并根据主任会议的</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决定草拟有关决议、决定和意见草案；</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3、检查了解教科文卫体及街道城建等部门贯彻执行国</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家法律、法规，上级和本级人民代表大会及常委会决议、决</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定的贯彻执行情况；</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4、检查了解市政、规划、环保等方面工作；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5、联系有关方面代表，听取和反映代表对教科文卫体</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及街道城建工作的意见和要求，组织人大代表视察教科文卫体及街道城建等部门的工作；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6、做好全国和省、市人大常委会交办的征求有关教科</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文卫体及街道城建方面法规、法律意见的工作；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7、办理区人大常委会领导交办的其他事项。</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（五）教科文卫工作委员会</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1、协助做好区人民代表大会的换届选举工作和会议的</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筹备、服务工作；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2、为区人大常委会审议有关教科文卫体以及街道城建</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lastRenderedPageBreak/>
        <w:t>方面的议题做好准备，根据需要进行调查研究，写出调查报</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告并草拟有关决议、决定和意见草案；</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3、根据区人大常委会的决定，检查区政府财经部门对</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有关国家法律、法规和上级、本级人民代表大会及其常委会</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决议、决定的贯彻执行情况；</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4、联系有关方面代表，听取和反映代表对财经工作的</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意见和要求，组织人大代表视察财经部门的工作；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5、做好全国和省、市人大常委会交办的征求有关财经</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方面法规、法律意见的工作；</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6、根据区人大常委会的决定，检查了解全区国民经济</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和社会发展计划、财政预算的执行情况，并向常委会做出汇</w:t>
      </w:r>
    </w:p>
    <w:p w:rsidR="00391114" w:rsidRDefault="00441009">
      <w:pPr>
        <w:pStyle w:val="a3"/>
        <w:spacing w:line="446" w:lineRule="auto"/>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报；</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7、办理区人大常委会领导交办的其他事项。</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（六）信访办公室</w:t>
      </w:r>
    </w:p>
    <w:p w:rsidR="00391114" w:rsidRDefault="00441009" w:rsidP="00950EA8">
      <w:pPr>
        <w:pStyle w:val="a3"/>
        <w:spacing w:line="446" w:lineRule="auto"/>
        <w:ind w:firstLineChars="200" w:firstLine="632"/>
        <w:rPr>
          <w:rFonts w:ascii="仿宋" w:eastAsia="仿宋" w:hAnsi="仿宋" w:cs="仿宋"/>
          <w:spacing w:val="6"/>
          <w:sz w:val="31"/>
          <w:szCs w:val="31"/>
          <w:lang w:eastAsia="zh-CN"/>
        </w:rPr>
      </w:pPr>
      <w:r>
        <w:rPr>
          <w:rFonts w:ascii="仿宋" w:eastAsia="仿宋" w:hAnsi="仿宋" w:cs="仿宋" w:hint="eastAsia"/>
          <w:spacing w:val="6"/>
          <w:sz w:val="31"/>
          <w:szCs w:val="31"/>
          <w:lang w:eastAsia="zh-CN"/>
        </w:rPr>
        <w:t>纳入长春市南关区人民代表大会常务委员会办公室2023年度部门决算编制范围的单位包括：</w:t>
      </w:r>
    </w:p>
    <w:p w:rsidR="00391114" w:rsidRDefault="00441009" w:rsidP="00950EA8">
      <w:pPr>
        <w:pStyle w:val="a3"/>
        <w:spacing w:line="446" w:lineRule="auto"/>
        <w:ind w:firstLineChars="200" w:firstLine="632"/>
        <w:rPr>
          <w:lang w:eastAsia="zh-CN"/>
        </w:rPr>
      </w:pPr>
      <w:r>
        <w:rPr>
          <w:rFonts w:ascii="仿宋" w:eastAsia="仿宋" w:hAnsi="仿宋" w:cs="仿宋" w:hint="eastAsia"/>
          <w:spacing w:val="6"/>
          <w:sz w:val="31"/>
          <w:szCs w:val="31"/>
          <w:lang w:eastAsia="zh-CN"/>
        </w:rPr>
        <w:t>1.长春市南关区人民代表大会常务委员会办公室本级</w:t>
      </w:r>
    </w:p>
    <w:p w:rsidR="00391114" w:rsidRDefault="00391114">
      <w:pPr>
        <w:pStyle w:val="a3"/>
        <w:spacing w:line="328" w:lineRule="auto"/>
        <w:rPr>
          <w:lang w:eastAsia="zh-CN"/>
        </w:rPr>
      </w:pPr>
    </w:p>
    <w:p w:rsidR="00391114" w:rsidRDefault="00391114">
      <w:pPr>
        <w:pStyle w:val="a3"/>
        <w:spacing w:line="328" w:lineRule="auto"/>
        <w:rPr>
          <w:lang w:eastAsia="zh-CN"/>
        </w:rPr>
      </w:pPr>
    </w:p>
    <w:p w:rsidR="00391114" w:rsidRDefault="00441009">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391114" w:rsidRDefault="00391114">
      <w:pPr>
        <w:pStyle w:val="a3"/>
        <w:spacing w:line="268" w:lineRule="auto"/>
        <w:rPr>
          <w:lang w:eastAsia="zh-CN"/>
        </w:rPr>
      </w:pPr>
    </w:p>
    <w:p w:rsidR="00391114" w:rsidRDefault="00391114">
      <w:pPr>
        <w:pStyle w:val="a3"/>
        <w:spacing w:line="268" w:lineRule="auto"/>
        <w:rPr>
          <w:lang w:eastAsia="zh-CN"/>
        </w:rPr>
      </w:pPr>
    </w:p>
    <w:p w:rsidR="00391114" w:rsidRDefault="00391114">
      <w:pPr>
        <w:pStyle w:val="a3"/>
        <w:spacing w:line="268" w:lineRule="auto"/>
        <w:rPr>
          <w:lang w:eastAsia="zh-CN"/>
        </w:rPr>
      </w:pPr>
    </w:p>
    <w:p w:rsidR="00391114" w:rsidRDefault="00441009">
      <w:pPr>
        <w:spacing w:before="100" w:line="224" w:lineRule="auto"/>
        <w:ind w:left="672"/>
      </w:pPr>
      <w:r>
        <w:rPr>
          <w:rFonts w:ascii="黑体" w:eastAsia="黑体" w:hAnsi="黑体" w:cs="黑体"/>
          <w:spacing w:val="7"/>
          <w:sz w:val="31"/>
          <w:szCs w:val="31"/>
        </w:rPr>
        <w:t>一、收入支出决算总表</w:t>
      </w:r>
    </w:p>
    <w:p w:rsidR="00391114" w:rsidRDefault="00441009">
      <w:pPr>
        <w:pStyle w:val="a3"/>
        <w:spacing w:line="337" w:lineRule="auto"/>
      </w:pPr>
      <w:r>
        <w:rPr>
          <w:noProof/>
          <w:lang w:eastAsia="zh-CN"/>
        </w:rPr>
        <w:drawing>
          <wp:inline distT="0" distB="0" distL="114300" distR="114300">
            <wp:extent cx="5291455" cy="4182745"/>
            <wp:effectExtent l="0" t="0" r="444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291455" cy="4182745"/>
                    </a:xfrm>
                    <a:prstGeom prst="rect">
                      <a:avLst/>
                    </a:prstGeom>
                    <a:noFill/>
                    <a:ln>
                      <a:noFill/>
                    </a:ln>
                  </pic:spPr>
                </pic:pic>
              </a:graphicData>
            </a:graphic>
          </wp:inline>
        </w:drawing>
      </w:r>
    </w:p>
    <w:p w:rsidR="00391114" w:rsidRDefault="00391114">
      <w:pPr>
        <w:pStyle w:val="a3"/>
        <w:spacing w:line="340" w:lineRule="auto"/>
      </w:pPr>
    </w:p>
    <w:p w:rsidR="00391114" w:rsidRDefault="00441009">
      <w:pPr>
        <w:spacing w:before="101" w:line="224" w:lineRule="auto"/>
        <w:ind w:left="672"/>
      </w:pPr>
      <w:r>
        <w:rPr>
          <w:rFonts w:ascii="黑体" w:eastAsia="黑体" w:hAnsi="黑体" w:cs="黑体"/>
          <w:spacing w:val="7"/>
          <w:sz w:val="31"/>
          <w:szCs w:val="31"/>
        </w:rPr>
        <w:t>二、收入决算表</w:t>
      </w:r>
    </w:p>
    <w:p w:rsidR="00391114" w:rsidRDefault="00391114">
      <w:pPr>
        <w:pStyle w:val="a3"/>
        <w:spacing w:line="261" w:lineRule="auto"/>
      </w:pPr>
    </w:p>
    <w:p w:rsidR="00391114" w:rsidRDefault="00441009">
      <w:pPr>
        <w:pStyle w:val="a3"/>
        <w:spacing w:line="261" w:lineRule="auto"/>
      </w:pPr>
      <w:r>
        <w:rPr>
          <w:noProof/>
          <w:lang w:eastAsia="zh-CN"/>
        </w:rPr>
        <w:drawing>
          <wp:inline distT="0" distB="0" distL="114300" distR="114300">
            <wp:extent cx="5285105" cy="1772285"/>
            <wp:effectExtent l="0" t="0" r="10795"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285105" cy="1772285"/>
                    </a:xfrm>
                    <a:prstGeom prst="rect">
                      <a:avLst/>
                    </a:prstGeom>
                    <a:noFill/>
                    <a:ln>
                      <a:noFill/>
                    </a:ln>
                  </pic:spPr>
                </pic:pic>
              </a:graphicData>
            </a:graphic>
          </wp:inline>
        </w:drawing>
      </w:r>
    </w:p>
    <w:p w:rsidR="00391114" w:rsidRDefault="00391114">
      <w:pPr>
        <w:pStyle w:val="a3"/>
        <w:spacing w:line="262" w:lineRule="auto"/>
      </w:pPr>
    </w:p>
    <w:p w:rsidR="00391114" w:rsidRDefault="00391114">
      <w:pPr>
        <w:spacing w:line="356" w:lineRule="auto"/>
        <w:rPr>
          <w:rFonts w:ascii="仿宋" w:eastAsia="仿宋" w:hAnsi="仿宋" w:cs="仿宋"/>
          <w:sz w:val="31"/>
          <w:szCs w:val="31"/>
        </w:rPr>
        <w:sectPr w:rsidR="00391114">
          <w:footerReference w:type="default" r:id="rId12"/>
          <w:pgSz w:w="11907" w:h="16839"/>
          <w:pgMar w:top="1431" w:right="1785" w:bottom="1153" w:left="1785" w:header="0" w:footer="965" w:gutter="0"/>
          <w:cols w:space="720"/>
        </w:sectPr>
      </w:pPr>
    </w:p>
    <w:p w:rsidR="00391114" w:rsidRDefault="00391114">
      <w:pPr>
        <w:pStyle w:val="a3"/>
        <w:spacing w:line="339" w:lineRule="auto"/>
      </w:pPr>
    </w:p>
    <w:p w:rsidR="00391114" w:rsidRDefault="00391114">
      <w:pPr>
        <w:pStyle w:val="a3"/>
        <w:spacing w:line="340" w:lineRule="auto"/>
      </w:pPr>
    </w:p>
    <w:p w:rsidR="00391114" w:rsidRDefault="00441009">
      <w:pPr>
        <w:spacing w:before="101" w:line="224" w:lineRule="auto"/>
        <w:ind w:left="674"/>
      </w:pPr>
      <w:r>
        <w:rPr>
          <w:rFonts w:ascii="黑体" w:eastAsia="黑体" w:hAnsi="黑体" w:cs="黑体"/>
          <w:spacing w:val="7"/>
          <w:sz w:val="31"/>
          <w:szCs w:val="31"/>
        </w:rPr>
        <w:t>三、支出决算表</w:t>
      </w:r>
    </w:p>
    <w:p w:rsidR="00391114" w:rsidRDefault="00391114">
      <w:pPr>
        <w:pStyle w:val="a3"/>
        <w:spacing w:line="242" w:lineRule="auto"/>
      </w:pPr>
    </w:p>
    <w:p w:rsidR="00391114" w:rsidRDefault="00441009">
      <w:pPr>
        <w:pStyle w:val="a3"/>
        <w:spacing w:line="242" w:lineRule="auto"/>
      </w:pPr>
      <w:r>
        <w:rPr>
          <w:noProof/>
          <w:lang w:eastAsia="zh-CN"/>
        </w:rPr>
        <w:drawing>
          <wp:inline distT="0" distB="0" distL="114300" distR="114300">
            <wp:extent cx="5290820" cy="1929130"/>
            <wp:effectExtent l="0" t="0" r="5080"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5290820" cy="1929130"/>
                    </a:xfrm>
                    <a:prstGeom prst="rect">
                      <a:avLst/>
                    </a:prstGeom>
                    <a:noFill/>
                    <a:ln>
                      <a:noFill/>
                    </a:ln>
                  </pic:spPr>
                </pic:pic>
              </a:graphicData>
            </a:graphic>
          </wp:inline>
        </w:drawing>
      </w:r>
    </w:p>
    <w:p w:rsidR="00391114" w:rsidRDefault="00391114">
      <w:pPr>
        <w:pStyle w:val="a3"/>
        <w:spacing w:line="242" w:lineRule="auto"/>
      </w:pPr>
    </w:p>
    <w:p w:rsidR="00391114" w:rsidRDefault="00391114">
      <w:pPr>
        <w:pStyle w:val="a3"/>
        <w:spacing w:line="339" w:lineRule="auto"/>
      </w:pPr>
    </w:p>
    <w:p w:rsidR="00391114" w:rsidRDefault="00391114">
      <w:pPr>
        <w:pStyle w:val="a3"/>
        <w:spacing w:line="340" w:lineRule="auto"/>
      </w:pPr>
    </w:p>
    <w:p w:rsidR="00391114" w:rsidRDefault="00441009">
      <w:pPr>
        <w:spacing w:before="101" w:line="224" w:lineRule="auto"/>
        <w:ind w:left="686"/>
        <w:rPr>
          <w:lang w:eastAsia="zh-CN"/>
        </w:rPr>
      </w:pPr>
      <w:r>
        <w:rPr>
          <w:rFonts w:ascii="黑体" w:eastAsia="黑体" w:hAnsi="黑体" w:cs="黑体"/>
          <w:spacing w:val="7"/>
          <w:sz w:val="31"/>
          <w:szCs w:val="31"/>
          <w:lang w:eastAsia="zh-CN"/>
        </w:rPr>
        <w:t>四、财政拨款收入支出决算总表</w:t>
      </w:r>
    </w:p>
    <w:p w:rsidR="00391114" w:rsidRDefault="00391114">
      <w:pPr>
        <w:pStyle w:val="a3"/>
        <w:spacing w:line="273" w:lineRule="auto"/>
        <w:rPr>
          <w:lang w:eastAsia="zh-CN"/>
        </w:rPr>
      </w:pPr>
    </w:p>
    <w:p w:rsidR="00391114" w:rsidRDefault="00441009">
      <w:pPr>
        <w:pStyle w:val="a3"/>
        <w:spacing w:line="273" w:lineRule="auto"/>
      </w:pPr>
      <w:r>
        <w:rPr>
          <w:noProof/>
          <w:lang w:eastAsia="zh-CN"/>
        </w:rPr>
        <w:drawing>
          <wp:inline distT="0" distB="0" distL="114300" distR="114300">
            <wp:extent cx="5286375" cy="3822065"/>
            <wp:effectExtent l="0" t="0" r="952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286375" cy="3822065"/>
                    </a:xfrm>
                    <a:prstGeom prst="rect">
                      <a:avLst/>
                    </a:prstGeom>
                    <a:noFill/>
                    <a:ln>
                      <a:noFill/>
                    </a:ln>
                  </pic:spPr>
                </pic:pic>
              </a:graphicData>
            </a:graphic>
          </wp:inline>
        </w:drawing>
      </w:r>
    </w:p>
    <w:p w:rsidR="00391114" w:rsidRDefault="00391114">
      <w:pPr>
        <w:pStyle w:val="a3"/>
        <w:spacing w:line="274" w:lineRule="auto"/>
      </w:pPr>
    </w:p>
    <w:p w:rsidR="00391114" w:rsidRDefault="00391114">
      <w:pPr>
        <w:spacing w:before="100" w:line="224" w:lineRule="auto"/>
        <w:ind w:left="675"/>
        <w:rPr>
          <w:rFonts w:ascii="仿宋" w:eastAsia="仿宋" w:hAnsi="仿宋" w:cs="仿宋"/>
          <w:sz w:val="31"/>
          <w:szCs w:val="31"/>
        </w:rPr>
      </w:pPr>
    </w:p>
    <w:p w:rsidR="00391114" w:rsidRDefault="00391114">
      <w:pPr>
        <w:spacing w:line="224" w:lineRule="auto"/>
        <w:rPr>
          <w:rFonts w:ascii="仿宋" w:eastAsia="仿宋" w:hAnsi="仿宋" w:cs="仿宋"/>
          <w:sz w:val="31"/>
          <w:szCs w:val="31"/>
        </w:rPr>
        <w:sectPr w:rsidR="00391114">
          <w:footerReference w:type="default" r:id="rId15"/>
          <w:pgSz w:w="11907" w:h="16839"/>
          <w:pgMar w:top="1431" w:right="1785" w:bottom="1153" w:left="1785" w:header="0" w:footer="965" w:gutter="0"/>
          <w:cols w:space="720"/>
        </w:sectPr>
      </w:pPr>
    </w:p>
    <w:p w:rsidR="00391114" w:rsidRDefault="00391114">
      <w:pPr>
        <w:pStyle w:val="a3"/>
        <w:spacing w:line="339" w:lineRule="auto"/>
      </w:pPr>
    </w:p>
    <w:p w:rsidR="00391114" w:rsidRDefault="00391114">
      <w:pPr>
        <w:pStyle w:val="a3"/>
        <w:spacing w:line="339" w:lineRule="auto"/>
      </w:pPr>
    </w:p>
    <w:p w:rsidR="00391114" w:rsidRDefault="00441009">
      <w:pPr>
        <w:spacing w:before="100" w:line="224" w:lineRule="auto"/>
        <w:ind w:left="676"/>
        <w:rPr>
          <w:lang w:eastAsia="zh-CN"/>
        </w:rPr>
      </w:pPr>
      <w:r>
        <w:rPr>
          <w:rFonts w:ascii="黑体" w:eastAsia="黑体" w:hAnsi="黑体" w:cs="黑体"/>
          <w:spacing w:val="8"/>
          <w:sz w:val="31"/>
          <w:szCs w:val="31"/>
          <w:lang w:eastAsia="zh-CN"/>
        </w:rPr>
        <w:t>五、一般公共预算财政拨款支出决算表</w:t>
      </w:r>
    </w:p>
    <w:p w:rsidR="00391114" w:rsidRDefault="00391114">
      <w:pPr>
        <w:pStyle w:val="a3"/>
        <w:spacing w:line="268" w:lineRule="auto"/>
        <w:rPr>
          <w:lang w:eastAsia="zh-CN"/>
        </w:rPr>
      </w:pPr>
    </w:p>
    <w:p w:rsidR="00391114" w:rsidRDefault="00391114">
      <w:pPr>
        <w:pStyle w:val="a3"/>
        <w:spacing w:line="268" w:lineRule="auto"/>
        <w:rPr>
          <w:lang w:eastAsia="zh-CN"/>
        </w:rPr>
      </w:pPr>
    </w:p>
    <w:p w:rsidR="00391114" w:rsidRDefault="00441009">
      <w:pPr>
        <w:pStyle w:val="a3"/>
        <w:spacing w:line="268" w:lineRule="auto"/>
      </w:pPr>
      <w:r>
        <w:rPr>
          <w:noProof/>
          <w:lang w:eastAsia="zh-CN"/>
        </w:rPr>
        <w:drawing>
          <wp:inline distT="0" distB="0" distL="114300" distR="114300">
            <wp:extent cx="5286375" cy="1223010"/>
            <wp:effectExtent l="0" t="0" r="9525" b="152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5286375" cy="1223010"/>
                    </a:xfrm>
                    <a:prstGeom prst="rect">
                      <a:avLst/>
                    </a:prstGeom>
                    <a:noFill/>
                    <a:ln>
                      <a:noFill/>
                    </a:ln>
                  </pic:spPr>
                </pic:pic>
              </a:graphicData>
            </a:graphic>
          </wp:inline>
        </w:drawing>
      </w:r>
    </w:p>
    <w:p w:rsidR="00391114" w:rsidRDefault="00391114">
      <w:pPr>
        <w:spacing w:before="101" w:line="361" w:lineRule="auto"/>
        <w:ind w:left="43" w:right="15" w:firstLine="632"/>
        <w:jc w:val="both"/>
        <w:rPr>
          <w:rFonts w:ascii="仿宋" w:eastAsia="仿宋" w:hAnsi="仿宋" w:cs="仿宋"/>
          <w:sz w:val="31"/>
          <w:szCs w:val="31"/>
        </w:rPr>
      </w:pPr>
    </w:p>
    <w:p w:rsidR="00391114" w:rsidRDefault="00391114">
      <w:pPr>
        <w:pStyle w:val="a3"/>
        <w:spacing w:line="339" w:lineRule="auto"/>
      </w:pPr>
    </w:p>
    <w:p w:rsidR="00391114" w:rsidRDefault="00391114">
      <w:pPr>
        <w:pStyle w:val="a3"/>
        <w:spacing w:line="339" w:lineRule="auto"/>
      </w:pPr>
    </w:p>
    <w:p w:rsidR="00391114" w:rsidRDefault="00441009">
      <w:pPr>
        <w:spacing w:before="100" w:line="224" w:lineRule="auto"/>
        <w:ind w:left="677"/>
        <w:rPr>
          <w:lang w:eastAsia="zh-CN"/>
        </w:rPr>
      </w:pPr>
      <w:r>
        <w:rPr>
          <w:rFonts w:ascii="黑体" w:eastAsia="黑体" w:hAnsi="黑体" w:cs="黑体"/>
          <w:spacing w:val="8"/>
          <w:sz w:val="31"/>
          <w:szCs w:val="31"/>
          <w:lang w:eastAsia="zh-CN"/>
        </w:rPr>
        <w:t>六、一般公共预算财政拨款基本支出决算明细表</w:t>
      </w:r>
    </w:p>
    <w:p w:rsidR="00391114" w:rsidRDefault="00391114">
      <w:pPr>
        <w:pStyle w:val="a3"/>
        <w:spacing w:line="270" w:lineRule="auto"/>
        <w:rPr>
          <w:lang w:eastAsia="zh-CN"/>
        </w:rPr>
      </w:pPr>
    </w:p>
    <w:p w:rsidR="00391114" w:rsidRDefault="00441009">
      <w:pPr>
        <w:pStyle w:val="a3"/>
        <w:spacing w:line="270" w:lineRule="auto"/>
      </w:pPr>
      <w:r>
        <w:rPr>
          <w:noProof/>
          <w:lang w:eastAsia="zh-CN"/>
        </w:rPr>
        <w:drawing>
          <wp:inline distT="0" distB="0" distL="114300" distR="114300">
            <wp:extent cx="5290185" cy="3019425"/>
            <wp:effectExtent l="0" t="0" r="571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5290185" cy="3019425"/>
                    </a:xfrm>
                    <a:prstGeom prst="rect">
                      <a:avLst/>
                    </a:prstGeom>
                    <a:noFill/>
                    <a:ln>
                      <a:noFill/>
                    </a:ln>
                  </pic:spPr>
                </pic:pic>
              </a:graphicData>
            </a:graphic>
          </wp:inline>
        </w:drawing>
      </w:r>
    </w:p>
    <w:p w:rsidR="00391114" w:rsidRDefault="00391114">
      <w:pPr>
        <w:pStyle w:val="a3"/>
        <w:spacing w:line="270" w:lineRule="auto"/>
      </w:pPr>
    </w:p>
    <w:p w:rsidR="00391114" w:rsidRDefault="00391114">
      <w:pPr>
        <w:pStyle w:val="a3"/>
        <w:spacing w:line="339" w:lineRule="auto"/>
      </w:pPr>
    </w:p>
    <w:p w:rsidR="00391114" w:rsidRDefault="00391114">
      <w:pPr>
        <w:pStyle w:val="a3"/>
        <w:spacing w:line="340" w:lineRule="auto"/>
      </w:pPr>
    </w:p>
    <w:p w:rsidR="00391114" w:rsidRDefault="00441009">
      <w:pPr>
        <w:spacing w:before="101" w:line="224" w:lineRule="auto"/>
        <w:ind w:left="666"/>
        <w:rPr>
          <w:lang w:eastAsia="zh-CN"/>
        </w:rPr>
      </w:pPr>
      <w:r>
        <w:rPr>
          <w:rFonts w:ascii="黑体" w:eastAsia="黑体" w:hAnsi="黑体" w:cs="黑体"/>
          <w:spacing w:val="8"/>
          <w:sz w:val="31"/>
          <w:szCs w:val="31"/>
          <w:lang w:eastAsia="zh-CN"/>
        </w:rPr>
        <w:t>七、政府性基金预算财政拨款收入支出决算表</w:t>
      </w:r>
    </w:p>
    <w:p w:rsidR="00391114" w:rsidRDefault="00391114">
      <w:pPr>
        <w:pStyle w:val="a3"/>
        <w:spacing w:line="270" w:lineRule="auto"/>
        <w:rPr>
          <w:lang w:eastAsia="zh-CN"/>
        </w:rPr>
      </w:pPr>
    </w:p>
    <w:p w:rsidR="00391114" w:rsidRDefault="00441009">
      <w:pPr>
        <w:pStyle w:val="a3"/>
        <w:spacing w:line="270" w:lineRule="auto"/>
      </w:pPr>
      <w:r>
        <w:rPr>
          <w:noProof/>
          <w:lang w:eastAsia="zh-CN"/>
        </w:rPr>
        <w:drawing>
          <wp:inline distT="0" distB="0" distL="114300" distR="114300">
            <wp:extent cx="5289550" cy="1032510"/>
            <wp:effectExtent l="0" t="0" r="6350" b="152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5289550" cy="1032510"/>
                    </a:xfrm>
                    <a:prstGeom prst="rect">
                      <a:avLst/>
                    </a:prstGeom>
                    <a:noFill/>
                    <a:ln>
                      <a:noFill/>
                    </a:ln>
                  </pic:spPr>
                </pic:pic>
              </a:graphicData>
            </a:graphic>
          </wp:inline>
        </w:drawing>
      </w:r>
    </w:p>
    <w:p w:rsidR="00391114" w:rsidRDefault="00391114">
      <w:pPr>
        <w:pStyle w:val="a3"/>
        <w:spacing w:line="271" w:lineRule="auto"/>
      </w:pPr>
    </w:p>
    <w:p w:rsidR="00391114" w:rsidRDefault="00391114">
      <w:pPr>
        <w:pStyle w:val="a3"/>
        <w:spacing w:line="339" w:lineRule="auto"/>
      </w:pPr>
    </w:p>
    <w:p w:rsidR="00391114" w:rsidRDefault="00391114">
      <w:pPr>
        <w:pStyle w:val="a3"/>
        <w:spacing w:line="340" w:lineRule="auto"/>
      </w:pPr>
    </w:p>
    <w:p w:rsidR="00391114" w:rsidRDefault="00441009">
      <w:pPr>
        <w:spacing w:before="101" w:line="224" w:lineRule="auto"/>
        <w:ind w:left="667"/>
        <w:rPr>
          <w:lang w:eastAsia="zh-CN"/>
        </w:rPr>
      </w:pPr>
      <w:r>
        <w:rPr>
          <w:rFonts w:ascii="黑体" w:eastAsia="黑体" w:hAnsi="黑体" w:cs="黑体"/>
          <w:spacing w:val="8"/>
          <w:sz w:val="31"/>
          <w:szCs w:val="31"/>
          <w:lang w:eastAsia="zh-CN"/>
        </w:rPr>
        <w:t>八、国有资本经营预算财政拨款支出决算表</w:t>
      </w:r>
    </w:p>
    <w:p w:rsidR="00391114" w:rsidRDefault="00391114">
      <w:pPr>
        <w:pStyle w:val="a3"/>
        <w:spacing w:line="253" w:lineRule="auto"/>
        <w:rPr>
          <w:lang w:eastAsia="zh-CN"/>
        </w:rPr>
      </w:pPr>
    </w:p>
    <w:p w:rsidR="00391114" w:rsidRDefault="00441009">
      <w:pPr>
        <w:pStyle w:val="a3"/>
        <w:spacing w:line="253" w:lineRule="auto"/>
      </w:pPr>
      <w:r>
        <w:rPr>
          <w:noProof/>
          <w:lang w:eastAsia="zh-CN"/>
        </w:rPr>
        <w:drawing>
          <wp:inline distT="0" distB="0" distL="114300" distR="114300">
            <wp:extent cx="5284470" cy="1389380"/>
            <wp:effectExtent l="0" t="0" r="1143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5284470" cy="1389380"/>
                    </a:xfrm>
                    <a:prstGeom prst="rect">
                      <a:avLst/>
                    </a:prstGeom>
                    <a:noFill/>
                    <a:ln>
                      <a:noFill/>
                    </a:ln>
                  </pic:spPr>
                </pic:pic>
              </a:graphicData>
            </a:graphic>
          </wp:inline>
        </w:drawing>
      </w:r>
    </w:p>
    <w:p w:rsidR="00391114" w:rsidRDefault="00391114">
      <w:pPr>
        <w:pStyle w:val="a3"/>
        <w:spacing w:line="253" w:lineRule="auto"/>
      </w:pPr>
    </w:p>
    <w:p w:rsidR="00391114" w:rsidRDefault="00391114" w:rsidP="00950EA8">
      <w:pPr>
        <w:spacing w:before="101" w:line="224" w:lineRule="auto"/>
        <w:ind w:firstLineChars="200" w:firstLine="636"/>
        <w:rPr>
          <w:rFonts w:ascii="黑体" w:eastAsia="黑体" w:hAnsi="黑体" w:cs="黑体"/>
          <w:spacing w:val="8"/>
          <w:sz w:val="31"/>
          <w:szCs w:val="31"/>
        </w:rPr>
      </w:pPr>
    </w:p>
    <w:p w:rsidR="00391114" w:rsidRDefault="00391114" w:rsidP="00950EA8">
      <w:pPr>
        <w:spacing w:before="101" w:line="224" w:lineRule="auto"/>
        <w:ind w:firstLineChars="200" w:firstLine="636"/>
        <w:rPr>
          <w:rFonts w:ascii="黑体" w:eastAsia="黑体" w:hAnsi="黑体" w:cs="黑体"/>
          <w:spacing w:val="8"/>
          <w:sz w:val="31"/>
          <w:szCs w:val="31"/>
        </w:rPr>
      </w:pPr>
    </w:p>
    <w:p w:rsidR="00391114" w:rsidRDefault="00441009" w:rsidP="00950EA8">
      <w:pPr>
        <w:spacing w:before="101" w:line="224" w:lineRule="auto"/>
        <w:ind w:firstLineChars="200" w:firstLine="636"/>
        <w:rPr>
          <w:rFonts w:ascii="黑体" w:eastAsia="黑体" w:hAnsi="黑体" w:cs="黑体"/>
          <w:sz w:val="31"/>
          <w:szCs w:val="31"/>
          <w:lang w:eastAsia="zh-CN"/>
        </w:rPr>
      </w:pPr>
      <w:r>
        <w:rPr>
          <w:rFonts w:ascii="黑体" w:eastAsia="黑体" w:hAnsi="黑体" w:cs="黑体"/>
          <w:spacing w:val="8"/>
          <w:sz w:val="31"/>
          <w:szCs w:val="31"/>
          <w:lang w:eastAsia="zh-CN"/>
        </w:rPr>
        <w:t>九、财政拨款“三公”经费支出决算表</w:t>
      </w:r>
    </w:p>
    <w:p w:rsidR="00391114" w:rsidRDefault="00391114">
      <w:pPr>
        <w:pStyle w:val="a3"/>
        <w:spacing w:line="339" w:lineRule="auto"/>
        <w:rPr>
          <w:lang w:eastAsia="zh-CN"/>
        </w:rPr>
      </w:pPr>
    </w:p>
    <w:p w:rsidR="00391114" w:rsidRDefault="002553E8">
      <w:pPr>
        <w:pStyle w:val="a3"/>
        <w:spacing w:line="339" w:lineRule="auto"/>
      </w:pPr>
      <w:r>
        <w:rPr>
          <w:noProof/>
          <w:snapToGrid/>
          <w:lang w:eastAsia="zh-CN"/>
        </w:rPr>
        <w:drawing>
          <wp:inline distT="0" distB="0" distL="0" distR="0">
            <wp:extent cx="5293995" cy="1322382"/>
            <wp:effectExtent l="19050" t="0" r="190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293995" cy="1322382"/>
                    </a:xfrm>
                    <a:prstGeom prst="rect">
                      <a:avLst/>
                    </a:prstGeom>
                    <a:noFill/>
                    <a:ln w="9525">
                      <a:noFill/>
                      <a:miter lim="800000"/>
                      <a:headEnd/>
                      <a:tailEnd/>
                    </a:ln>
                  </pic:spPr>
                </pic:pic>
              </a:graphicData>
            </a:graphic>
          </wp:inline>
        </w:drawing>
      </w:r>
    </w:p>
    <w:p w:rsidR="00391114" w:rsidRDefault="00391114">
      <w:pPr>
        <w:pStyle w:val="a3"/>
        <w:spacing w:line="339" w:lineRule="auto"/>
      </w:pPr>
    </w:p>
    <w:p w:rsidR="00391114" w:rsidRDefault="00391114">
      <w:pPr>
        <w:pStyle w:val="a3"/>
        <w:spacing w:line="339" w:lineRule="auto"/>
      </w:pPr>
    </w:p>
    <w:p w:rsidR="00391114" w:rsidRDefault="00391114">
      <w:pPr>
        <w:pStyle w:val="a3"/>
        <w:spacing w:line="339" w:lineRule="auto"/>
      </w:pPr>
    </w:p>
    <w:p w:rsidR="00391114" w:rsidRDefault="00391114">
      <w:pPr>
        <w:pStyle w:val="a3"/>
        <w:spacing w:line="339" w:lineRule="auto"/>
      </w:pPr>
    </w:p>
    <w:p w:rsidR="00391114" w:rsidRDefault="00391114">
      <w:pPr>
        <w:pStyle w:val="a3"/>
        <w:spacing w:line="339" w:lineRule="auto"/>
      </w:pPr>
    </w:p>
    <w:p w:rsidR="00391114" w:rsidRDefault="00391114">
      <w:pPr>
        <w:pStyle w:val="a3"/>
        <w:spacing w:line="339" w:lineRule="auto"/>
      </w:pPr>
    </w:p>
    <w:p w:rsidR="00391114" w:rsidRDefault="00391114">
      <w:pPr>
        <w:pStyle w:val="a3"/>
        <w:spacing w:line="339" w:lineRule="auto"/>
      </w:pPr>
    </w:p>
    <w:p w:rsidR="00391114" w:rsidRDefault="00391114">
      <w:pPr>
        <w:pStyle w:val="a3"/>
        <w:spacing w:line="339" w:lineRule="auto"/>
      </w:pPr>
    </w:p>
    <w:p w:rsidR="00391114" w:rsidRDefault="00441009" w:rsidP="00950EA8">
      <w:pPr>
        <w:numPr>
          <w:ilvl w:val="0"/>
          <w:numId w:val="1"/>
        </w:numPr>
        <w:spacing w:before="100" w:line="224" w:lineRule="auto"/>
        <w:ind w:left="30" w:firstLineChars="200" w:firstLine="636"/>
        <w:rPr>
          <w:rFonts w:ascii="黑体" w:eastAsia="黑体" w:hAnsi="黑体" w:cs="黑体"/>
          <w:spacing w:val="8"/>
          <w:sz w:val="31"/>
          <w:szCs w:val="31"/>
          <w:lang w:eastAsia="zh-CN"/>
        </w:rPr>
      </w:pPr>
      <w:r>
        <w:rPr>
          <w:rFonts w:ascii="黑体" w:eastAsia="黑体" w:hAnsi="黑体" w:cs="黑体"/>
          <w:spacing w:val="8"/>
          <w:sz w:val="31"/>
          <w:szCs w:val="31"/>
          <w:lang w:eastAsia="zh-CN"/>
        </w:rPr>
        <w:t>部门预算项目支出绩效自评表</w:t>
      </w:r>
    </w:p>
    <w:p w:rsidR="00391114" w:rsidRDefault="00441009">
      <w:pPr>
        <w:spacing w:before="100" w:line="224" w:lineRule="auto"/>
        <w:rPr>
          <w:rFonts w:ascii="黑体" w:eastAsia="黑体" w:hAnsi="黑体" w:cs="黑体"/>
          <w:spacing w:val="8"/>
          <w:sz w:val="31"/>
          <w:szCs w:val="31"/>
          <w:lang w:eastAsia="zh-CN"/>
        </w:rPr>
      </w:pPr>
      <w:r>
        <w:rPr>
          <w:noProof/>
          <w:lang w:eastAsia="zh-CN"/>
        </w:rPr>
        <w:lastRenderedPageBreak/>
        <w:drawing>
          <wp:inline distT="0" distB="0" distL="114300" distR="114300">
            <wp:extent cx="5288915" cy="5029835"/>
            <wp:effectExtent l="0" t="0" r="698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288915" cy="5029835"/>
                    </a:xfrm>
                    <a:prstGeom prst="rect">
                      <a:avLst/>
                    </a:prstGeom>
                    <a:noFill/>
                    <a:ln>
                      <a:noFill/>
                    </a:ln>
                  </pic:spPr>
                </pic:pic>
              </a:graphicData>
            </a:graphic>
          </wp:inline>
        </w:drawing>
      </w:r>
    </w:p>
    <w:p w:rsidR="00391114" w:rsidRDefault="00391114">
      <w:pPr>
        <w:sectPr w:rsidR="00391114">
          <w:footerReference w:type="default" r:id="rId22"/>
          <w:pgSz w:w="11907" w:h="16839"/>
          <w:pgMar w:top="1431" w:right="1785" w:bottom="1153" w:left="1785" w:header="0" w:footer="965" w:gutter="0"/>
          <w:cols w:space="720"/>
        </w:sectPr>
      </w:pPr>
    </w:p>
    <w:p w:rsidR="00391114" w:rsidRDefault="00441009">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第三部分2023年度部门决算情况说明</w:t>
      </w:r>
    </w:p>
    <w:p w:rsidR="00391114" w:rsidRDefault="00391114">
      <w:pPr>
        <w:pStyle w:val="a3"/>
        <w:spacing w:line="314" w:lineRule="auto"/>
        <w:rPr>
          <w:lang w:eastAsia="zh-CN"/>
        </w:rPr>
      </w:pPr>
    </w:p>
    <w:p w:rsidR="00391114" w:rsidRDefault="00391114">
      <w:pPr>
        <w:pStyle w:val="a3"/>
        <w:spacing w:line="314" w:lineRule="auto"/>
        <w:rPr>
          <w:lang w:eastAsia="zh-CN"/>
        </w:rPr>
      </w:pPr>
    </w:p>
    <w:p w:rsidR="00391114" w:rsidRDefault="00391114">
      <w:pPr>
        <w:pStyle w:val="a3"/>
        <w:spacing w:line="315" w:lineRule="auto"/>
        <w:rPr>
          <w:lang w:eastAsia="zh-CN"/>
        </w:rPr>
      </w:pPr>
    </w:p>
    <w:p w:rsidR="00391114" w:rsidRDefault="00441009">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391114" w:rsidRDefault="00441009">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年度收、支总计均为</w:t>
      </w:r>
      <w:r>
        <w:rPr>
          <w:rFonts w:ascii="仿宋" w:eastAsia="仿宋" w:hAnsi="仿宋" w:cs="仿宋" w:hint="eastAsia"/>
          <w:spacing w:val="4"/>
          <w:sz w:val="31"/>
          <w:szCs w:val="31"/>
          <w:lang w:eastAsia="zh-CN"/>
        </w:rPr>
        <w:t>811.35</w:t>
      </w:r>
      <w:r>
        <w:rPr>
          <w:rFonts w:ascii="仿宋" w:eastAsia="仿宋" w:hAnsi="仿宋" w:cs="仿宋"/>
          <w:spacing w:val="4"/>
          <w:sz w:val="31"/>
          <w:szCs w:val="31"/>
          <w:lang w:eastAsia="zh-CN"/>
        </w:rPr>
        <w:t>万元。与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年度相比，收、支总计各增加</w:t>
      </w:r>
      <w:r>
        <w:rPr>
          <w:rFonts w:ascii="仿宋" w:eastAsia="仿宋" w:hAnsi="仿宋" w:cs="仿宋" w:hint="eastAsia"/>
          <w:spacing w:val="32"/>
          <w:sz w:val="31"/>
          <w:szCs w:val="31"/>
          <w:lang w:eastAsia="zh-CN"/>
        </w:rPr>
        <w:t>307.42</w:t>
      </w:r>
      <w:r>
        <w:rPr>
          <w:rFonts w:ascii="仿宋" w:eastAsia="仿宋" w:hAnsi="仿宋" w:cs="仿宋"/>
          <w:spacing w:val="4"/>
          <w:sz w:val="31"/>
          <w:szCs w:val="31"/>
          <w:lang w:eastAsia="zh-CN"/>
        </w:rPr>
        <w:t>万元，增长</w:t>
      </w:r>
      <w:r>
        <w:rPr>
          <w:rFonts w:ascii="仿宋" w:eastAsia="仿宋" w:hAnsi="仿宋" w:cs="仿宋" w:hint="eastAsia"/>
          <w:spacing w:val="1"/>
          <w:sz w:val="31"/>
          <w:szCs w:val="31"/>
          <w:lang w:eastAsia="zh-CN"/>
        </w:rPr>
        <w:t>61</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sidR="002553E8">
        <w:rPr>
          <w:rFonts w:ascii="仿宋" w:eastAsia="仿宋" w:hAnsi="仿宋" w:cs="仿宋" w:hint="eastAsia"/>
          <w:spacing w:val="-68"/>
          <w:sz w:val="31"/>
          <w:szCs w:val="31"/>
          <w:lang w:eastAsia="zh-CN"/>
        </w:rPr>
        <w:t>人员经费</w:t>
      </w:r>
      <w:r>
        <w:rPr>
          <w:rFonts w:ascii="仿宋" w:eastAsia="仿宋" w:hAnsi="仿宋" w:cs="仿宋" w:hint="eastAsia"/>
          <w:spacing w:val="-68"/>
          <w:sz w:val="31"/>
          <w:szCs w:val="31"/>
          <w:lang w:eastAsia="zh-CN"/>
        </w:rPr>
        <w:t>增加。</w:t>
      </w:r>
    </w:p>
    <w:p w:rsidR="00391114" w:rsidRDefault="00391114">
      <w:pPr>
        <w:pStyle w:val="a3"/>
        <w:spacing w:line="260" w:lineRule="auto"/>
        <w:rPr>
          <w:lang w:eastAsia="zh-CN"/>
        </w:rPr>
      </w:pPr>
    </w:p>
    <w:p w:rsidR="00391114" w:rsidRDefault="00441009">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391114" w:rsidRDefault="00441009" w:rsidP="002553E8">
      <w:pPr>
        <w:spacing w:before="248" w:line="362" w:lineRule="auto"/>
        <w:ind w:left="36" w:right="113" w:firstLine="634"/>
        <w:rPr>
          <w:rFonts w:ascii="仿宋" w:eastAsia="仿宋" w:hAnsi="仿宋" w:cs="仿宋"/>
          <w:sz w:val="31"/>
          <w:szCs w:val="31"/>
          <w:lang w:eastAsia="zh-CN"/>
        </w:rPr>
      </w:pPr>
      <w:r>
        <w:rPr>
          <w:rFonts w:ascii="仿宋" w:eastAsia="仿宋" w:hAnsi="仿宋" w:cs="仿宋"/>
          <w:spacing w:val="4"/>
          <w:sz w:val="31"/>
          <w:szCs w:val="31"/>
          <w:lang w:eastAsia="zh-CN"/>
        </w:rPr>
        <w:t xml:space="preserve">本年收入合计 </w:t>
      </w:r>
      <w:r>
        <w:rPr>
          <w:rFonts w:ascii="仿宋" w:eastAsia="仿宋" w:hAnsi="仿宋" w:cs="仿宋" w:hint="eastAsia"/>
          <w:spacing w:val="4"/>
          <w:sz w:val="31"/>
          <w:szCs w:val="31"/>
          <w:lang w:eastAsia="zh-CN"/>
        </w:rPr>
        <w:t>811.35</w:t>
      </w:r>
      <w:r>
        <w:rPr>
          <w:rFonts w:ascii="仿宋" w:eastAsia="仿宋" w:hAnsi="仿宋" w:cs="仿宋"/>
          <w:spacing w:val="4"/>
          <w:sz w:val="31"/>
          <w:szCs w:val="31"/>
          <w:lang w:eastAsia="zh-CN"/>
        </w:rPr>
        <w:t xml:space="preserve"> 万元，其中：财政拨款收</w:t>
      </w:r>
      <w:r>
        <w:rPr>
          <w:rFonts w:ascii="仿宋" w:eastAsia="仿宋" w:hAnsi="仿宋" w:cs="仿宋" w:hint="eastAsia"/>
          <w:spacing w:val="4"/>
          <w:sz w:val="31"/>
          <w:szCs w:val="31"/>
          <w:lang w:eastAsia="zh-CN"/>
        </w:rPr>
        <w:t>入</w:t>
      </w:r>
      <w:r>
        <w:rPr>
          <w:rFonts w:ascii="仿宋" w:eastAsia="仿宋" w:hAnsi="仿宋" w:cs="仿宋" w:hint="eastAsia"/>
          <w:spacing w:val="24"/>
          <w:sz w:val="31"/>
          <w:szCs w:val="31"/>
          <w:lang w:eastAsia="zh-CN"/>
        </w:rPr>
        <w:t>804.4</w:t>
      </w:r>
      <w:r>
        <w:rPr>
          <w:rFonts w:ascii="仿宋" w:eastAsia="仿宋" w:hAnsi="仿宋" w:cs="仿宋"/>
          <w:spacing w:val="4"/>
          <w:sz w:val="31"/>
          <w:szCs w:val="31"/>
          <w:lang w:eastAsia="zh-CN"/>
        </w:rPr>
        <w:t>万元，比</w:t>
      </w:r>
      <w:r>
        <w:rPr>
          <w:rFonts w:ascii="仿宋" w:eastAsia="仿宋" w:hAnsi="仿宋" w:cs="仿宋"/>
          <w:spacing w:val="6"/>
          <w:sz w:val="31"/>
          <w:szCs w:val="31"/>
          <w:lang w:eastAsia="zh-CN"/>
        </w:rPr>
        <w:t>上年增加</w:t>
      </w:r>
      <w:r>
        <w:rPr>
          <w:rFonts w:ascii="仿宋" w:eastAsia="仿宋" w:hAnsi="仿宋" w:cs="仿宋" w:hint="eastAsia"/>
          <w:spacing w:val="6"/>
          <w:sz w:val="31"/>
          <w:szCs w:val="31"/>
          <w:lang w:eastAsia="zh-CN"/>
        </w:rPr>
        <w:t>309.16</w:t>
      </w:r>
      <w:r>
        <w:rPr>
          <w:rFonts w:ascii="仿宋" w:eastAsia="仿宋" w:hAnsi="仿宋" w:cs="仿宋"/>
          <w:spacing w:val="6"/>
          <w:sz w:val="31"/>
          <w:szCs w:val="31"/>
          <w:lang w:eastAsia="zh-CN"/>
        </w:rPr>
        <w:t>万元，增长</w:t>
      </w:r>
      <w:r>
        <w:rPr>
          <w:rFonts w:ascii="仿宋" w:eastAsia="仿宋" w:hAnsi="仿宋" w:cs="仿宋" w:hint="eastAsia"/>
          <w:spacing w:val="6"/>
          <w:sz w:val="31"/>
          <w:szCs w:val="31"/>
          <w:lang w:eastAsia="zh-CN"/>
        </w:rPr>
        <w:t>62.43</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，主要是</w:t>
      </w:r>
      <w:r w:rsidR="002553E8">
        <w:rPr>
          <w:rFonts w:ascii="仿宋" w:eastAsia="仿宋" w:hAnsi="仿宋" w:cs="仿宋" w:hint="eastAsia"/>
          <w:spacing w:val="-68"/>
          <w:sz w:val="31"/>
          <w:szCs w:val="31"/>
          <w:lang w:eastAsia="zh-CN"/>
        </w:rPr>
        <w:t>人员经费增加</w:t>
      </w:r>
      <w:r>
        <w:rPr>
          <w:rFonts w:ascii="仿宋" w:eastAsia="仿宋" w:hAnsi="仿宋" w:cs="仿宋"/>
          <w:spacing w:val="6"/>
          <w:sz w:val="31"/>
          <w:szCs w:val="31"/>
          <w:lang w:eastAsia="zh-CN"/>
        </w:rPr>
        <w:t>；上</w:t>
      </w:r>
      <w:r>
        <w:rPr>
          <w:rFonts w:ascii="仿宋" w:eastAsia="仿宋" w:hAnsi="仿宋" w:cs="仿宋"/>
          <w:spacing w:val="-15"/>
          <w:sz w:val="31"/>
          <w:szCs w:val="31"/>
          <w:lang w:eastAsia="zh-CN"/>
        </w:rPr>
        <w:t>级补助收入</w:t>
      </w:r>
      <w:r>
        <w:rPr>
          <w:rFonts w:ascii="仿宋" w:eastAsia="仿宋" w:hAnsi="仿宋" w:cs="仿宋" w:hint="eastAsia"/>
          <w:spacing w:val="44"/>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15"/>
          <w:sz w:val="31"/>
          <w:szCs w:val="31"/>
          <w:lang w:eastAsia="zh-CN"/>
        </w:rPr>
        <w:t>占0%</w:t>
      </w:r>
      <w:r>
        <w:rPr>
          <w:rFonts w:ascii="仿宋" w:eastAsia="仿宋" w:hAnsi="仿宋" w:cs="仿宋"/>
          <w:spacing w:val="4"/>
          <w:sz w:val="31"/>
          <w:szCs w:val="31"/>
          <w:lang w:eastAsia="zh-CN"/>
        </w:rPr>
        <w:t>；事业收入</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万元，</w:t>
      </w:r>
      <w:r>
        <w:rPr>
          <w:rFonts w:ascii="仿宋" w:eastAsia="仿宋" w:hAnsi="仿宋" w:cs="仿宋" w:hint="eastAsia"/>
          <w:spacing w:val="-15"/>
          <w:sz w:val="31"/>
          <w:szCs w:val="31"/>
          <w:lang w:eastAsia="zh-CN"/>
        </w:rPr>
        <w:t>占0%</w:t>
      </w:r>
      <w:r>
        <w:rPr>
          <w:rFonts w:ascii="仿宋" w:eastAsia="仿宋" w:hAnsi="仿宋" w:cs="仿宋"/>
          <w:spacing w:val="4"/>
          <w:sz w:val="31"/>
          <w:szCs w:val="31"/>
          <w:lang w:eastAsia="zh-CN"/>
        </w:rPr>
        <w:t xml:space="preserve">；经营收入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万元，</w:t>
      </w:r>
      <w:r>
        <w:rPr>
          <w:rFonts w:ascii="仿宋" w:eastAsia="仿宋" w:hAnsi="仿宋" w:cs="仿宋" w:hint="eastAsia"/>
          <w:spacing w:val="-15"/>
          <w:sz w:val="31"/>
          <w:szCs w:val="31"/>
          <w:lang w:eastAsia="zh-CN"/>
        </w:rPr>
        <w:t>占0%</w:t>
      </w:r>
      <w:r>
        <w:rPr>
          <w:rFonts w:ascii="仿宋" w:eastAsia="仿宋" w:hAnsi="仿宋" w:cs="仿宋"/>
          <w:spacing w:val="6"/>
          <w:sz w:val="31"/>
          <w:szCs w:val="31"/>
          <w:lang w:eastAsia="zh-CN"/>
        </w:rPr>
        <w:t>；附属单位</w:t>
      </w:r>
      <w:r>
        <w:rPr>
          <w:rFonts w:ascii="仿宋" w:eastAsia="仿宋" w:hAnsi="仿宋" w:cs="仿宋"/>
          <w:spacing w:val="-9"/>
          <w:sz w:val="31"/>
          <w:szCs w:val="31"/>
          <w:lang w:eastAsia="zh-CN"/>
        </w:rPr>
        <w:t xml:space="preserve">上缴收入  </w:t>
      </w:r>
      <w:r>
        <w:rPr>
          <w:rFonts w:ascii="仿宋" w:eastAsia="仿宋" w:hAnsi="仿宋" w:cs="仿宋" w:hint="eastAsia"/>
          <w:spacing w:val="-9"/>
          <w:sz w:val="31"/>
          <w:szCs w:val="31"/>
          <w:lang w:eastAsia="zh-CN"/>
        </w:rPr>
        <w:t>0</w:t>
      </w:r>
      <w:r>
        <w:rPr>
          <w:rFonts w:ascii="仿宋" w:eastAsia="仿宋" w:hAnsi="仿宋" w:cs="仿宋"/>
          <w:spacing w:val="-9"/>
          <w:sz w:val="31"/>
          <w:szCs w:val="31"/>
          <w:lang w:eastAsia="zh-CN"/>
        </w:rPr>
        <w:t>万元，</w:t>
      </w:r>
      <w:r>
        <w:rPr>
          <w:rFonts w:ascii="仿宋" w:eastAsia="仿宋" w:hAnsi="仿宋" w:cs="仿宋" w:hint="eastAsia"/>
          <w:spacing w:val="-15"/>
          <w:sz w:val="31"/>
          <w:szCs w:val="31"/>
          <w:lang w:eastAsia="zh-CN"/>
        </w:rPr>
        <w:t>占0%</w:t>
      </w:r>
      <w:r>
        <w:rPr>
          <w:rFonts w:ascii="仿宋" w:eastAsia="仿宋" w:hAnsi="仿宋" w:cs="仿宋"/>
          <w:spacing w:val="4"/>
          <w:sz w:val="31"/>
          <w:szCs w:val="31"/>
          <w:lang w:eastAsia="zh-CN"/>
        </w:rPr>
        <w:t xml:space="preserve">；其他收入 </w:t>
      </w:r>
      <w:r>
        <w:rPr>
          <w:rFonts w:ascii="仿宋" w:eastAsia="仿宋" w:hAnsi="仿宋" w:cs="仿宋" w:hint="eastAsia"/>
          <w:spacing w:val="4"/>
          <w:sz w:val="31"/>
          <w:szCs w:val="31"/>
          <w:lang w:eastAsia="zh-CN"/>
        </w:rPr>
        <w:t>6.95</w:t>
      </w:r>
      <w:r>
        <w:rPr>
          <w:rFonts w:ascii="仿宋" w:eastAsia="仿宋" w:hAnsi="仿宋" w:cs="仿宋"/>
          <w:spacing w:val="4"/>
          <w:sz w:val="31"/>
          <w:szCs w:val="31"/>
          <w:lang w:eastAsia="zh-CN"/>
        </w:rPr>
        <w:t xml:space="preserve"> 万元，比上年减</w:t>
      </w:r>
      <w:r>
        <w:rPr>
          <w:rFonts w:ascii="仿宋" w:eastAsia="仿宋" w:hAnsi="仿宋" w:cs="仿宋"/>
          <w:spacing w:val="3"/>
          <w:sz w:val="31"/>
          <w:szCs w:val="31"/>
          <w:lang w:eastAsia="zh-CN"/>
        </w:rPr>
        <w:t>少</w:t>
      </w:r>
      <w:r>
        <w:rPr>
          <w:rFonts w:ascii="仿宋" w:eastAsia="仿宋" w:hAnsi="仿宋" w:cs="仿宋" w:hint="eastAsia"/>
          <w:spacing w:val="3"/>
          <w:sz w:val="31"/>
          <w:szCs w:val="31"/>
          <w:lang w:eastAsia="zh-CN"/>
        </w:rPr>
        <w:t>0.94</w:t>
      </w:r>
      <w:r>
        <w:rPr>
          <w:rFonts w:ascii="仿宋" w:eastAsia="仿宋" w:hAnsi="仿宋" w:cs="仿宋"/>
          <w:spacing w:val="3"/>
          <w:sz w:val="31"/>
          <w:szCs w:val="31"/>
          <w:lang w:eastAsia="zh-CN"/>
        </w:rPr>
        <w:t>万元，</w:t>
      </w:r>
      <w:r>
        <w:rPr>
          <w:rFonts w:ascii="仿宋" w:eastAsia="仿宋" w:hAnsi="仿宋" w:cs="仿宋"/>
          <w:spacing w:val="4"/>
          <w:sz w:val="31"/>
          <w:szCs w:val="31"/>
          <w:lang w:eastAsia="zh-CN"/>
        </w:rPr>
        <w:t>下降</w:t>
      </w:r>
      <w:r>
        <w:rPr>
          <w:rFonts w:ascii="仿宋" w:eastAsia="仿宋" w:hAnsi="仿宋" w:cs="仿宋" w:hint="eastAsia"/>
          <w:spacing w:val="4"/>
          <w:sz w:val="31"/>
          <w:szCs w:val="31"/>
          <w:lang w:eastAsia="zh-CN"/>
        </w:rPr>
        <w:t>11.91</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，主要是</w:t>
      </w:r>
      <w:r>
        <w:rPr>
          <w:rFonts w:ascii="仿宋" w:eastAsia="仿宋" w:hAnsi="仿宋" w:cs="仿宋" w:hint="eastAsia"/>
          <w:spacing w:val="4"/>
          <w:sz w:val="31"/>
          <w:szCs w:val="31"/>
          <w:lang w:eastAsia="zh-CN"/>
        </w:rPr>
        <w:t>上级补助项目减少。</w:t>
      </w:r>
    </w:p>
    <w:p w:rsidR="00391114" w:rsidRDefault="00441009">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391114" w:rsidRDefault="00441009">
      <w:pPr>
        <w:spacing w:before="251" w:line="368" w:lineRule="auto"/>
        <w:ind w:left="21" w:firstLine="645"/>
        <w:rPr>
          <w:rFonts w:ascii="仿宋" w:eastAsia="仿宋" w:hAnsi="仿宋" w:cs="仿宋"/>
          <w:sz w:val="31"/>
          <w:szCs w:val="31"/>
          <w:lang w:eastAsia="zh-CN"/>
        </w:rPr>
      </w:pPr>
      <w:r>
        <w:rPr>
          <w:rFonts w:ascii="仿宋" w:eastAsia="仿宋" w:hAnsi="仿宋" w:cs="仿宋"/>
          <w:spacing w:val="4"/>
          <w:sz w:val="31"/>
          <w:szCs w:val="31"/>
          <w:lang w:eastAsia="zh-CN"/>
        </w:rPr>
        <w:t xml:space="preserve">本年支出合计 </w:t>
      </w:r>
      <w:r>
        <w:rPr>
          <w:rFonts w:ascii="仿宋" w:eastAsia="仿宋" w:hAnsi="仿宋" w:cs="仿宋" w:hint="eastAsia"/>
          <w:spacing w:val="4"/>
          <w:sz w:val="31"/>
          <w:szCs w:val="31"/>
          <w:lang w:eastAsia="zh-CN"/>
        </w:rPr>
        <w:t>811.35</w:t>
      </w:r>
      <w:r>
        <w:rPr>
          <w:rFonts w:ascii="仿宋" w:eastAsia="仿宋" w:hAnsi="仿宋" w:cs="仿宋"/>
          <w:spacing w:val="4"/>
          <w:sz w:val="31"/>
          <w:szCs w:val="31"/>
          <w:lang w:eastAsia="zh-CN"/>
        </w:rPr>
        <w:t xml:space="preserve"> 万元，其中：基本支出</w:t>
      </w:r>
      <w:r>
        <w:rPr>
          <w:rFonts w:ascii="仿宋" w:eastAsia="仿宋" w:hAnsi="仿宋" w:cs="仿宋" w:hint="eastAsia"/>
          <w:spacing w:val="24"/>
          <w:sz w:val="31"/>
          <w:szCs w:val="31"/>
          <w:lang w:eastAsia="zh-CN"/>
        </w:rPr>
        <w:t>744.91</w:t>
      </w:r>
      <w:r>
        <w:rPr>
          <w:rFonts w:ascii="仿宋" w:eastAsia="仿宋" w:hAnsi="仿宋" w:cs="仿宋"/>
          <w:spacing w:val="4"/>
          <w:sz w:val="31"/>
          <w:szCs w:val="31"/>
          <w:lang w:eastAsia="zh-CN"/>
        </w:rPr>
        <w:t>万元，比上年</w:t>
      </w:r>
      <w:r>
        <w:rPr>
          <w:rFonts w:ascii="仿宋" w:eastAsia="仿宋" w:hAnsi="仿宋" w:cs="仿宋"/>
          <w:spacing w:val="7"/>
          <w:sz w:val="31"/>
          <w:szCs w:val="31"/>
          <w:lang w:eastAsia="zh-CN"/>
        </w:rPr>
        <w:t>增加</w:t>
      </w:r>
      <w:r>
        <w:rPr>
          <w:rFonts w:ascii="仿宋" w:eastAsia="仿宋" w:hAnsi="仿宋" w:cs="仿宋" w:hint="eastAsia"/>
          <w:spacing w:val="7"/>
          <w:sz w:val="31"/>
          <w:szCs w:val="31"/>
          <w:lang w:eastAsia="zh-CN"/>
        </w:rPr>
        <w:t>276.21</w:t>
      </w:r>
      <w:r>
        <w:rPr>
          <w:rFonts w:ascii="仿宋" w:eastAsia="仿宋" w:hAnsi="仿宋" w:cs="仿宋"/>
          <w:spacing w:val="7"/>
          <w:sz w:val="31"/>
          <w:szCs w:val="31"/>
          <w:lang w:eastAsia="zh-CN"/>
        </w:rPr>
        <w:t>万元，增长</w:t>
      </w:r>
      <w:r>
        <w:rPr>
          <w:rFonts w:ascii="仿宋" w:eastAsia="仿宋" w:hAnsi="仿宋" w:cs="仿宋" w:hint="eastAsia"/>
          <w:spacing w:val="7"/>
          <w:sz w:val="31"/>
          <w:szCs w:val="31"/>
          <w:lang w:eastAsia="zh-CN"/>
        </w:rPr>
        <w:t>58.93</w:t>
      </w:r>
      <w:r>
        <w:rPr>
          <w:rFonts w:ascii="宋体" w:eastAsia="宋体" w:hAnsi="宋体" w:cs="宋体"/>
          <w:spacing w:val="7"/>
          <w:sz w:val="31"/>
          <w:szCs w:val="31"/>
          <w:lang w:eastAsia="zh-CN"/>
        </w:rPr>
        <w:t>%</w:t>
      </w:r>
      <w:r>
        <w:rPr>
          <w:rFonts w:ascii="仿宋" w:eastAsia="仿宋" w:hAnsi="仿宋" w:cs="仿宋"/>
          <w:spacing w:val="7"/>
          <w:sz w:val="31"/>
          <w:szCs w:val="31"/>
          <w:lang w:eastAsia="zh-CN"/>
        </w:rPr>
        <w:t>，主要是</w:t>
      </w:r>
      <w:r>
        <w:rPr>
          <w:rFonts w:ascii="仿宋" w:eastAsia="仿宋" w:hAnsi="仿宋" w:cs="仿宋" w:hint="eastAsia"/>
          <w:spacing w:val="-100"/>
          <w:sz w:val="31"/>
          <w:szCs w:val="31"/>
          <w:lang w:eastAsia="zh-CN"/>
        </w:rPr>
        <w:t>人员</w:t>
      </w:r>
      <w:r>
        <w:rPr>
          <w:rFonts w:ascii="仿宋" w:eastAsia="仿宋" w:hAnsi="仿宋" w:cs="仿宋" w:hint="eastAsia"/>
          <w:spacing w:val="4"/>
          <w:sz w:val="31"/>
          <w:szCs w:val="31"/>
          <w:lang w:eastAsia="zh-CN"/>
        </w:rPr>
        <w:t>支出增加</w:t>
      </w:r>
      <w:r>
        <w:rPr>
          <w:rFonts w:ascii="仿宋" w:eastAsia="仿宋" w:hAnsi="仿宋" w:cs="仿宋"/>
          <w:spacing w:val="7"/>
          <w:sz w:val="31"/>
          <w:szCs w:val="31"/>
          <w:lang w:eastAsia="zh-CN"/>
        </w:rPr>
        <w:t>；</w:t>
      </w:r>
      <w:r>
        <w:rPr>
          <w:rFonts w:ascii="仿宋" w:eastAsia="仿宋" w:hAnsi="仿宋" w:cs="仿宋"/>
          <w:spacing w:val="6"/>
          <w:sz w:val="31"/>
          <w:szCs w:val="31"/>
          <w:lang w:eastAsia="zh-CN"/>
        </w:rPr>
        <w:t>项目支</w:t>
      </w:r>
      <w:r>
        <w:rPr>
          <w:rFonts w:ascii="仿宋" w:eastAsia="仿宋" w:hAnsi="仿宋" w:cs="仿宋"/>
          <w:spacing w:val="3"/>
          <w:sz w:val="31"/>
          <w:szCs w:val="31"/>
          <w:lang w:eastAsia="zh-CN"/>
        </w:rPr>
        <w:t>出</w:t>
      </w:r>
      <w:r>
        <w:rPr>
          <w:rFonts w:ascii="仿宋" w:eastAsia="仿宋" w:hAnsi="仿宋" w:cs="仿宋" w:hint="eastAsia"/>
          <w:spacing w:val="47"/>
          <w:sz w:val="31"/>
          <w:szCs w:val="31"/>
          <w:lang w:eastAsia="zh-CN"/>
        </w:rPr>
        <w:t>66.44</w:t>
      </w:r>
      <w:r>
        <w:rPr>
          <w:rFonts w:ascii="仿宋" w:eastAsia="仿宋" w:hAnsi="仿宋" w:cs="仿宋"/>
          <w:spacing w:val="3"/>
          <w:sz w:val="31"/>
          <w:szCs w:val="31"/>
          <w:lang w:eastAsia="zh-CN"/>
        </w:rPr>
        <w:t>万元，比上年增加</w:t>
      </w:r>
      <w:r>
        <w:rPr>
          <w:rFonts w:ascii="仿宋" w:eastAsia="仿宋" w:hAnsi="仿宋" w:cs="仿宋" w:hint="eastAsia"/>
          <w:spacing w:val="3"/>
          <w:sz w:val="31"/>
          <w:szCs w:val="31"/>
          <w:lang w:eastAsia="zh-CN"/>
        </w:rPr>
        <w:t>32.07</w:t>
      </w:r>
      <w:r>
        <w:rPr>
          <w:rFonts w:ascii="仿宋" w:eastAsia="仿宋" w:hAnsi="仿宋" w:cs="仿宋"/>
          <w:spacing w:val="3"/>
          <w:sz w:val="31"/>
          <w:szCs w:val="31"/>
          <w:lang w:eastAsia="zh-CN"/>
        </w:rPr>
        <w:t>万元，增长</w:t>
      </w:r>
      <w:r>
        <w:rPr>
          <w:rFonts w:ascii="仿宋" w:eastAsia="仿宋" w:hAnsi="仿宋" w:cs="仿宋" w:hint="eastAsia"/>
          <w:spacing w:val="3"/>
          <w:sz w:val="31"/>
          <w:szCs w:val="31"/>
          <w:lang w:eastAsia="zh-CN"/>
        </w:rPr>
        <w:t>93.31</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，主</w:t>
      </w:r>
      <w:r>
        <w:rPr>
          <w:rFonts w:ascii="仿宋" w:eastAsia="仿宋" w:hAnsi="仿宋" w:cs="仿宋"/>
          <w:spacing w:val="-2"/>
          <w:sz w:val="31"/>
          <w:szCs w:val="31"/>
          <w:lang w:eastAsia="zh-CN"/>
        </w:rPr>
        <w:t>要是</w:t>
      </w:r>
      <w:r>
        <w:rPr>
          <w:rFonts w:ascii="仿宋" w:eastAsia="仿宋" w:hAnsi="仿宋" w:cs="仿宋" w:hint="eastAsia"/>
          <w:spacing w:val="4"/>
          <w:sz w:val="31"/>
          <w:szCs w:val="31"/>
          <w:lang w:eastAsia="zh-CN"/>
        </w:rPr>
        <w:t>项目支出增加</w:t>
      </w:r>
      <w:r>
        <w:rPr>
          <w:rFonts w:ascii="仿宋" w:eastAsia="仿宋" w:hAnsi="仿宋" w:cs="仿宋"/>
          <w:spacing w:val="-2"/>
          <w:sz w:val="31"/>
          <w:szCs w:val="31"/>
          <w:lang w:eastAsia="zh-CN"/>
        </w:rPr>
        <w:t xml:space="preserve">；上缴上级支出 </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 xml:space="preserve"> 万元，</w:t>
      </w:r>
      <w:r>
        <w:rPr>
          <w:rFonts w:ascii="仿宋" w:eastAsia="仿宋" w:hAnsi="仿宋" w:cs="仿宋" w:hint="eastAsia"/>
          <w:spacing w:val="-2"/>
          <w:sz w:val="31"/>
          <w:szCs w:val="31"/>
          <w:lang w:eastAsia="zh-CN"/>
        </w:rPr>
        <w:t>占0%</w:t>
      </w:r>
      <w:r>
        <w:rPr>
          <w:rFonts w:ascii="仿宋" w:eastAsia="仿宋" w:hAnsi="仿宋" w:cs="仿宋"/>
          <w:spacing w:val="2"/>
          <w:sz w:val="31"/>
          <w:szCs w:val="31"/>
          <w:lang w:eastAsia="zh-CN"/>
        </w:rPr>
        <w:t>；经营支出</w:t>
      </w:r>
      <w:r>
        <w:rPr>
          <w:rFonts w:ascii="仿宋" w:eastAsia="仿宋" w:hAnsi="仿宋" w:cs="仿宋" w:hint="eastAsia"/>
          <w:spacing w:val="46"/>
          <w:sz w:val="31"/>
          <w:szCs w:val="31"/>
          <w:lang w:eastAsia="zh-CN"/>
        </w:rPr>
        <w:t>0</w:t>
      </w:r>
      <w:r>
        <w:rPr>
          <w:rFonts w:ascii="仿宋" w:eastAsia="仿宋" w:hAnsi="仿宋" w:cs="仿宋"/>
          <w:spacing w:val="2"/>
          <w:sz w:val="31"/>
          <w:szCs w:val="31"/>
          <w:lang w:eastAsia="zh-CN"/>
        </w:rPr>
        <w:t>万元，</w:t>
      </w:r>
      <w:r>
        <w:rPr>
          <w:rFonts w:ascii="仿宋" w:eastAsia="仿宋" w:hAnsi="仿宋" w:cs="仿宋" w:hint="eastAsia"/>
          <w:spacing w:val="-2"/>
          <w:sz w:val="31"/>
          <w:szCs w:val="31"/>
          <w:lang w:eastAsia="zh-CN"/>
        </w:rPr>
        <w:t>占0%</w:t>
      </w:r>
      <w:r>
        <w:rPr>
          <w:rFonts w:ascii="仿宋" w:eastAsia="仿宋" w:hAnsi="仿宋" w:cs="仿宋"/>
          <w:spacing w:val="6"/>
          <w:sz w:val="31"/>
          <w:szCs w:val="31"/>
          <w:lang w:eastAsia="zh-CN"/>
        </w:rPr>
        <w:t>；对附属单</w:t>
      </w:r>
      <w:r>
        <w:rPr>
          <w:rFonts w:ascii="仿宋" w:eastAsia="仿宋" w:hAnsi="仿宋" w:cs="仿宋"/>
          <w:spacing w:val="-15"/>
          <w:sz w:val="31"/>
          <w:szCs w:val="31"/>
          <w:lang w:eastAsia="zh-CN"/>
        </w:rPr>
        <w:t>位补助支出</w:t>
      </w:r>
      <w:r>
        <w:rPr>
          <w:rFonts w:ascii="仿宋" w:eastAsia="仿宋" w:hAnsi="仿宋" w:cs="仿宋" w:hint="eastAsia"/>
          <w:spacing w:val="45"/>
          <w:sz w:val="31"/>
          <w:szCs w:val="31"/>
          <w:lang w:eastAsia="zh-CN"/>
        </w:rPr>
        <w:t>0</w:t>
      </w:r>
      <w:r>
        <w:rPr>
          <w:rFonts w:ascii="仿宋" w:eastAsia="仿宋" w:hAnsi="仿宋" w:cs="仿宋"/>
          <w:spacing w:val="-15"/>
          <w:sz w:val="31"/>
          <w:szCs w:val="31"/>
          <w:lang w:eastAsia="zh-CN"/>
        </w:rPr>
        <w:t>万元，</w:t>
      </w:r>
      <w:r>
        <w:rPr>
          <w:rFonts w:ascii="仿宋" w:eastAsia="仿宋" w:hAnsi="仿宋" w:cs="仿宋" w:hint="eastAsia"/>
          <w:spacing w:val="-2"/>
          <w:sz w:val="31"/>
          <w:szCs w:val="31"/>
          <w:lang w:eastAsia="zh-CN"/>
        </w:rPr>
        <w:t>占0%</w:t>
      </w:r>
      <w:r>
        <w:rPr>
          <w:rFonts w:ascii="仿宋" w:eastAsia="仿宋" w:hAnsi="仿宋" w:cs="仿宋"/>
          <w:spacing w:val="-2"/>
          <w:sz w:val="31"/>
          <w:szCs w:val="31"/>
          <w:lang w:eastAsia="zh-CN"/>
        </w:rPr>
        <w:t>。</w:t>
      </w:r>
    </w:p>
    <w:p w:rsidR="00391114" w:rsidRDefault="00391114">
      <w:pPr>
        <w:pStyle w:val="a3"/>
        <w:spacing w:line="285" w:lineRule="auto"/>
        <w:rPr>
          <w:lang w:eastAsia="zh-CN"/>
        </w:rPr>
      </w:pPr>
    </w:p>
    <w:p w:rsidR="00391114" w:rsidRDefault="00391114">
      <w:pPr>
        <w:pStyle w:val="a3"/>
        <w:spacing w:line="285" w:lineRule="auto"/>
        <w:rPr>
          <w:lang w:eastAsia="zh-CN"/>
        </w:rPr>
      </w:pPr>
    </w:p>
    <w:p w:rsidR="00391114" w:rsidRDefault="00441009">
      <w:pPr>
        <w:spacing w:before="101" w:line="224" w:lineRule="auto"/>
        <w:ind w:left="686"/>
        <w:rPr>
          <w:rFonts w:ascii="黑体" w:eastAsia="黑体" w:hAnsi="黑体" w:cs="黑体"/>
          <w:sz w:val="31"/>
          <w:szCs w:val="31"/>
          <w:lang w:eastAsia="zh-CN"/>
        </w:rPr>
      </w:pPr>
      <w:r>
        <w:rPr>
          <w:rFonts w:ascii="黑体" w:eastAsia="黑体" w:hAnsi="黑体" w:cs="黑体"/>
          <w:spacing w:val="8"/>
          <w:sz w:val="31"/>
          <w:szCs w:val="31"/>
          <w:lang w:eastAsia="zh-CN"/>
        </w:rPr>
        <w:t>四、财政拨款收入支出决算总体情况说明</w:t>
      </w:r>
    </w:p>
    <w:p w:rsidR="00391114" w:rsidRDefault="00441009">
      <w:pPr>
        <w:spacing w:before="248" w:line="362" w:lineRule="auto"/>
        <w:ind w:left="23" w:right="86" w:firstLine="648"/>
        <w:rPr>
          <w:lang w:eastAsia="zh-CN"/>
        </w:rPr>
      </w:pPr>
      <w:r>
        <w:rPr>
          <w:rFonts w:ascii="宋体" w:eastAsia="宋体" w:hAnsi="宋体" w:cs="宋体"/>
          <w:spacing w:val="6"/>
          <w:sz w:val="31"/>
          <w:szCs w:val="31"/>
          <w:lang w:eastAsia="zh-CN"/>
        </w:rPr>
        <w:lastRenderedPageBreak/>
        <w:t>2023</w:t>
      </w:r>
      <w:r>
        <w:rPr>
          <w:rFonts w:ascii="仿宋" w:eastAsia="仿宋" w:hAnsi="仿宋" w:cs="仿宋"/>
          <w:spacing w:val="6"/>
          <w:sz w:val="31"/>
          <w:szCs w:val="31"/>
          <w:lang w:eastAsia="zh-CN"/>
        </w:rPr>
        <w:t xml:space="preserve">年度财政拨款收、支总计均为 </w:t>
      </w:r>
      <w:r>
        <w:rPr>
          <w:rFonts w:ascii="仿宋" w:eastAsia="仿宋" w:hAnsi="仿宋" w:cs="仿宋" w:hint="eastAsia"/>
          <w:spacing w:val="6"/>
          <w:sz w:val="31"/>
          <w:szCs w:val="31"/>
          <w:lang w:eastAsia="zh-CN"/>
        </w:rPr>
        <w:t>811.35</w:t>
      </w:r>
      <w:r>
        <w:rPr>
          <w:rFonts w:ascii="仿宋" w:eastAsia="仿宋" w:hAnsi="仿宋" w:cs="仿宋"/>
          <w:spacing w:val="5"/>
          <w:sz w:val="31"/>
          <w:szCs w:val="31"/>
          <w:lang w:eastAsia="zh-CN"/>
        </w:rPr>
        <w:t>万元，与</w:t>
      </w:r>
      <w:r>
        <w:rPr>
          <w:rFonts w:ascii="宋体" w:eastAsia="宋体" w:hAnsi="宋体" w:cs="宋体"/>
          <w:spacing w:val="5"/>
          <w:sz w:val="31"/>
          <w:szCs w:val="31"/>
          <w:lang w:eastAsia="zh-CN"/>
        </w:rPr>
        <w:t>2022</w:t>
      </w:r>
      <w:r>
        <w:rPr>
          <w:rFonts w:ascii="仿宋" w:eastAsia="仿宋" w:hAnsi="仿宋" w:cs="仿宋"/>
          <w:spacing w:val="5"/>
          <w:sz w:val="31"/>
          <w:szCs w:val="31"/>
          <w:lang w:eastAsia="zh-CN"/>
        </w:rPr>
        <w:t>年</w:t>
      </w:r>
      <w:r>
        <w:rPr>
          <w:rFonts w:ascii="仿宋" w:eastAsia="仿宋" w:hAnsi="仿宋" w:cs="仿宋"/>
          <w:spacing w:val="-9"/>
          <w:sz w:val="31"/>
          <w:szCs w:val="31"/>
          <w:lang w:eastAsia="zh-CN"/>
        </w:rPr>
        <w:t xml:space="preserve">相比，财政拨款收、支总计各增加 </w:t>
      </w:r>
      <w:r>
        <w:rPr>
          <w:rFonts w:ascii="仿宋" w:eastAsia="仿宋" w:hAnsi="仿宋" w:cs="仿宋" w:hint="eastAsia"/>
          <w:spacing w:val="-9"/>
          <w:sz w:val="31"/>
          <w:szCs w:val="31"/>
          <w:lang w:eastAsia="zh-CN"/>
        </w:rPr>
        <w:t>315.65</w:t>
      </w:r>
      <w:r>
        <w:rPr>
          <w:rFonts w:ascii="仿宋" w:eastAsia="仿宋" w:hAnsi="仿宋" w:cs="仿宋"/>
          <w:spacing w:val="-9"/>
          <w:sz w:val="31"/>
          <w:szCs w:val="31"/>
          <w:lang w:eastAsia="zh-CN"/>
        </w:rPr>
        <w:t xml:space="preserve"> 万元，增长</w:t>
      </w:r>
      <w:r>
        <w:rPr>
          <w:rFonts w:ascii="仿宋" w:eastAsia="仿宋" w:hAnsi="仿宋" w:cs="仿宋" w:hint="eastAsia"/>
          <w:spacing w:val="-9"/>
          <w:sz w:val="31"/>
          <w:szCs w:val="31"/>
          <w:lang w:eastAsia="zh-CN"/>
        </w:rPr>
        <w:t>63.68</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。主要原因</w:t>
      </w:r>
      <w:r>
        <w:rPr>
          <w:rFonts w:ascii="宋体" w:eastAsia="宋体" w:hAnsi="宋体" w:cs="宋体"/>
          <w:spacing w:val="-1"/>
          <w:sz w:val="31"/>
          <w:szCs w:val="31"/>
          <w:lang w:eastAsia="zh-CN"/>
        </w:rPr>
        <w:t>:</w:t>
      </w:r>
      <w:r>
        <w:rPr>
          <w:rFonts w:ascii="仿宋" w:eastAsia="仿宋" w:hAnsi="仿宋" w:cs="仿宋" w:hint="eastAsia"/>
          <w:spacing w:val="-1"/>
          <w:sz w:val="31"/>
          <w:szCs w:val="31"/>
          <w:lang w:eastAsia="zh-CN"/>
        </w:rPr>
        <w:t>项目支出增加。</w:t>
      </w:r>
    </w:p>
    <w:p w:rsidR="00391114" w:rsidRDefault="00391114">
      <w:pPr>
        <w:pStyle w:val="a3"/>
        <w:spacing w:line="286" w:lineRule="auto"/>
        <w:rPr>
          <w:lang w:eastAsia="zh-CN"/>
        </w:rPr>
      </w:pPr>
    </w:p>
    <w:p w:rsidR="00391114" w:rsidRDefault="00441009">
      <w:pPr>
        <w:spacing w:before="101" w:line="224" w:lineRule="auto"/>
        <w:ind w:left="676"/>
        <w:rPr>
          <w:rFonts w:ascii="黑体" w:eastAsia="黑体" w:hAnsi="黑体" w:cs="黑体"/>
          <w:sz w:val="31"/>
          <w:szCs w:val="31"/>
          <w:lang w:eastAsia="zh-CN"/>
        </w:rPr>
      </w:pPr>
      <w:r>
        <w:rPr>
          <w:rFonts w:ascii="黑体" w:eastAsia="黑体" w:hAnsi="黑体" w:cs="黑体"/>
          <w:spacing w:val="8"/>
          <w:sz w:val="31"/>
          <w:szCs w:val="31"/>
          <w:lang w:eastAsia="zh-CN"/>
        </w:rPr>
        <w:t>五、一般公共预算财政拨款支出决算情况说明</w:t>
      </w:r>
    </w:p>
    <w:p w:rsidR="00391114" w:rsidRDefault="00441009">
      <w:pPr>
        <w:spacing w:before="248" w:line="223" w:lineRule="auto"/>
        <w:ind w:left="662"/>
        <w:outlineLvl w:val="2"/>
        <w:rPr>
          <w:rFonts w:ascii="仿宋" w:eastAsia="仿宋" w:hAnsi="仿宋" w:cs="仿宋"/>
          <w:sz w:val="31"/>
          <w:szCs w:val="31"/>
          <w:lang w:eastAsia="zh-CN"/>
        </w:rPr>
      </w:pPr>
      <w:r>
        <w:rPr>
          <w:rFonts w:ascii="仿宋" w:eastAsia="仿宋" w:hAnsi="仿宋" w:cs="仿宋"/>
          <w:b/>
          <w:bCs/>
          <w:spacing w:val="-1"/>
          <w:sz w:val="31"/>
          <w:szCs w:val="31"/>
          <w:lang w:eastAsia="zh-CN"/>
        </w:rPr>
        <w:t>（一）一般公共预算财政拨款支出决算总体情况</w:t>
      </w:r>
    </w:p>
    <w:p w:rsidR="00391114" w:rsidRPr="00950EA8" w:rsidRDefault="00441009">
      <w:pPr>
        <w:spacing w:before="248" w:line="362" w:lineRule="auto"/>
        <w:ind w:left="23" w:right="86" w:firstLine="648"/>
        <w:rPr>
          <w:rFonts w:ascii="仿宋" w:eastAsia="仿宋" w:hAnsi="仿宋" w:cs="宋体"/>
          <w:spacing w:val="6"/>
          <w:sz w:val="31"/>
          <w:szCs w:val="31"/>
          <w:lang w:eastAsia="zh-CN"/>
        </w:rPr>
      </w:pPr>
      <w:r w:rsidRPr="00950EA8">
        <w:rPr>
          <w:rFonts w:ascii="仿宋" w:eastAsia="仿宋" w:hAnsi="仿宋" w:cs="宋体"/>
          <w:spacing w:val="6"/>
          <w:sz w:val="31"/>
          <w:szCs w:val="31"/>
          <w:lang w:eastAsia="zh-CN"/>
        </w:rPr>
        <w:t>2023 年度一般公共预算财政拨款支出</w:t>
      </w:r>
      <w:r w:rsidRPr="00950EA8">
        <w:rPr>
          <w:rFonts w:ascii="仿宋" w:eastAsia="仿宋" w:hAnsi="仿宋" w:cs="宋体" w:hint="eastAsia"/>
          <w:spacing w:val="6"/>
          <w:sz w:val="31"/>
          <w:szCs w:val="31"/>
          <w:lang w:eastAsia="zh-CN"/>
        </w:rPr>
        <w:t>804.4</w:t>
      </w:r>
      <w:r w:rsidRPr="00950EA8">
        <w:rPr>
          <w:rFonts w:ascii="仿宋" w:eastAsia="仿宋" w:hAnsi="仿宋" w:cs="宋体"/>
          <w:spacing w:val="6"/>
          <w:sz w:val="31"/>
          <w:szCs w:val="31"/>
          <w:lang w:eastAsia="zh-CN"/>
        </w:rPr>
        <w:t xml:space="preserve">万元，占本年支出合计的 </w:t>
      </w:r>
      <w:r w:rsidRPr="00950EA8">
        <w:rPr>
          <w:rFonts w:ascii="仿宋" w:eastAsia="仿宋" w:hAnsi="仿宋" w:cs="宋体" w:hint="eastAsia"/>
          <w:spacing w:val="6"/>
          <w:sz w:val="31"/>
          <w:szCs w:val="31"/>
          <w:lang w:eastAsia="zh-CN"/>
        </w:rPr>
        <w:t>99.14</w:t>
      </w:r>
      <w:r w:rsidRPr="00950EA8">
        <w:rPr>
          <w:rFonts w:ascii="仿宋" w:eastAsia="仿宋" w:hAnsi="仿宋" w:cs="宋体"/>
          <w:spacing w:val="6"/>
          <w:sz w:val="31"/>
          <w:szCs w:val="31"/>
          <w:lang w:eastAsia="zh-CN"/>
        </w:rPr>
        <w:t>%。与 2022 年度相比，一般公共预算财政拨款支 出增加</w:t>
      </w:r>
      <w:r w:rsidRPr="00950EA8">
        <w:rPr>
          <w:rFonts w:ascii="仿宋" w:eastAsia="仿宋" w:hAnsi="仿宋" w:cs="宋体" w:hint="eastAsia"/>
          <w:spacing w:val="6"/>
          <w:sz w:val="31"/>
          <w:szCs w:val="31"/>
          <w:lang w:eastAsia="zh-CN"/>
        </w:rPr>
        <w:t>309.16</w:t>
      </w:r>
      <w:r w:rsidRPr="00950EA8">
        <w:rPr>
          <w:rFonts w:ascii="仿宋" w:eastAsia="仿宋" w:hAnsi="仿宋" w:cs="宋体"/>
          <w:spacing w:val="6"/>
          <w:sz w:val="31"/>
          <w:szCs w:val="31"/>
          <w:lang w:eastAsia="zh-CN"/>
        </w:rPr>
        <w:t xml:space="preserve"> 万元，增长</w:t>
      </w:r>
      <w:r w:rsidRPr="00950EA8">
        <w:rPr>
          <w:rFonts w:ascii="仿宋" w:eastAsia="仿宋" w:hAnsi="仿宋" w:cs="宋体" w:hint="eastAsia"/>
          <w:spacing w:val="6"/>
          <w:sz w:val="31"/>
          <w:szCs w:val="31"/>
          <w:lang w:eastAsia="zh-CN"/>
        </w:rPr>
        <w:t>62.43</w:t>
      </w:r>
      <w:r w:rsidRPr="00950EA8">
        <w:rPr>
          <w:rFonts w:ascii="仿宋" w:eastAsia="仿宋" w:hAnsi="仿宋" w:cs="宋体"/>
          <w:spacing w:val="6"/>
          <w:sz w:val="31"/>
          <w:szCs w:val="31"/>
          <w:lang w:eastAsia="zh-CN"/>
        </w:rPr>
        <w:t xml:space="preserve">%。主要原因： </w:t>
      </w:r>
      <w:r w:rsidRPr="00950EA8">
        <w:rPr>
          <w:rFonts w:ascii="仿宋" w:eastAsia="仿宋" w:hAnsi="仿宋" w:cs="宋体" w:hint="eastAsia"/>
          <w:spacing w:val="6"/>
          <w:sz w:val="31"/>
          <w:szCs w:val="31"/>
          <w:lang w:eastAsia="zh-CN"/>
        </w:rPr>
        <w:t>项目支出增加。</w:t>
      </w:r>
    </w:p>
    <w:p w:rsidR="00391114" w:rsidRDefault="00441009">
      <w:pPr>
        <w:spacing w:before="51"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（二）一般公共预算财政拨款支出决算结构情况</w:t>
      </w:r>
    </w:p>
    <w:p w:rsidR="00391114" w:rsidRDefault="00441009">
      <w:pPr>
        <w:spacing w:before="251" w:line="364" w:lineRule="auto"/>
        <w:ind w:left="68" w:right="7" w:firstLine="603"/>
        <w:jc w:val="both"/>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 xml:space="preserve">年度一般公共预算财政拨款支出 </w:t>
      </w:r>
      <w:r>
        <w:rPr>
          <w:rFonts w:ascii="仿宋" w:eastAsia="仿宋" w:hAnsi="仿宋" w:cs="仿宋" w:hint="eastAsia"/>
          <w:spacing w:val="4"/>
          <w:sz w:val="31"/>
          <w:szCs w:val="31"/>
          <w:lang w:eastAsia="zh-CN"/>
        </w:rPr>
        <w:t>804.4</w:t>
      </w:r>
      <w:r>
        <w:rPr>
          <w:rFonts w:ascii="仿宋" w:eastAsia="仿宋" w:hAnsi="仿宋" w:cs="仿宋"/>
          <w:spacing w:val="4"/>
          <w:sz w:val="31"/>
          <w:szCs w:val="31"/>
          <w:lang w:eastAsia="zh-CN"/>
        </w:rPr>
        <w:t xml:space="preserve"> 万元，主要用于</w:t>
      </w:r>
      <w:r>
        <w:rPr>
          <w:rFonts w:ascii="仿宋" w:eastAsia="仿宋" w:hAnsi="仿宋" w:cs="仿宋"/>
          <w:spacing w:val="-6"/>
          <w:sz w:val="31"/>
          <w:szCs w:val="31"/>
          <w:lang w:eastAsia="zh-CN"/>
        </w:rPr>
        <w:t>以下方面：一般公共服务</w:t>
      </w:r>
      <w:r w:rsidR="002553E8">
        <w:rPr>
          <w:rFonts w:ascii="仿宋" w:eastAsia="仿宋" w:hAnsi="仿宋" w:cs="仿宋"/>
          <w:spacing w:val="-12"/>
          <w:sz w:val="31"/>
          <w:szCs w:val="31"/>
          <w:lang w:eastAsia="zh-CN"/>
        </w:rPr>
        <w:t>（类）</w:t>
      </w:r>
      <w:r>
        <w:rPr>
          <w:rFonts w:ascii="仿宋" w:eastAsia="仿宋" w:hAnsi="仿宋" w:cs="仿宋"/>
          <w:spacing w:val="-6"/>
          <w:sz w:val="31"/>
          <w:szCs w:val="31"/>
          <w:lang w:eastAsia="zh-CN"/>
        </w:rPr>
        <w:t xml:space="preserve">支出 </w:t>
      </w:r>
      <w:r>
        <w:rPr>
          <w:rFonts w:ascii="仿宋" w:eastAsia="仿宋" w:hAnsi="仿宋" w:cs="仿宋" w:hint="eastAsia"/>
          <w:spacing w:val="-6"/>
          <w:sz w:val="31"/>
          <w:szCs w:val="31"/>
          <w:lang w:eastAsia="zh-CN"/>
        </w:rPr>
        <w:t>727.16</w:t>
      </w:r>
      <w:r>
        <w:rPr>
          <w:rFonts w:ascii="仿宋" w:eastAsia="仿宋" w:hAnsi="仿宋" w:cs="仿宋"/>
          <w:spacing w:val="-6"/>
          <w:sz w:val="31"/>
          <w:szCs w:val="31"/>
          <w:lang w:eastAsia="zh-CN"/>
        </w:rPr>
        <w:t xml:space="preserve"> 万元，占</w:t>
      </w:r>
      <w:r>
        <w:rPr>
          <w:rFonts w:ascii="仿宋" w:eastAsia="仿宋" w:hAnsi="仿宋" w:cs="仿宋" w:hint="eastAsia"/>
          <w:spacing w:val="-6"/>
          <w:sz w:val="31"/>
          <w:szCs w:val="31"/>
          <w:lang w:eastAsia="zh-CN"/>
        </w:rPr>
        <w:t>90.4</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r>
        <w:rPr>
          <w:rFonts w:ascii="仿宋" w:eastAsia="仿宋" w:hAnsi="仿宋" w:cs="仿宋" w:hint="eastAsia"/>
          <w:spacing w:val="-6"/>
          <w:sz w:val="31"/>
          <w:szCs w:val="31"/>
          <w:lang w:eastAsia="zh-CN"/>
        </w:rPr>
        <w:t>住房保障</w:t>
      </w:r>
      <w:r w:rsidR="002553E8">
        <w:rPr>
          <w:rFonts w:ascii="仿宋" w:eastAsia="仿宋" w:hAnsi="仿宋" w:cs="仿宋"/>
          <w:spacing w:val="-12"/>
          <w:sz w:val="31"/>
          <w:szCs w:val="31"/>
          <w:lang w:eastAsia="zh-CN"/>
        </w:rPr>
        <w:t>（类）</w:t>
      </w:r>
      <w:r>
        <w:rPr>
          <w:rFonts w:ascii="仿宋" w:eastAsia="仿宋" w:hAnsi="仿宋" w:cs="仿宋"/>
          <w:spacing w:val="-6"/>
          <w:sz w:val="31"/>
          <w:szCs w:val="31"/>
          <w:lang w:eastAsia="zh-CN"/>
        </w:rPr>
        <w:t>支出</w:t>
      </w:r>
      <w:r>
        <w:rPr>
          <w:rFonts w:ascii="仿宋" w:eastAsia="仿宋" w:hAnsi="仿宋" w:cs="仿宋" w:hint="eastAsia"/>
          <w:spacing w:val="20"/>
          <w:sz w:val="31"/>
          <w:szCs w:val="31"/>
          <w:lang w:eastAsia="zh-CN"/>
        </w:rPr>
        <w:t>77.24</w:t>
      </w:r>
      <w:r>
        <w:rPr>
          <w:rFonts w:ascii="仿宋" w:eastAsia="仿宋" w:hAnsi="仿宋" w:cs="仿宋"/>
          <w:spacing w:val="-6"/>
          <w:sz w:val="31"/>
          <w:szCs w:val="31"/>
          <w:lang w:eastAsia="zh-CN"/>
        </w:rPr>
        <w:t>万元，</w:t>
      </w:r>
      <w:r>
        <w:rPr>
          <w:rFonts w:ascii="仿宋" w:eastAsia="仿宋" w:hAnsi="仿宋" w:cs="仿宋"/>
          <w:spacing w:val="3"/>
          <w:sz w:val="31"/>
          <w:szCs w:val="31"/>
          <w:lang w:eastAsia="zh-CN"/>
        </w:rPr>
        <w:t>占</w:t>
      </w:r>
      <w:r>
        <w:rPr>
          <w:rFonts w:ascii="仿宋" w:eastAsia="仿宋" w:hAnsi="仿宋" w:cs="仿宋" w:hint="eastAsia"/>
          <w:spacing w:val="3"/>
          <w:sz w:val="31"/>
          <w:szCs w:val="31"/>
          <w:lang w:eastAsia="zh-CN"/>
        </w:rPr>
        <w:t>9.6</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w:t>
      </w:r>
    </w:p>
    <w:p w:rsidR="00391114" w:rsidRDefault="00441009">
      <w:pPr>
        <w:spacing w:before="52" w:line="223" w:lineRule="auto"/>
        <w:ind w:left="659"/>
        <w:outlineLvl w:val="2"/>
        <w:rPr>
          <w:rFonts w:ascii="仿宋" w:eastAsia="仿宋" w:hAnsi="仿宋" w:cs="仿宋"/>
          <w:sz w:val="31"/>
          <w:szCs w:val="31"/>
          <w:lang w:eastAsia="zh-CN"/>
        </w:rPr>
      </w:pPr>
      <w:r>
        <w:rPr>
          <w:rFonts w:ascii="仿宋" w:eastAsia="仿宋" w:hAnsi="仿宋" w:cs="仿宋"/>
          <w:b/>
          <w:bCs/>
          <w:spacing w:val="4"/>
          <w:sz w:val="31"/>
          <w:szCs w:val="31"/>
          <w:lang w:eastAsia="zh-CN"/>
        </w:rPr>
        <w:t>（三）一般公共预算财政拨款支出决算具体情况</w:t>
      </w:r>
    </w:p>
    <w:p w:rsidR="00391114" w:rsidRDefault="00441009">
      <w:pPr>
        <w:spacing w:before="248" w:line="357" w:lineRule="auto"/>
        <w:ind w:left="38" w:right="86" w:firstLine="633"/>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年度一般公共预算财政拨款支出年初预算为</w:t>
      </w:r>
      <w:r>
        <w:rPr>
          <w:rFonts w:ascii="仿宋" w:eastAsia="仿宋" w:hAnsi="仿宋" w:cs="仿宋" w:hint="eastAsia"/>
          <w:spacing w:val="33"/>
          <w:sz w:val="31"/>
          <w:szCs w:val="31"/>
          <w:lang w:eastAsia="zh-CN"/>
        </w:rPr>
        <w:t>806</w:t>
      </w:r>
      <w:r>
        <w:rPr>
          <w:rFonts w:ascii="仿宋" w:eastAsia="仿宋" w:hAnsi="仿宋" w:cs="仿宋"/>
          <w:spacing w:val="12"/>
          <w:sz w:val="31"/>
          <w:szCs w:val="31"/>
          <w:lang w:eastAsia="zh-CN"/>
        </w:rPr>
        <w:t>万</w:t>
      </w:r>
      <w:r>
        <w:rPr>
          <w:rFonts w:ascii="仿宋" w:eastAsia="仿宋" w:hAnsi="仿宋" w:cs="仿宋"/>
          <w:spacing w:val="4"/>
          <w:sz w:val="31"/>
          <w:szCs w:val="31"/>
          <w:lang w:eastAsia="zh-CN"/>
        </w:rPr>
        <w:t xml:space="preserve">元，支出决算为 </w:t>
      </w:r>
      <w:r>
        <w:rPr>
          <w:rFonts w:ascii="仿宋" w:eastAsia="仿宋" w:hAnsi="仿宋" w:cs="仿宋" w:hint="eastAsia"/>
          <w:spacing w:val="4"/>
          <w:sz w:val="31"/>
          <w:szCs w:val="31"/>
          <w:lang w:eastAsia="zh-CN"/>
        </w:rPr>
        <w:t>804.4</w:t>
      </w:r>
      <w:r>
        <w:rPr>
          <w:rFonts w:ascii="仿宋" w:eastAsia="仿宋" w:hAnsi="仿宋" w:cs="仿宋"/>
          <w:spacing w:val="4"/>
          <w:sz w:val="31"/>
          <w:szCs w:val="31"/>
          <w:lang w:eastAsia="zh-CN"/>
        </w:rPr>
        <w:t xml:space="preserve"> 万元，完成年初预算的 </w:t>
      </w:r>
      <w:r>
        <w:rPr>
          <w:rFonts w:ascii="仿宋" w:eastAsia="仿宋" w:hAnsi="仿宋" w:cs="仿宋" w:hint="eastAsia"/>
          <w:spacing w:val="4"/>
          <w:sz w:val="31"/>
          <w:szCs w:val="31"/>
          <w:lang w:eastAsia="zh-CN"/>
        </w:rPr>
        <w:t>99.80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。其中：</w:t>
      </w:r>
    </w:p>
    <w:p w:rsidR="00391114" w:rsidRPr="002553E8" w:rsidRDefault="00441009" w:rsidP="002553E8">
      <w:pPr>
        <w:spacing w:before="248" w:line="357" w:lineRule="auto"/>
        <w:ind w:left="38" w:right="86" w:firstLine="633"/>
        <w:rPr>
          <w:rFonts w:ascii="仿宋" w:eastAsia="仿宋" w:hAnsi="仿宋" w:cs="宋体"/>
          <w:spacing w:val="12"/>
          <w:sz w:val="31"/>
          <w:szCs w:val="31"/>
          <w:lang w:eastAsia="zh-CN"/>
        </w:rPr>
      </w:pPr>
      <w:r w:rsidRPr="002553E8">
        <w:rPr>
          <w:rFonts w:ascii="仿宋" w:eastAsia="仿宋" w:hAnsi="仿宋" w:cs="宋体"/>
          <w:spacing w:val="12"/>
          <w:sz w:val="31"/>
          <w:szCs w:val="31"/>
          <w:lang w:eastAsia="zh-CN"/>
        </w:rPr>
        <w:t>1.一般公共服务（类）</w:t>
      </w:r>
      <w:r w:rsidRPr="002553E8">
        <w:rPr>
          <w:rFonts w:ascii="仿宋" w:eastAsia="仿宋" w:hAnsi="仿宋" w:cs="宋体" w:hint="eastAsia"/>
          <w:spacing w:val="12"/>
          <w:sz w:val="31"/>
          <w:szCs w:val="31"/>
          <w:lang w:eastAsia="zh-CN"/>
        </w:rPr>
        <w:t>人大</w:t>
      </w:r>
      <w:r w:rsidRPr="002553E8">
        <w:rPr>
          <w:rFonts w:ascii="仿宋" w:eastAsia="仿宋" w:hAnsi="仿宋" w:cs="宋体"/>
          <w:spacing w:val="12"/>
          <w:sz w:val="31"/>
          <w:szCs w:val="31"/>
          <w:lang w:eastAsia="zh-CN"/>
        </w:rPr>
        <w:t>事务（款）行政运行（项）。年初预算为</w:t>
      </w:r>
      <w:r w:rsidRPr="002553E8">
        <w:rPr>
          <w:rFonts w:ascii="仿宋" w:eastAsia="仿宋" w:hAnsi="仿宋" w:cs="宋体" w:hint="eastAsia"/>
          <w:spacing w:val="12"/>
          <w:sz w:val="31"/>
          <w:szCs w:val="31"/>
          <w:lang w:eastAsia="zh-CN"/>
        </w:rPr>
        <w:t>668</w:t>
      </w:r>
      <w:r w:rsidRPr="002553E8">
        <w:rPr>
          <w:rFonts w:ascii="仿宋" w:eastAsia="仿宋" w:hAnsi="仿宋" w:cs="宋体"/>
          <w:spacing w:val="12"/>
          <w:sz w:val="31"/>
          <w:szCs w:val="31"/>
          <w:lang w:eastAsia="zh-CN"/>
        </w:rPr>
        <w:t>万元，支出决算为</w:t>
      </w:r>
      <w:r w:rsidRPr="002553E8">
        <w:rPr>
          <w:rFonts w:ascii="仿宋" w:eastAsia="仿宋" w:hAnsi="仿宋" w:cs="宋体" w:hint="eastAsia"/>
          <w:spacing w:val="12"/>
          <w:sz w:val="31"/>
          <w:szCs w:val="31"/>
          <w:lang w:eastAsia="zh-CN"/>
        </w:rPr>
        <w:t>667.67</w:t>
      </w:r>
      <w:r w:rsidRPr="002553E8">
        <w:rPr>
          <w:rFonts w:ascii="仿宋" w:eastAsia="仿宋" w:hAnsi="仿宋" w:cs="宋体"/>
          <w:spacing w:val="12"/>
          <w:sz w:val="31"/>
          <w:szCs w:val="31"/>
          <w:lang w:eastAsia="zh-CN"/>
        </w:rPr>
        <w:t xml:space="preserve">万元，完成年初预算的 </w:t>
      </w:r>
      <w:r w:rsidRPr="002553E8">
        <w:rPr>
          <w:rFonts w:ascii="仿宋" w:eastAsia="仿宋" w:hAnsi="仿宋" w:cs="宋体" w:hint="eastAsia"/>
          <w:spacing w:val="12"/>
          <w:sz w:val="31"/>
          <w:szCs w:val="31"/>
          <w:lang w:eastAsia="zh-CN"/>
        </w:rPr>
        <w:t>99.95</w:t>
      </w:r>
      <w:r w:rsidRPr="002553E8">
        <w:rPr>
          <w:rFonts w:ascii="仿宋" w:eastAsia="仿宋" w:hAnsi="仿宋" w:cs="宋体"/>
          <w:spacing w:val="12"/>
          <w:sz w:val="31"/>
          <w:szCs w:val="31"/>
          <w:lang w:eastAsia="zh-CN"/>
        </w:rPr>
        <w:t>%。决算数于预算数</w:t>
      </w:r>
      <w:r w:rsidRPr="002553E8">
        <w:rPr>
          <w:rFonts w:ascii="仿宋" w:eastAsia="仿宋" w:hAnsi="仿宋" w:cs="宋体" w:hint="eastAsia"/>
          <w:spacing w:val="12"/>
          <w:sz w:val="31"/>
          <w:szCs w:val="31"/>
          <w:lang w:eastAsia="zh-CN"/>
        </w:rPr>
        <w:t>基本持平。</w:t>
      </w:r>
    </w:p>
    <w:p w:rsidR="002553E8" w:rsidRPr="00605383" w:rsidRDefault="00441009" w:rsidP="00605383">
      <w:pPr>
        <w:spacing w:before="248" w:line="357" w:lineRule="auto"/>
        <w:ind w:left="38" w:right="86" w:firstLine="633"/>
        <w:rPr>
          <w:rFonts w:ascii="仿宋" w:eastAsia="仿宋" w:hAnsi="仿宋" w:cs="宋体"/>
          <w:spacing w:val="12"/>
          <w:sz w:val="31"/>
          <w:szCs w:val="31"/>
          <w:lang w:eastAsia="zh-CN"/>
        </w:rPr>
      </w:pPr>
      <w:r w:rsidRPr="00605383">
        <w:rPr>
          <w:rFonts w:ascii="仿宋" w:eastAsia="仿宋" w:hAnsi="仿宋" w:cs="宋体"/>
          <w:spacing w:val="12"/>
          <w:sz w:val="31"/>
          <w:szCs w:val="31"/>
          <w:lang w:eastAsia="zh-CN"/>
        </w:rPr>
        <w:lastRenderedPageBreak/>
        <w:t>2. 一般公共服务（类）</w:t>
      </w:r>
      <w:r w:rsidRPr="00605383">
        <w:rPr>
          <w:rFonts w:ascii="仿宋" w:eastAsia="仿宋" w:hAnsi="仿宋" w:cs="宋体" w:hint="eastAsia"/>
          <w:spacing w:val="12"/>
          <w:sz w:val="31"/>
          <w:szCs w:val="31"/>
          <w:lang w:eastAsia="zh-CN"/>
        </w:rPr>
        <w:t>人大</w:t>
      </w:r>
      <w:r w:rsidRPr="00605383">
        <w:rPr>
          <w:rFonts w:ascii="仿宋" w:eastAsia="仿宋" w:hAnsi="仿宋" w:cs="宋体"/>
          <w:spacing w:val="12"/>
          <w:sz w:val="31"/>
          <w:szCs w:val="31"/>
          <w:lang w:eastAsia="zh-CN"/>
        </w:rPr>
        <w:t xml:space="preserve">事务（款） </w:t>
      </w:r>
      <w:r w:rsidRPr="00605383">
        <w:rPr>
          <w:rFonts w:ascii="仿宋" w:eastAsia="仿宋" w:hAnsi="仿宋" w:cs="宋体" w:hint="eastAsia"/>
          <w:spacing w:val="12"/>
          <w:sz w:val="31"/>
          <w:szCs w:val="31"/>
          <w:lang w:eastAsia="zh-CN"/>
        </w:rPr>
        <w:t>一般行政管理事务</w:t>
      </w:r>
      <w:r w:rsidRPr="00605383">
        <w:rPr>
          <w:rFonts w:ascii="仿宋" w:eastAsia="仿宋" w:hAnsi="仿宋" w:cs="宋体"/>
          <w:spacing w:val="12"/>
          <w:sz w:val="31"/>
          <w:szCs w:val="31"/>
          <w:lang w:eastAsia="zh-CN"/>
        </w:rPr>
        <w:t>（项）。 年初预算为</w:t>
      </w:r>
      <w:r w:rsidRPr="00605383">
        <w:rPr>
          <w:rFonts w:ascii="仿宋" w:eastAsia="仿宋" w:hAnsi="仿宋" w:cs="宋体" w:hint="eastAsia"/>
          <w:spacing w:val="12"/>
          <w:sz w:val="31"/>
          <w:szCs w:val="31"/>
          <w:lang w:eastAsia="zh-CN"/>
        </w:rPr>
        <w:t>34</w:t>
      </w:r>
      <w:r w:rsidRPr="00605383">
        <w:rPr>
          <w:rFonts w:ascii="仿宋" w:eastAsia="仿宋" w:hAnsi="仿宋" w:cs="宋体"/>
          <w:spacing w:val="12"/>
          <w:sz w:val="31"/>
          <w:szCs w:val="31"/>
          <w:lang w:eastAsia="zh-CN"/>
        </w:rPr>
        <w:t>万元， 支出决算为</w:t>
      </w:r>
      <w:r w:rsidRPr="00605383">
        <w:rPr>
          <w:rFonts w:ascii="仿宋" w:eastAsia="仿宋" w:hAnsi="仿宋" w:cs="宋体" w:hint="eastAsia"/>
          <w:spacing w:val="12"/>
          <w:sz w:val="31"/>
          <w:szCs w:val="31"/>
          <w:lang w:eastAsia="zh-CN"/>
        </w:rPr>
        <w:t>33.5</w:t>
      </w:r>
      <w:r w:rsidRPr="00605383">
        <w:rPr>
          <w:rFonts w:ascii="仿宋" w:eastAsia="仿宋" w:hAnsi="仿宋" w:cs="宋体"/>
          <w:spacing w:val="12"/>
          <w:sz w:val="31"/>
          <w:szCs w:val="31"/>
          <w:lang w:eastAsia="zh-CN"/>
        </w:rPr>
        <w:t xml:space="preserve">万元，完成年初预算的 </w:t>
      </w:r>
      <w:r w:rsidRPr="00605383">
        <w:rPr>
          <w:rFonts w:ascii="仿宋" w:eastAsia="仿宋" w:hAnsi="仿宋" w:cs="宋体" w:hint="eastAsia"/>
          <w:spacing w:val="12"/>
          <w:sz w:val="31"/>
          <w:szCs w:val="31"/>
          <w:lang w:eastAsia="zh-CN"/>
        </w:rPr>
        <w:t>98.53</w:t>
      </w:r>
      <w:r w:rsidRPr="00605383">
        <w:rPr>
          <w:rFonts w:ascii="仿宋" w:eastAsia="仿宋" w:hAnsi="仿宋" w:cs="宋体"/>
          <w:spacing w:val="12"/>
          <w:sz w:val="31"/>
          <w:szCs w:val="31"/>
          <w:lang w:eastAsia="zh-CN"/>
        </w:rPr>
        <w:t xml:space="preserve"> %。决算数于预算数</w:t>
      </w:r>
      <w:r w:rsidRPr="00605383">
        <w:rPr>
          <w:rFonts w:ascii="仿宋" w:eastAsia="仿宋" w:hAnsi="仿宋" w:cs="宋体" w:hint="eastAsia"/>
          <w:spacing w:val="12"/>
          <w:sz w:val="31"/>
          <w:szCs w:val="31"/>
          <w:lang w:eastAsia="zh-CN"/>
        </w:rPr>
        <w:t>基本持平。</w:t>
      </w:r>
    </w:p>
    <w:p w:rsidR="00391114" w:rsidRPr="00605383" w:rsidRDefault="00441009" w:rsidP="00605383">
      <w:pPr>
        <w:spacing w:before="248" w:line="357" w:lineRule="auto"/>
        <w:ind w:left="38" w:right="86" w:firstLine="633"/>
        <w:rPr>
          <w:rFonts w:ascii="仿宋" w:eastAsia="仿宋" w:hAnsi="仿宋" w:cs="宋体"/>
          <w:spacing w:val="12"/>
          <w:sz w:val="31"/>
          <w:szCs w:val="31"/>
          <w:lang w:eastAsia="zh-CN"/>
        </w:rPr>
      </w:pPr>
      <w:r w:rsidRPr="00605383">
        <w:rPr>
          <w:rFonts w:ascii="仿宋" w:eastAsia="仿宋" w:hAnsi="仿宋" w:cs="宋体"/>
          <w:spacing w:val="12"/>
          <w:sz w:val="31"/>
          <w:szCs w:val="31"/>
          <w:lang w:eastAsia="zh-CN"/>
        </w:rPr>
        <w:t xml:space="preserve">3. 一般公共服务（类） </w:t>
      </w:r>
      <w:r w:rsidRPr="00605383">
        <w:rPr>
          <w:rFonts w:ascii="仿宋" w:eastAsia="仿宋" w:hAnsi="仿宋" w:cs="宋体" w:hint="eastAsia"/>
          <w:spacing w:val="12"/>
          <w:sz w:val="31"/>
          <w:szCs w:val="31"/>
          <w:lang w:eastAsia="zh-CN"/>
        </w:rPr>
        <w:t>人大</w:t>
      </w:r>
      <w:r w:rsidRPr="00605383">
        <w:rPr>
          <w:rFonts w:ascii="仿宋" w:eastAsia="仿宋" w:hAnsi="仿宋" w:cs="宋体"/>
          <w:spacing w:val="12"/>
          <w:sz w:val="31"/>
          <w:szCs w:val="31"/>
          <w:lang w:eastAsia="zh-CN"/>
        </w:rPr>
        <w:t>事务（款）</w:t>
      </w:r>
      <w:r w:rsidRPr="00605383">
        <w:rPr>
          <w:rFonts w:ascii="仿宋" w:eastAsia="仿宋" w:hAnsi="仿宋" w:cs="宋体" w:hint="eastAsia"/>
          <w:spacing w:val="12"/>
          <w:sz w:val="31"/>
          <w:szCs w:val="31"/>
          <w:lang w:eastAsia="zh-CN"/>
        </w:rPr>
        <w:t>人大会议</w:t>
      </w:r>
      <w:r w:rsidRPr="00605383">
        <w:rPr>
          <w:rFonts w:ascii="仿宋" w:eastAsia="仿宋" w:hAnsi="仿宋" w:cs="宋体"/>
          <w:spacing w:val="12"/>
          <w:sz w:val="31"/>
          <w:szCs w:val="31"/>
          <w:lang w:eastAsia="zh-CN"/>
        </w:rPr>
        <w:t>（项）。年初预算为</w:t>
      </w:r>
      <w:r w:rsidRPr="00605383">
        <w:rPr>
          <w:rFonts w:ascii="仿宋" w:eastAsia="仿宋" w:hAnsi="仿宋" w:cs="宋体" w:hint="eastAsia"/>
          <w:spacing w:val="12"/>
          <w:sz w:val="31"/>
          <w:szCs w:val="31"/>
          <w:lang w:eastAsia="zh-CN"/>
        </w:rPr>
        <w:t>26</w:t>
      </w:r>
      <w:r w:rsidRPr="00605383">
        <w:rPr>
          <w:rFonts w:ascii="仿宋" w:eastAsia="仿宋" w:hAnsi="仿宋" w:cs="宋体"/>
          <w:spacing w:val="12"/>
          <w:sz w:val="31"/>
          <w:szCs w:val="31"/>
          <w:lang w:eastAsia="zh-CN"/>
        </w:rPr>
        <w:t xml:space="preserve">万元， 支出决算为 </w:t>
      </w:r>
      <w:r w:rsidRPr="00605383">
        <w:rPr>
          <w:rFonts w:ascii="仿宋" w:eastAsia="仿宋" w:hAnsi="仿宋" w:cs="宋体" w:hint="eastAsia"/>
          <w:spacing w:val="12"/>
          <w:sz w:val="31"/>
          <w:szCs w:val="31"/>
          <w:lang w:eastAsia="zh-CN"/>
        </w:rPr>
        <w:t>25.98</w:t>
      </w:r>
      <w:r w:rsidRPr="00605383">
        <w:rPr>
          <w:rFonts w:ascii="仿宋" w:eastAsia="仿宋" w:hAnsi="仿宋" w:cs="宋体"/>
          <w:spacing w:val="12"/>
          <w:sz w:val="31"/>
          <w:szCs w:val="31"/>
          <w:lang w:eastAsia="zh-CN"/>
        </w:rPr>
        <w:t xml:space="preserve"> 万元，完成年初预算的 </w:t>
      </w:r>
      <w:r w:rsidRPr="00605383">
        <w:rPr>
          <w:rFonts w:ascii="仿宋" w:eastAsia="仿宋" w:hAnsi="仿宋" w:cs="宋体" w:hint="eastAsia"/>
          <w:spacing w:val="12"/>
          <w:sz w:val="31"/>
          <w:szCs w:val="31"/>
          <w:lang w:eastAsia="zh-CN"/>
        </w:rPr>
        <w:t>99.92</w:t>
      </w:r>
      <w:r w:rsidRPr="00605383">
        <w:rPr>
          <w:rFonts w:ascii="仿宋" w:eastAsia="仿宋" w:hAnsi="仿宋" w:cs="宋体"/>
          <w:spacing w:val="12"/>
          <w:sz w:val="31"/>
          <w:szCs w:val="31"/>
          <w:lang w:eastAsia="zh-CN"/>
        </w:rPr>
        <w:t xml:space="preserve"> %。决算数于预算数</w:t>
      </w:r>
      <w:r w:rsidRPr="00605383">
        <w:rPr>
          <w:rFonts w:ascii="仿宋" w:eastAsia="仿宋" w:hAnsi="仿宋" w:cs="宋体" w:hint="eastAsia"/>
          <w:spacing w:val="12"/>
          <w:sz w:val="31"/>
          <w:szCs w:val="31"/>
          <w:lang w:eastAsia="zh-CN"/>
        </w:rPr>
        <w:t>基本持平。</w:t>
      </w:r>
    </w:p>
    <w:p w:rsidR="00391114" w:rsidRPr="00605383" w:rsidRDefault="00441009" w:rsidP="00605383">
      <w:pPr>
        <w:spacing w:before="248" w:line="357" w:lineRule="auto"/>
        <w:ind w:left="38" w:right="86" w:firstLine="633"/>
        <w:rPr>
          <w:rFonts w:ascii="仿宋" w:eastAsia="仿宋" w:hAnsi="仿宋" w:cs="宋体"/>
          <w:spacing w:val="12"/>
          <w:sz w:val="31"/>
          <w:szCs w:val="31"/>
          <w:lang w:eastAsia="zh-CN"/>
        </w:rPr>
      </w:pPr>
      <w:r w:rsidRPr="00605383">
        <w:rPr>
          <w:rFonts w:ascii="仿宋" w:eastAsia="仿宋" w:hAnsi="仿宋" w:cs="宋体" w:hint="eastAsia"/>
          <w:spacing w:val="12"/>
          <w:sz w:val="31"/>
          <w:szCs w:val="31"/>
          <w:lang w:eastAsia="zh-CN"/>
        </w:rPr>
        <w:t>4.住房保障</w:t>
      </w:r>
      <w:r w:rsidRPr="00605383">
        <w:rPr>
          <w:rFonts w:ascii="仿宋" w:eastAsia="仿宋" w:hAnsi="仿宋" w:cs="宋体"/>
          <w:spacing w:val="12"/>
          <w:sz w:val="31"/>
          <w:szCs w:val="31"/>
          <w:lang w:eastAsia="zh-CN"/>
        </w:rPr>
        <w:t>（类）</w:t>
      </w:r>
      <w:r w:rsidRPr="00605383">
        <w:rPr>
          <w:rFonts w:ascii="仿宋" w:eastAsia="仿宋" w:hAnsi="仿宋" w:cs="宋体" w:hint="eastAsia"/>
          <w:spacing w:val="12"/>
          <w:sz w:val="31"/>
          <w:szCs w:val="31"/>
          <w:lang w:eastAsia="zh-CN"/>
        </w:rPr>
        <w:t>住房改革</w:t>
      </w:r>
      <w:r w:rsidRPr="00605383">
        <w:rPr>
          <w:rFonts w:ascii="仿宋" w:eastAsia="仿宋" w:hAnsi="仿宋" w:cs="宋体"/>
          <w:spacing w:val="12"/>
          <w:sz w:val="31"/>
          <w:szCs w:val="31"/>
          <w:lang w:eastAsia="zh-CN"/>
        </w:rPr>
        <w:t>（款）</w:t>
      </w:r>
      <w:r w:rsidRPr="00605383">
        <w:rPr>
          <w:rFonts w:ascii="仿宋" w:eastAsia="仿宋" w:hAnsi="仿宋" w:cs="宋体" w:hint="eastAsia"/>
          <w:spacing w:val="12"/>
          <w:sz w:val="31"/>
          <w:szCs w:val="31"/>
          <w:lang w:eastAsia="zh-CN"/>
        </w:rPr>
        <w:t>住房公积金</w:t>
      </w:r>
      <w:r w:rsidRPr="00605383">
        <w:rPr>
          <w:rFonts w:ascii="仿宋" w:eastAsia="仿宋" w:hAnsi="仿宋" w:cs="宋体"/>
          <w:spacing w:val="12"/>
          <w:sz w:val="31"/>
          <w:szCs w:val="31"/>
          <w:lang w:eastAsia="zh-CN"/>
        </w:rPr>
        <w:t>（项）</w:t>
      </w:r>
      <w:r w:rsidRPr="00605383">
        <w:rPr>
          <w:rFonts w:ascii="仿宋" w:eastAsia="仿宋" w:hAnsi="仿宋" w:cs="宋体" w:hint="eastAsia"/>
          <w:spacing w:val="12"/>
          <w:sz w:val="31"/>
          <w:szCs w:val="31"/>
          <w:lang w:eastAsia="zh-CN"/>
        </w:rPr>
        <w:t>。</w:t>
      </w:r>
      <w:r w:rsidRPr="00605383">
        <w:rPr>
          <w:rFonts w:ascii="仿宋" w:eastAsia="仿宋" w:hAnsi="仿宋" w:cs="宋体"/>
          <w:spacing w:val="12"/>
          <w:sz w:val="31"/>
          <w:szCs w:val="31"/>
          <w:lang w:eastAsia="zh-CN"/>
        </w:rPr>
        <w:t>年初预算为</w:t>
      </w:r>
      <w:r w:rsidRPr="00605383">
        <w:rPr>
          <w:rFonts w:ascii="仿宋" w:eastAsia="仿宋" w:hAnsi="仿宋" w:cs="宋体" w:hint="eastAsia"/>
          <w:spacing w:val="12"/>
          <w:sz w:val="31"/>
          <w:szCs w:val="31"/>
          <w:lang w:eastAsia="zh-CN"/>
        </w:rPr>
        <w:t>78</w:t>
      </w:r>
      <w:r w:rsidRPr="00605383">
        <w:rPr>
          <w:rFonts w:ascii="仿宋" w:eastAsia="仿宋" w:hAnsi="仿宋" w:cs="宋体"/>
          <w:spacing w:val="12"/>
          <w:sz w:val="31"/>
          <w:szCs w:val="31"/>
          <w:lang w:eastAsia="zh-CN"/>
        </w:rPr>
        <w:t>万元， 支出决算为</w:t>
      </w:r>
      <w:r w:rsidRPr="00605383">
        <w:rPr>
          <w:rFonts w:ascii="仿宋" w:eastAsia="仿宋" w:hAnsi="仿宋" w:cs="宋体" w:hint="eastAsia"/>
          <w:spacing w:val="12"/>
          <w:sz w:val="31"/>
          <w:szCs w:val="31"/>
          <w:lang w:eastAsia="zh-CN"/>
        </w:rPr>
        <w:t>77.24</w:t>
      </w:r>
      <w:r w:rsidRPr="00605383">
        <w:rPr>
          <w:rFonts w:ascii="仿宋" w:eastAsia="仿宋" w:hAnsi="仿宋" w:cs="宋体"/>
          <w:spacing w:val="12"/>
          <w:sz w:val="31"/>
          <w:szCs w:val="31"/>
          <w:lang w:eastAsia="zh-CN"/>
        </w:rPr>
        <w:t xml:space="preserve">万元，完成年初预算的 </w:t>
      </w:r>
      <w:r w:rsidRPr="00605383">
        <w:rPr>
          <w:rFonts w:ascii="仿宋" w:eastAsia="仿宋" w:hAnsi="仿宋" w:cs="宋体" w:hint="eastAsia"/>
          <w:spacing w:val="12"/>
          <w:sz w:val="31"/>
          <w:szCs w:val="31"/>
          <w:lang w:eastAsia="zh-CN"/>
        </w:rPr>
        <w:t>99.03</w:t>
      </w:r>
      <w:r w:rsidRPr="00605383">
        <w:rPr>
          <w:rFonts w:ascii="仿宋" w:eastAsia="仿宋" w:hAnsi="仿宋" w:cs="宋体"/>
          <w:spacing w:val="12"/>
          <w:sz w:val="31"/>
          <w:szCs w:val="31"/>
          <w:lang w:eastAsia="zh-CN"/>
        </w:rPr>
        <w:t xml:space="preserve"> %。决算数于预算数</w:t>
      </w:r>
      <w:r w:rsidRPr="00605383">
        <w:rPr>
          <w:rFonts w:ascii="仿宋" w:eastAsia="仿宋" w:hAnsi="仿宋" w:cs="宋体" w:hint="eastAsia"/>
          <w:spacing w:val="12"/>
          <w:sz w:val="31"/>
          <w:szCs w:val="31"/>
          <w:lang w:eastAsia="zh-CN"/>
        </w:rPr>
        <w:t>基本持平。</w:t>
      </w:r>
    </w:p>
    <w:p w:rsidR="00391114" w:rsidRDefault="00391114">
      <w:pPr>
        <w:pStyle w:val="a3"/>
        <w:spacing w:line="256" w:lineRule="auto"/>
        <w:rPr>
          <w:lang w:eastAsia="zh-CN"/>
        </w:rPr>
      </w:pPr>
    </w:p>
    <w:p w:rsidR="00391114" w:rsidRDefault="00441009">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391114" w:rsidRDefault="00441009">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33"/>
          <w:sz w:val="31"/>
          <w:szCs w:val="31"/>
          <w:lang w:eastAsia="zh-CN"/>
        </w:rPr>
        <w:t>744.91</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391114" w:rsidRDefault="00441009">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spacing w:val="7"/>
          <w:sz w:val="31"/>
          <w:szCs w:val="31"/>
          <w:lang w:eastAsia="zh-CN"/>
        </w:rPr>
        <w:t>693.41</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w:t>
      </w:r>
      <w:r>
        <w:rPr>
          <w:rFonts w:ascii="仿宋" w:eastAsia="仿宋" w:hAnsi="仿宋" w:cs="仿宋"/>
          <w:spacing w:val="8"/>
          <w:sz w:val="31"/>
          <w:szCs w:val="31"/>
          <w:lang w:eastAsia="zh-CN"/>
        </w:rPr>
        <w:t>。</w:t>
      </w:r>
    </w:p>
    <w:p w:rsidR="00391114" w:rsidRDefault="00441009" w:rsidP="00950EA8">
      <w:pPr>
        <w:spacing w:before="158" w:line="356" w:lineRule="auto"/>
        <w:ind w:leftChars="151" w:left="317" w:right="161" w:firstLineChars="191" w:firstLine="593"/>
        <w:rPr>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51.51</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w:t>
      </w:r>
      <w:r>
        <w:rPr>
          <w:rFonts w:ascii="仿宋" w:eastAsia="仿宋" w:hAnsi="仿宋" w:cs="仿宋"/>
          <w:spacing w:val="9"/>
          <w:sz w:val="31"/>
          <w:szCs w:val="31"/>
          <w:lang w:eastAsia="zh-CN"/>
        </w:rPr>
        <w:lastRenderedPageBreak/>
        <w:t>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r>
        <w:rPr>
          <w:rFonts w:ascii="仿宋" w:eastAsia="仿宋" w:hAnsi="仿宋" w:cs="仿宋" w:hint="eastAsia"/>
          <w:spacing w:val="4"/>
          <w:sz w:val="31"/>
          <w:szCs w:val="31"/>
          <w:lang w:eastAsia="zh-CN"/>
        </w:rPr>
        <w:t>。</w:t>
      </w:r>
    </w:p>
    <w:p w:rsidR="00391114" w:rsidRDefault="00391114">
      <w:pPr>
        <w:pStyle w:val="a3"/>
        <w:spacing w:line="256" w:lineRule="auto"/>
        <w:rPr>
          <w:lang w:eastAsia="zh-CN"/>
        </w:rPr>
      </w:pPr>
    </w:p>
    <w:p w:rsidR="00391114" w:rsidRDefault="00441009">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950EA8" w:rsidRDefault="00950EA8" w:rsidP="00950EA8">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2023年度政府性基金预算财政拨款年初结转和结余0万元；本年收入万元，比上年增加（减少）0万元，增长（下降）0%；本年支出0万元，比上年增加（减少）0万元，增长（下降）0% ；年末结转和结余0万元。</w:t>
      </w:r>
    </w:p>
    <w:p w:rsidR="00391114" w:rsidRDefault="00441009">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391114" w:rsidRPr="00950EA8" w:rsidRDefault="00950EA8" w:rsidP="00950EA8">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2023年度国有资本经营预算年初结转和结余0万元；本年收入0万元，比上年增加（减少）0万元，增长（下降）0%；本年支出0万元，比上年增加（减少）0万元，增长（下降）0%；年末结转和结余0万元。</w:t>
      </w:r>
    </w:p>
    <w:p w:rsidR="00391114" w:rsidRDefault="00441009">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九、财政拨款“三公”经费支出决算情况说明</w:t>
      </w:r>
    </w:p>
    <w:p w:rsidR="00391114" w:rsidRDefault="00391114">
      <w:pPr>
        <w:spacing w:before="249" w:line="223" w:lineRule="auto"/>
        <w:ind w:left="671"/>
        <w:rPr>
          <w:rFonts w:ascii="仿宋" w:eastAsia="仿宋" w:hAnsi="仿宋" w:cs="仿宋"/>
          <w:sz w:val="31"/>
          <w:szCs w:val="31"/>
          <w:lang w:eastAsia="zh-CN"/>
        </w:rPr>
      </w:pPr>
    </w:p>
    <w:p w:rsidR="00950EA8" w:rsidRDefault="00950EA8" w:rsidP="00950EA8">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（一）“三公”经费财政拨款支出决算总体情况说明</w:t>
      </w:r>
    </w:p>
    <w:p w:rsidR="00950EA8" w:rsidRDefault="00950EA8" w:rsidP="00950EA8">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年度“三公”经费财政拨款支出预算为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950EA8" w:rsidRDefault="00950EA8" w:rsidP="00950EA8">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950EA8" w:rsidRDefault="00950EA8" w:rsidP="00950EA8">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（二）“三公”经费财政拨款支出决算具体情况说明</w:t>
      </w:r>
    </w:p>
    <w:p w:rsidR="00950EA8" w:rsidRDefault="00950EA8" w:rsidP="00950EA8">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w:t>
      </w:r>
      <w:r>
        <w:rPr>
          <w:rFonts w:ascii="仿宋" w:eastAsia="仿宋" w:hAnsi="仿宋" w:cs="仿宋"/>
          <w:spacing w:val="6"/>
          <w:sz w:val="31"/>
          <w:szCs w:val="31"/>
          <w:lang w:eastAsia="zh-CN"/>
        </w:rPr>
        <w:lastRenderedPageBreak/>
        <w:t>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950EA8" w:rsidRDefault="00950EA8" w:rsidP="00950EA8">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950EA8" w:rsidRDefault="00950EA8" w:rsidP="00950EA8">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950EA8" w:rsidRDefault="00950EA8" w:rsidP="00950EA8">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950EA8" w:rsidRDefault="00950EA8" w:rsidP="00950EA8">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950EA8" w:rsidRDefault="00950EA8" w:rsidP="00950EA8">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950EA8" w:rsidRDefault="00950EA8" w:rsidP="00950EA8">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391114" w:rsidRDefault="00441009" w:rsidP="00950EA8">
      <w:pPr>
        <w:spacing w:before="101" w:line="224" w:lineRule="auto"/>
        <w:ind w:firstLineChars="200" w:firstLine="632"/>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十、关于2023年度绩效评价情况说明</w:t>
      </w:r>
    </w:p>
    <w:p w:rsidR="002553E8" w:rsidRDefault="002553E8" w:rsidP="002553E8">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3年度部门预算印刷十九届区代表通讯录等1个一级项目进行了绩效自评，共涉及资金1.79万元，绩效自评率为3</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3年度部门预算印刷十九届区代表通讯录等1个二级项目进行了绩效自评，共涉及资金1.79万元，绩效自评率为3</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2553E8" w:rsidRDefault="002553E8" w:rsidP="002553E8">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“印刷十九届区代表通讯录”</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1.79</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w:t>
      </w:r>
      <w:r>
        <w:rPr>
          <w:rFonts w:ascii="仿宋" w:eastAsia="仿宋" w:hAnsi="仿宋" w:cs="仿宋"/>
          <w:spacing w:val="5"/>
          <w:sz w:val="31"/>
          <w:szCs w:val="31"/>
          <w:lang w:eastAsia="zh-CN"/>
        </w:rPr>
        <w:lastRenderedPageBreak/>
        <w:t>来看，</w:t>
      </w:r>
      <w:r>
        <w:rPr>
          <w:rFonts w:ascii="仿宋" w:eastAsia="仿宋" w:hAnsi="仿宋" w:cs="仿宋" w:hint="eastAsia"/>
          <w:spacing w:val="5"/>
          <w:sz w:val="31"/>
          <w:szCs w:val="31"/>
          <w:lang w:eastAsia="zh-CN"/>
        </w:rPr>
        <w:t>本着厉行节约的原则，合理分配资金经费，保证正常支出。</w:t>
      </w:r>
    </w:p>
    <w:p w:rsidR="002553E8" w:rsidRDefault="002553E8" w:rsidP="002553E8">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组织对本部门开展整体支出绩效评价，涉及一般公共预算支出</w:t>
      </w:r>
      <w:r>
        <w:rPr>
          <w:rFonts w:ascii="仿宋" w:eastAsia="仿宋" w:hAnsi="仿宋" w:cs="仿宋" w:hint="eastAsia"/>
          <w:spacing w:val="5"/>
          <w:sz w:val="31"/>
          <w:szCs w:val="31"/>
          <w:lang w:eastAsia="zh-CN"/>
        </w:rPr>
        <w:t>1.79</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按照年初的预算和计划，支出有序合理，收支平衡，全年实际完成目标任务的100％。</w:t>
      </w:r>
    </w:p>
    <w:p w:rsidR="002553E8" w:rsidRDefault="002553E8" w:rsidP="002553E8">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印刷十九届区代表通讯录</w:t>
      </w:r>
      <w:r>
        <w:rPr>
          <w:rFonts w:ascii="仿宋" w:eastAsia="仿宋" w:hAnsi="仿宋" w:cs="仿宋" w:hint="eastAsia"/>
          <w:spacing w:val="-4"/>
          <w:sz w:val="31"/>
          <w:szCs w:val="31"/>
          <w:lang w:eastAsia="zh-CN"/>
        </w:rPr>
        <w:t>”，该项目自评得分100分。项目全年预算数</w:t>
      </w:r>
      <w:r>
        <w:rPr>
          <w:rFonts w:ascii="仿宋" w:eastAsia="仿宋" w:hAnsi="仿宋" w:cs="仿宋" w:hint="eastAsia"/>
          <w:spacing w:val="5"/>
          <w:sz w:val="31"/>
          <w:szCs w:val="31"/>
          <w:lang w:eastAsia="zh-CN"/>
        </w:rPr>
        <w:t>1.79</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1.79</w:t>
      </w:r>
      <w:r>
        <w:rPr>
          <w:rFonts w:ascii="仿宋" w:eastAsia="仿宋" w:hAnsi="仿宋" w:cs="仿宋" w:hint="eastAsia"/>
          <w:spacing w:val="-4"/>
          <w:sz w:val="31"/>
          <w:szCs w:val="31"/>
          <w:lang w:eastAsia="zh-CN"/>
        </w:rPr>
        <w:t>万元，执行率为100%。</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2553E8" w:rsidRDefault="002553E8" w:rsidP="002553E8">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“印刷十九届区代表通讯录”</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按照年初的预算和计划，支出有序合理，收支平衡，全年实际完成目标任务的100％。</w:t>
      </w:r>
    </w:p>
    <w:p w:rsidR="002553E8" w:rsidRDefault="002553E8" w:rsidP="002553E8">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2553E8" w:rsidRDefault="002553E8" w:rsidP="002553E8">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391114" w:rsidRPr="002553E8" w:rsidRDefault="00391114">
      <w:pPr>
        <w:pStyle w:val="a3"/>
        <w:spacing w:line="339" w:lineRule="auto"/>
        <w:rPr>
          <w:lang w:eastAsia="zh-CN"/>
        </w:rPr>
      </w:pPr>
    </w:p>
    <w:p w:rsidR="00391114" w:rsidRDefault="00441009">
      <w:pPr>
        <w:spacing w:before="100" w:line="224" w:lineRule="auto"/>
        <w:ind w:left="671"/>
        <w:rPr>
          <w:rFonts w:ascii="黑体" w:eastAsia="黑体" w:hAnsi="黑体" w:cs="黑体"/>
          <w:sz w:val="31"/>
          <w:szCs w:val="31"/>
          <w:lang w:eastAsia="zh-CN"/>
        </w:rPr>
      </w:pPr>
      <w:r>
        <w:rPr>
          <w:rFonts w:ascii="黑体" w:eastAsia="黑体" w:hAnsi="黑体" w:cs="黑体"/>
          <w:spacing w:val="6"/>
          <w:sz w:val="31"/>
          <w:szCs w:val="31"/>
          <w:lang w:eastAsia="zh-CN"/>
        </w:rPr>
        <w:t>十一、其他重要事项情况说明</w:t>
      </w:r>
    </w:p>
    <w:p w:rsidR="00391114" w:rsidRDefault="00441009">
      <w:pPr>
        <w:spacing w:before="248" w:line="222" w:lineRule="auto"/>
        <w:ind w:left="659"/>
        <w:rPr>
          <w:rFonts w:ascii="仿宋" w:eastAsia="仿宋" w:hAnsi="仿宋" w:cs="仿宋"/>
          <w:sz w:val="31"/>
          <w:szCs w:val="31"/>
          <w:lang w:eastAsia="zh-CN"/>
        </w:rPr>
      </w:pPr>
      <w:r>
        <w:rPr>
          <w:rFonts w:ascii="仿宋" w:eastAsia="仿宋" w:hAnsi="仿宋" w:cs="仿宋"/>
          <w:spacing w:val="4"/>
          <w:sz w:val="31"/>
          <w:szCs w:val="31"/>
          <w:lang w:eastAsia="zh-CN"/>
        </w:rPr>
        <w:t>（一）机关运行经费执行情况说明</w:t>
      </w:r>
    </w:p>
    <w:p w:rsidR="00391114" w:rsidRDefault="00441009">
      <w:pPr>
        <w:spacing w:before="251" w:line="357" w:lineRule="auto"/>
        <w:ind w:left="19" w:right="170" w:firstLine="652"/>
        <w:rPr>
          <w:rFonts w:ascii="仿宋" w:eastAsia="仿宋" w:hAnsi="仿宋" w:cs="仿宋"/>
          <w:spacing w:val="8"/>
          <w:sz w:val="31"/>
          <w:szCs w:val="31"/>
          <w:lang w:eastAsia="zh-CN"/>
        </w:rPr>
      </w:pPr>
      <w:r>
        <w:rPr>
          <w:rFonts w:ascii="宋体" w:eastAsia="宋体" w:hAnsi="宋体" w:cs="宋体"/>
          <w:spacing w:val="7"/>
          <w:sz w:val="31"/>
          <w:szCs w:val="31"/>
          <w:lang w:eastAsia="zh-CN"/>
        </w:rPr>
        <w:t>2023</w:t>
      </w:r>
      <w:r>
        <w:rPr>
          <w:rFonts w:ascii="仿宋" w:eastAsia="仿宋" w:hAnsi="仿宋" w:cs="仿宋"/>
          <w:spacing w:val="7"/>
          <w:sz w:val="31"/>
          <w:szCs w:val="31"/>
          <w:lang w:eastAsia="zh-CN"/>
        </w:rPr>
        <w:t>年度机关运行经费支出</w:t>
      </w:r>
      <w:r w:rsidR="00605383">
        <w:rPr>
          <w:rFonts w:ascii="仿宋" w:eastAsia="仿宋" w:hAnsi="仿宋" w:cs="仿宋"/>
          <w:spacing w:val="7"/>
          <w:sz w:val="31"/>
          <w:szCs w:val="31"/>
          <w:lang w:eastAsia="zh-CN"/>
        </w:rPr>
        <w:t xml:space="preserve"> </w:t>
      </w:r>
      <w:r>
        <w:rPr>
          <w:rFonts w:ascii="仿宋" w:eastAsia="仿宋" w:hAnsi="仿宋" w:cs="仿宋" w:hint="eastAsia"/>
          <w:spacing w:val="7"/>
          <w:sz w:val="31"/>
          <w:szCs w:val="31"/>
          <w:lang w:eastAsia="zh-CN"/>
        </w:rPr>
        <w:t>51.51</w:t>
      </w:r>
      <w:r>
        <w:rPr>
          <w:rFonts w:ascii="仿宋" w:eastAsia="仿宋" w:hAnsi="仿宋" w:cs="仿宋"/>
          <w:spacing w:val="7"/>
          <w:sz w:val="31"/>
          <w:szCs w:val="31"/>
          <w:lang w:eastAsia="zh-CN"/>
        </w:rPr>
        <w:t xml:space="preserve"> 万元，较</w:t>
      </w:r>
      <w:r>
        <w:rPr>
          <w:rFonts w:ascii="宋体" w:eastAsia="宋体" w:hAnsi="宋体" w:cs="宋体"/>
          <w:spacing w:val="7"/>
          <w:sz w:val="31"/>
          <w:szCs w:val="31"/>
          <w:lang w:eastAsia="zh-CN"/>
        </w:rPr>
        <w:t>2022</w:t>
      </w:r>
      <w:r>
        <w:rPr>
          <w:rFonts w:ascii="仿宋" w:eastAsia="仿宋" w:hAnsi="仿宋" w:cs="仿宋"/>
          <w:spacing w:val="7"/>
          <w:sz w:val="31"/>
          <w:szCs w:val="31"/>
          <w:lang w:eastAsia="zh-CN"/>
        </w:rPr>
        <w:t>年度</w:t>
      </w:r>
      <w:r>
        <w:rPr>
          <w:rFonts w:ascii="仿宋" w:eastAsia="仿宋" w:hAnsi="仿宋" w:cs="仿宋"/>
          <w:spacing w:val="-4"/>
          <w:sz w:val="31"/>
          <w:szCs w:val="31"/>
          <w:lang w:eastAsia="zh-CN"/>
        </w:rPr>
        <w:t>减少</w:t>
      </w:r>
      <w:r>
        <w:rPr>
          <w:rFonts w:ascii="仿宋" w:eastAsia="仿宋" w:hAnsi="仿宋" w:cs="仿宋" w:hint="eastAsia"/>
          <w:spacing w:val="-4"/>
          <w:sz w:val="31"/>
          <w:szCs w:val="31"/>
          <w:lang w:eastAsia="zh-CN"/>
        </w:rPr>
        <w:t>2.33</w:t>
      </w:r>
      <w:r>
        <w:rPr>
          <w:rFonts w:ascii="仿宋" w:eastAsia="仿宋" w:hAnsi="仿宋" w:cs="仿宋"/>
          <w:spacing w:val="-4"/>
          <w:sz w:val="31"/>
          <w:szCs w:val="31"/>
          <w:lang w:eastAsia="zh-CN"/>
        </w:rPr>
        <w:t>万元，降低</w:t>
      </w:r>
      <w:r>
        <w:rPr>
          <w:rFonts w:ascii="仿宋" w:eastAsia="仿宋" w:hAnsi="仿宋" w:cs="仿宋" w:hint="eastAsia"/>
          <w:spacing w:val="18"/>
          <w:sz w:val="31"/>
          <w:szCs w:val="31"/>
          <w:lang w:eastAsia="zh-CN"/>
        </w:rPr>
        <w:t>4.33</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r>
        <w:rPr>
          <w:rFonts w:ascii="仿宋" w:eastAsia="仿宋" w:hAnsi="仿宋" w:cs="仿宋"/>
          <w:spacing w:val="8"/>
          <w:sz w:val="31"/>
          <w:szCs w:val="31"/>
          <w:lang w:eastAsia="zh-CN"/>
        </w:rPr>
        <w:t>主要是</w:t>
      </w:r>
      <w:r>
        <w:rPr>
          <w:rFonts w:ascii="仿宋" w:eastAsia="仿宋" w:hAnsi="仿宋" w:cs="仿宋" w:hint="eastAsia"/>
          <w:spacing w:val="8"/>
          <w:sz w:val="31"/>
          <w:szCs w:val="31"/>
          <w:lang w:eastAsia="zh-CN"/>
        </w:rPr>
        <w:t>本年度办公支出较少</w:t>
      </w:r>
      <w:r>
        <w:rPr>
          <w:rFonts w:ascii="仿宋" w:eastAsia="仿宋" w:hAnsi="仿宋" w:cs="仿宋"/>
          <w:spacing w:val="8"/>
          <w:sz w:val="31"/>
          <w:szCs w:val="31"/>
          <w:lang w:eastAsia="zh-CN"/>
        </w:rPr>
        <w:t>。</w:t>
      </w:r>
    </w:p>
    <w:p w:rsidR="00391114" w:rsidRDefault="00441009">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lastRenderedPageBreak/>
        <w:t>（二）政府采购支出情况说明</w:t>
      </w:r>
    </w:p>
    <w:p w:rsidR="00391114" w:rsidRDefault="00441009">
      <w:pPr>
        <w:spacing w:before="249" w:line="368" w:lineRule="auto"/>
        <w:ind w:left="29" w:right="24" w:firstLine="641"/>
        <w:rPr>
          <w:rFonts w:ascii="仿宋" w:eastAsia="仿宋" w:hAnsi="仿宋" w:cs="仿宋"/>
          <w:sz w:val="31"/>
          <w:szCs w:val="31"/>
          <w:lang w:eastAsia="zh-CN"/>
        </w:rPr>
      </w:pPr>
      <w:r>
        <w:rPr>
          <w:rFonts w:ascii="宋体" w:eastAsia="宋体" w:hAnsi="宋体" w:cs="宋体"/>
          <w:spacing w:val="8"/>
          <w:sz w:val="31"/>
          <w:szCs w:val="31"/>
          <w:lang w:eastAsia="zh-CN"/>
        </w:rPr>
        <w:t xml:space="preserve">2023 </w:t>
      </w:r>
      <w:r>
        <w:rPr>
          <w:rFonts w:ascii="仿宋" w:eastAsia="仿宋" w:hAnsi="仿宋" w:cs="仿宋"/>
          <w:spacing w:val="8"/>
          <w:sz w:val="31"/>
          <w:szCs w:val="31"/>
          <w:lang w:eastAsia="zh-CN"/>
        </w:rPr>
        <w:t xml:space="preserve">年度政府采购支出总额 </w:t>
      </w:r>
      <w:r w:rsidR="00605383">
        <w:rPr>
          <w:rFonts w:ascii="仿宋" w:eastAsia="仿宋" w:hAnsi="仿宋" w:cs="仿宋" w:hint="eastAsia"/>
          <w:spacing w:val="8"/>
          <w:sz w:val="31"/>
          <w:szCs w:val="31"/>
          <w:lang w:eastAsia="zh-CN"/>
        </w:rPr>
        <w:t>0.36</w:t>
      </w:r>
      <w:r>
        <w:rPr>
          <w:rFonts w:ascii="仿宋" w:eastAsia="仿宋" w:hAnsi="仿宋" w:cs="仿宋"/>
          <w:spacing w:val="8"/>
          <w:sz w:val="31"/>
          <w:szCs w:val="31"/>
          <w:lang w:eastAsia="zh-CN"/>
        </w:rPr>
        <w:t>万元，</w:t>
      </w:r>
      <w:r>
        <w:rPr>
          <w:rFonts w:ascii="仿宋" w:eastAsia="仿宋" w:hAnsi="仿宋" w:cs="仿宋"/>
          <w:spacing w:val="7"/>
          <w:sz w:val="31"/>
          <w:szCs w:val="31"/>
          <w:lang w:eastAsia="zh-CN"/>
        </w:rPr>
        <w:t>其中：政府采购货物支出</w:t>
      </w:r>
      <w:r w:rsidR="00605383">
        <w:rPr>
          <w:rFonts w:ascii="仿宋" w:eastAsia="仿宋" w:hAnsi="仿宋" w:cs="仿宋" w:hint="eastAsia"/>
          <w:spacing w:val="8"/>
          <w:sz w:val="31"/>
          <w:szCs w:val="31"/>
          <w:lang w:eastAsia="zh-CN"/>
        </w:rPr>
        <w:t>0.36</w:t>
      </w:r>
      <w:r>
        <w:rPr>
          <w:rFonts w:ascii="仿宋" w:eastAsia="仿宋" w:hAnsi="仿宋" w:cs="仿宋"/>
          <w:spacing w:val="7"/>
          <w:sz w:val="31"/>
          <w:szCs w:val="31"/>
          <w:lang w:eastAsia="zh-CN"/>
        </w:rPr>
        <w:t>万元、政府采购工程支出</w:t>
      </w:r>
      <w:r>
        <w:rPr>
          <w:rFonts w:ascii="仿宋" w:eastAsia="仿宋" w:hAnsi="仿宋" w:cs="仿宋" w:hint="eastAsia"/>
          <w:spacing w:val="23"/>
          <w:sz w:val="31"/>
          <w:szCs w:val="31"/>
          <w:lang w:eastAsia="zh-CN"/>
        </w:rPr>
        <w:t>0</w:t>
      </w:r>
      <w:r>
        <w:rPr>
          <w:rFonts w:ascii="仿宋" w:eastAsia="仿宋" w:hAnsi="仿宋" w:cs="仿宋"/>
          <w:spacing w:val="7"/>
          <w:sz w:val="31"/>
          <w:szCs w:val="31"/>
          <w:lang w:eastAsia="zh-CN"/>
        </w:rPr>
        <w:t>万元、政府采购服务支</w:t>
      </w:r>
      <w:r>
        <w:rPr>
          <w:rFonts w:ascii="仿宋" w:eastAsia="仿宋" w:hAnsi="仿宋" w:cs="仿宋"/>
          <w:spacing w:val="4"/>
          <w:sz w:val="31"/>
          <w:szCs w:val="31"/>
          <w:lang w:eastAsia="zh-CN"/>
        </w:rPr>
        <w:t xml:space="preserve">出 </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 xml:space="preserve"> 万元。授予中小企业合同金额</w:t>
      </w:r>
      <w:r>
        <w:rPr>
          <w:rFonts w:ascii="仿宋" w:eastAsia="仿宋" w:hAnsi="仿宋" w:cs="仿宋" w:hint="eastAsia"/>
          <w:spacing w:val="27"/>
          <w:sz w:val="31"/>
          <w:szCs w:val="31"/>
          <w:lang w:eastAsia="zh-CN"/>
        </w:rPr>
        <w:t>0</w:t>
      </w:r>
      <w:r>
        <w:rPr>
          <w:rFonts w:ascii="仿宋" w:eastAsia="仿宋" w:hAnsi="仿宋" w:cs="仿宋"/>
          <w:spacing w:val="4"/>
          <w:sz w:val="31"/>
          <w:szCs w:val="31"/>
          <w:lang w:eastAsia="zh-CN"/>
        </w:rPr>
        <w:t>万元，占政府采购支出</w:t>
      </w:r>
      <w:r>
        <w:rPr>
          <w:rFonts w:ascii="仿宋" w:eastAsia="仿宋" w:hAnsi="仿宋" w:cs="仿宋"/>
          <w:spacing w:val="5"/>
          <w:sz w:val="31"/>
          <w:szCs w:val="31"/>
          <w:lang w:eastAsia="zh-CN"/>
        </w:rPr>
        <w:t>总额的</w:t>
      </w:r>
      <w:r>
        <w:rPr>
          <w:rFonts w:ascii="仿宋" w:eastAsia="仿宋" w:hAnsi="仿宋" w:cs="仿宋" w:hint="eastAsia"/>
          <w:spacing w:val="5"/>
          <w:sz w:val="31"/>
          <w:szCs w:val="31"/>
          <w:lang w:eastAsia="zh-CN"/>
        </w:rPr>
        <w:t>0</w:t>
      </w:r>
      <w:r>
        <w:rPr>
          <w:rFonts w:ascii="宋体" w:eastAsia="宋体" w:hAnsi="宋体" w:cs="宋体"/>
          <w:spacing w:val="5"/>
          <w:sz w:val="31"/>
          <w:szCs w:val="31"/>
          <w:lang w:eastAsia="zh-CN"/>
        </w:rPr>
        <w:t>%</w:t>
      </w:r>
      <w:r>
        <w:rPr>
          <w:rFonts w:ascii="仿宋" w:eastAsia="仿宋" w:hAnsi="仿宋" w:cs="仿宋"/>
          <w:spacing w:val="5"/>
          <w:sz w:val="31"/>
          <w:szCs w:val="31"/>
          <w:lang w:eastAsia="zh-CN"/>
        </w:rPr>
        <w:t xml:space="preserve">，其中：授予小微企业合同金额 </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 xml:space="preserve"> 万元，占授予中</w:t>
      </w:r>
      <w:r>
        <w:rPr>
          <w:rFonts w:ascii="仿宋" w:eastAsia="仿宋" w:hAnsi="仿宋" w:cs="仿宋"/>
          <w:spacing w:val="8"/>
          <w:sz w:val="31"/>
          <w:szCs w:val="31"/>
          <w:lang w:eastAsia="zh-CN"/>
        </w:rPr>
        <w:t>小企业合同金额的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；货物采购授予中小企业合同金额占货物支出金额的</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 xml:space="preserve">，工程采购授予中小企业合同金额占工程支出金额的 </w:t>
      </w:r>
      <w:r>
        <w:rPr>
          <w:rFonts w:ascii="仿宋" w:eastAsia="仿宋" w:hAnsi="仿宋" w:cs="仿宋" w:hint="eastAsia"/>
          <w:spacing w:val="8"/>
          <w:sz w:val="31"/>
          <w:szCs w:val="31"/>
          <w:lang w:eastAsia="zh-CN"/>
        </w:rPr>
        <w:t>0</w:t>
      </w:r>
      <w:r>
        <w:rPr>
          <w:rFonts w:ascii="宋体" w:eastAsia="宋体" w:hAnsi="宋体" w:cs="宋体"/>
          <w:spacing w:val="8"/>
          <w:sz w:val="31"/>
          <w:szCs w:val="31"/>
          <w:lang w:eastAsia="zh-CN"/>
        </w:rPr>
        <w:t>%</w:t>
      </w:r>
      <w:r>
        <w:rPr>
          <w:rFonts w:ascii="仿宋" w:eastAsia="仿宋" w:hAnsi="仿宋" w:cs="仿宋"/>
          <w:spacing w:val="8"/>
          <w:sz w:val="31"/>
          <w:szCs w:val="31"/>
          <w:lang w:eastAsia="zh-CN"/>
        </w:rPr>
        <w:t>，服务采购授予中小企业合同金额占服务支出金</w:t>
      </w:r>
      <w:r>
        <w:rPr>
          <w:rFonts w:ascii="仿宋" w:eastAsia="仿宋" w:hAnsi="仿宋" w:cs="仿宋"/>
          <w:spacing w:val="2"/>
          <w:sz w:val="31"/>
          <w:szCs w:val="31"/>
          <w:lang w:eastAsia="zh-CN"/>
        </w:rPr>
        <w:t>额的</w:t>
      </w:r>
      <w:r>
        <w:rPr>
          <w:rFonts w:ascii="仿宋" w:eastAsia="仿宋" w:hAnsi="仿宋" w:cs="仿宋" w:hint="eastAsia"/>
          <w:spacing w:val="2"/>
          <w:sz w:val="31"/>
          <w:szCs w:val="31"/>
          <w:lang w:eastAsia="zh-CN"/>
        </w:rPr>
        <w:t>0</w:t>
      </w:r>
      <w:r>
        <w:rPr>
          <w:rFonts w:ascii="宋体" w:eastAsia="宋体" w:hAnsi="宋体" w:cs="宋体"/>
          <w:spacing w:val="2"/>
          <w:sz w:val="31"/>
          <w:szCs w:val="31"/>
          <w:lang w:eastAsia="zh-CN"/>
        </w:rPr>
        <w:t>%</w:t>
      </w:r>
      <w:r>
        <w:rPr>
          <w:rFonts w:ascii="仿宋" w:eastAsia="仿宋" w:hAnsi="仿宋" w:cs="仿宋"/>
          <w:spacing w:val="2"/>
          <w:sz w:val="31"/>
          <w:szCs w:val="31"/>
          <w:lang w:eastAsia="zh-CN"/>
        </w:rPr>
        <w:t>。</w:t>
      </w:r>
    </w:p>
    <w:p w:rsidR="00391114" w:rsidRDefault="00441009">
      <w:pPr>
        <w:spacing w:before="48" w:line="224"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（三）国有资产占用情况说明</w:t>
      </w:r>
    </w:p>
    <w:p w:rsidR="00391114" w:rsidRDefault="00441009">
      <w:pPr>
        <w:spacing w:before="251" w:line="357" w:lineRule="auto"/>
        <w:ind w:left="19" w:right="170" w:firstLine="652"/>
        <w:rPr>
          <w:rFonts w:ascii="宋体" w:eastAsia="宋体" w:hAnsi="宋体" w:cs="宋体"/>
          <w:spacing w:val="7"/>
          <w:sz w:val="31"/>
          <w:szCs w:val="31"/>
          <w:lang w:eastAsia="zh-CN"/>
        </w:rPr>
      </w:pPr>
      <w:r>
        <w:rPr>
          <w:rFonts w:ascii="宋体" w:eastAsia="宋体" w:hAnsi="宋体" w:cs="宋体"/>
          <w:spacing w:val="7"/>
          <w:sz w:val="31"/>
          <w:szCs w:val="31"/>
          <w:lang w:eastAsia="zh-CN"/>
        </w:rPr>
        <w:t>截至 2023 年 12 月 31 日，长春市南关区人民代表大会常</w:t>
      </w:r>
      <w:r>
        <w:rPr>
          <w:rFonts w:ascii="宋体" w:eastAsia="宋体" w:hAnsi="宋体" w:cs="宋体" w:hint="eastAsia"/>
          <w:spacing w:val="7"/>
          <w:sz w:val="31"/>
          <w:szCs w:val="31"/>
          <w:lang w:eastAsia="zh-CN"/>
        </w:rPr>
        <w:t>务委员会办公室</w:t>
      </w:r>
      <w:r>
        <w:rPr>
          <w:rFonts w:ascii="宋体" w:eastAsia="宋体" w:hAnsi="宋体" w:cs="宋体"/>
          <w:spacing w:val="7"/>
          <w:sz w:val="31"/>
          <w:szCs w:val="31"/>
          <w:lang w:eastAsia="zh-CN"/>
        </w:rPr>
        <w:t xml:space="preserve">共有车辆 </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 xml:space="preserve"> 辆，其中，副部（省）级及以上领导用车 </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 xml:space="preserve"> 辆、主 要负责人用车 </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 xml:space="preserve"> 辆、机要通信用车</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辆、应急保障用车</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 xml:space="preserve"> 辆、执法执勤用车</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辆、特种专业技术用车</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 xml:space="preserve">辆、离退休 干部用车 </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辆、其他用车</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辆，单 位价值 100 万元（含）以上设备（不含车辆）</w:t>
      </w:r>
      <w:r>
        <w:rPr>
          <w:rFonts w:ascii="宋体" w:eastAsia="宋体" w:hAnsi="宋体" w:cs="宋体" w:hint="eastAsia"/>
          <w:spacing w:val="7"/>
          <w:sz w:val="31"/>
          <w:szCs w:val="31"/>
          <w:lang w:eastAsia="zh-CN"/>
        </w:rPr>
        <w:t>0</w:t>
      </w:r>
      <w:r>
        <w:rPr>
          <w:rFonts w:ascii="宋体" w:eastAsia="宋体" w:hAnsi="宋体" w:cs="宋体"/>
          <w:spacing w:val="7"/>
          <w:sz w:val="31"/>
          <w:szCs w:val="31"/>
          <w:lang w:eastAsia="zh-CN"/>
        </w:rPr>
        <w:t xml:space="preserve"> 台（套）。</w:t>
      </w:r>
    </w:p>
    <w:p w:rsidR="00391114" w:rsidRDefault="00441009">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391114" w:rsidRDefault="00391114">
      <w:pPr>
        <w:pStyle w:val="a3"/>
        <w:spacing w:line="315" w:lineRule="auto"/>
        <w:rPr>
          <w:lang w:eastAsia="zh-CN"/>
        </w:rPr>
      </w:pPr>
    </w:p>
    <w:p w:rsidR="00391114" w:rsidRDefault="00391114">
      <w:pPr>
        <w:pStyle w:val="a3"/>
        <w:spacing w:line="315" w:lineRule="auto"/>
        <w:rPr>
          <w:lang w:eastAsia="zh-CN"/>
        </w:rPr>
      </w:pPr>
    </w:p>
    <w:p w:rsidR="00391114" w:rsidRDefault="00391114">
      <w:pPr>
        <w:pStyle w:val="a3"/>
        <w:spacing w:line="315" w:lineRule="auto"/>
        <w:rPr>
          <w:lang w:eastAsia="zh-CN"/>
        </w:rPr>
      </w:pPr>
    </w:p>
    <w:p w:rsidR="00391114" w:rsidRDefault="00441009">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391114" w:rsidRDefault="00441009">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lastRenderedPageBreak/>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391114" w:rsidRDefault="00441009">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391114" w:rsidRDefault="00441009">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391114" w:rsidRDefault="00441009">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391114" w:rsidRDefault="00441009">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391114" w:rsidRDefault="00441009">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391114" w:rsidRDefault="00441009">
      <w:pPr>
        <w:spacing w:before="249" w:line="298" w:lineRule="auto"/>
        <w:ind w:left="28" w:right="13" w:firstLine="653"/>
        <w:rPr>
          <w:rFonts w:ascii="仿宋" w:eastAsia="仿宋" w:hAnsi="仿宋" w:cs="仿宋"/>
          <w:spacing w:val="6"/>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6"/>
          <w:sz w:val="31"/>
          <w:szCs w:val="31"/>
          <w:lang w:eastAsia="zh-CN"/>
        </w:rPr>
        <w:t>指单位以前年度尚未完成、结转到本年按有关规定用途继续使用的资金，或项目已完成等产 生的结余资金。</w:t>
      </w:r>
    </w:p>
    <w:p w:rsidR="00391114" w:rsidRDefault="00441009">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391114" w:rsidRDefault="00441009">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391114" w:rsidRDefault="00441009">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391114" w:rsidRDefault="00441009">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391114" w:rsidRDefault="00441009">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391114" w:rsidRDefault="00441009">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391114" w:rsidRDefault="00441009">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391114" w:rsidRDefault="00441009">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十六、“三公”经费：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管理的“三</w:t>
      </w:r>
      <w:r>
        <w:rPr>
          <w:rFonts w:ascii="仿宋" w:eastAsia="仿宋" w:hAnsi="仿宋" w:cs="仿宋"/>
          <w:spacing w:val="9"/>
          <w:sz w:val="31"/>
          <w:szCs w:val="31"/>
          <w:lang w:eastAsia="zh-CN"/>
        </w:rPr>
        <w:t>公”经费，是指省级部门用财政拨款安排的因公出国（境）费、公务用车购置及运行维护费和公务接待费。是党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bookmarkStart w:id="0" w:name="_GoBack"/>
      <w:bookmarkEnd w:id="0"/>
      <w:r>
        <w:rPr>
          <w:rFonts w:ascii="仿宋" w:eastAsia="仿宋" w:hAnsi="仿宋" w:cs="仿宋"/>
          <w:spacing w:val="-1"/>
          <w:sz w:val="31"/>
          <w:szCs w:val="31"/>
          <w:lang w:eastAsia="zh-CN"/>
        </w:rPr>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391114" w:rsidRDefault="00441009">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391114" w:rsidRDefault="00391114">
      <w:pPr>
        <w:spacing w:before="249" w:line="355" w:lineRule="auto"/>
        <w:ind w:left="26" w:right="98" w:firstLine="648"/>
        <w:rPr>
          <w:rFonts w:ascii="仿宋" w:eastAsia="仿宋" w:hAnsi="仿宋" w:cs="仿宋"/>
          <w:sz w:val="31"/>
          <w:szCs w:val="31"/>
          <w:lang w:eastAsia="zh-CN"/>
        </w:rPr>
      </w:pPr>
    </w:p>
    <w:sectPr w:rsidR="00391114" w:rsidSect="00391114">
      <w:footerReference w:type="default" r:id="rId23"/>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01A" w:rsidRDefault="002E401A">
      <w:r>
        <w:separator/>
      </w:r>
    </w:p>
  </w:endnote>
  <w:endnote w:type="continuationSeparator" w:id="1">
    <w:p w:rsidR="002E401A" w:rsidRDefault="002E40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14" w:rsidRDefault="00441009">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14" w:rsidRDefault="00441009">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14" w:rsidRDefault="00441009">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14" w:rsidRDefault="00441009">
    <w:pPr>
      <w:spacing w:line="176" w:lineRule="auto"/>
      <w:ind w:left="4123"/>
      <w:rPr>
        <w:rFonts w:ascii="Times New Roman" w:eastAsia="Times New Roman" w:hAnsi="Times New Roman" w:cs="Times New Roman"/>
      </w:rPr>
    </w:pPr>
    <w:r>
      <w:rPr>
        <w:rFonts w:ascii="Times New Roman" w:eastAsia="Times New Roman" w:hAnsi="Times New Roman" w:cs="Times New Roman"/>
      </w:rPr>
      <w:t>6</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14" w:rsidRDefault="00441009">
    <w:pPr>
      <w:spacing w:line="176" w:lineRule="auto"/>
      <w:ind w:left="4127"/>
      <w:rPr>
        <w:rFonts w:ascii="Times New Roman" w:eastAsia="Times New Roman" w:hAnsi="Times New Roman" w:cs="Times New Roman"/>
      </w:rPr>
    </w:pPr>
    <w:r>
      <w:rPr>
        <w:rFonts w:ascii="Times New Roman" w:eastAsia="Times New Roman" w:hAnsi="Times New Roman" w:cs="Times New Roman"/>
      </w:rPr>
      <w:t>8</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14" w:rsidRDefault="00441009">
    <w:pPr>
      <w:spacing w:line="177" w:lineRule="auto"/>
      <w:ind w:left="4088"/>
      <w:rPr>
        <w:rFonts w:ascii="Times New Roman" w:eastAsia="Times New Roman" w:hAnsi="Times New Roman" w:cs="Times New Roman"/>
      </w:rPr>
    </w:pPr>
    <w:r>
      <w:rPr>
        <w:rFonts w:ascii="Times New Roman" w:eastAsia="Times New Roman" w:hAnsi="Times New Roman" w:cs="Times New Roman"/>
        <w:spacing w:val="-6"/>
      </w:rPr>
      <w:t>14</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114" w:rsidRDefault="00441009">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01A" w:rsidRDefault="002E401A">
      <w:r>
        <w:separator/>
      </w:r>
    </w:p>
  </w:footnote>
  <w:footnote w:type="continuationSeparator" w:id="1">
    <w:p w:rsidR="002E401A" w:rsidRDefault="002E40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7EA361"/>
    <w:multiLevelType w:val="singleLevel"/>
    <w:tmpl w:val="FD7EA361"/>
    <w:lvl w:ilvl="0">
      <w:start w:val="1"/>
      <w:numFmt w:val="decimal"/>
      <w:suff w:val="nothing"/>
      <w:lvlText w:val="%1、"/>
      <w:lvlJc w:val="left"/>
    </w:lvl>
  </w:abstractNum>
  <w:abstractNum w:abstractNumId="1">
    <w:nsid w:val="5F41BC04"/>
    <w:multiLevelType w:val="singleLevel"/>
    <w:tmpl w:val="5F41BC04"/>
    <w:lvl w:ilvl="0">
      <w:start w:val="10"/>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NDgyN2M1MDk2ZTgwZWYwNTQ2N2VjODRmNWQwNWFkZDQifQ=="/>
  </w:docVars>
  <w:rsids>
    <w:rsidRoot w:val="00391114"/>
    <w:rsid w:val="002553E8"/>
    <w:rsid w:val="002E401A"/>
    <w:rsid w:val="00391114"/>
    <w:rsid w:val="00441009"/>
    <w:rsid w:val="00605383"/>
    <w:rsid w:val="0077235E"/>
    <w:rsid w:val="00950EA8"/>
    <w:rsid w:val="0ECD7AFB"/>
    <w:rsid w:val="17B15993"/>
    <w:rsid w:val="2AFB0561"/>
    <w:rsid w:val="3EAE22C4"/>
    <w:rsid w:val="64B81251"/>
    <w:rsid w:val="671A7A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1114"/>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391114"/>
  </w:style>
  <w:style w:type="table" w:customStyle="1" w:styleId="TableNormal">
    <w:name w:val="Table Normal"/>
    <w:semiHidden/>
    <w:unhideWhenUsed/>
    <w:qFormat/>
    <w:rsid w:val="00391114"/>
    <w:tblPr>
      <w:tblCellMar>
        <w:top w:w="0" w:type="dxa"/>
        <w:left w:w="0" w:type="dxa"/>
        <w:bottom w:w="0" w:type="dxa"/>
        <w:right w:w="0" w:type="dxa"/>
      </w:tblCellMar>
    </w:tblPr>
  </w:style>
  <w:style w:type="paragraph" w:styleId="a4">
    <w:name w:val="header"/>
    <w:basedOn w:val="a"/>
    <w:link w:val="Char"/>
    <w:rsid w:val="00950EA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950EA8"/>
    <w:rPr>
      <w:rFonts w:ascii="Arial" w:eastAsia="Arial" w:hAnsi="Arial" w:cs="Arial"/>
      <w:snapToGrid w:val="0"/>
      <w:color w:val="000000"/>
      <w:sz w:val="18"/>
      <w:szCs w:val="18"/>
      <w:lang w:eastAsia="en-US"/>
    </w:rPr>
  </w:style>
  <w:style w:type="paragraph" w:styleId="a5">
    <w:name w:val="footer"/>
    <w:basedOn w:val="a"/>
    <w:link w:val="Char0"/>
    <w:rsid w:val="00950EA8"/>
    <w:pPr>
      <w:tabs>
        <w:tab w:val="center" w:pos="4153"/>
        <w:tab w:val="right" w:pos="8306"/>
      </w:tabs>
    </w:pPr>
    <w:rPr>
      <w:sz w:val="18"/>
      <w:szCs w:val="18"/>
    </w:rPr>
  </w:style>
  <w:style w:type="character" w:customStyle="1" w:styleId="Char0">
    <w:name w:val="页脚 Char"/>
    <w:basedOn w:val="a0"/>
    <w:link w:val="a5"/>
    <w:rsid w:val="00950EA8"/>
    <w:rPr>
      <w:rFonts w:ascii="Arial" w:eastAsia="Arial" w:hAnsi="Arial" w:cs="Arial"/>
      <w:snapToGrid w:val="0"/>
      <w:color w:val="000000"/>
      <w:sz w:val="18"/>
      <w:szCs w:val="18"/>
      <w:lang w:eastAsia="en-US"/>
    </w:rPr>
  </w:style>
  <w:style w:type="paragraph" w:styleId="a6">
    <w:name w:val="Balloon Text"/>
    <w:basedOn w:val="a"/>
    <w:link w:val="Char1"/>
    <w:rsid w:val="00950EA8"/>
    <w:rPr>
      <w:sz w:val="18"/>
      <w:szCs w:val="18"/>
    </w:rPr>
  </w:style>
  <w:style w:type="character" w:customStyle="1" w:styleId="Char1">
    <w:name w:val="批注框文本 Char"/>
    <w:basedOn w:val="a0"/>
    <w:link w:val="a6"/>
    <w:rsid w:val="00950EA8"/>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7.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4.png"/><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1127</Words>
  <Characters>6426</Characters>
  <Application>Microsoft Office Word</Application>
  <DocSecurity>0</DocSecurity>
  <Lines>53</Lines>
  <Paragraphs>15</Paragraphs>
  <ScaleCrop>false</ScaleCrop>
  <Company>Microsoft</Company>
  <LinksUpToDate>false</LinksUpToDate>
  <CharactersWithSpaces>7538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3</cp:revision>
  <dcterms:created xsi:type="dcterms:W3CDTF">2024-09-10T07:01:00Z</dcterms:created>
  <dcterms:modified xsi:type="dcterms:W3CDTF">2024-09-10T07:45:00Z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128E433E12974E938666FC5493E001E1_13</vt:lpwstr>
  </property>
</Properties>
</file>