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A35" w:rsidRDefault="002325A9">
      <w:pPr>
        <w:spacing w:before="180" w:line="219" w:lineRule="auto"/>
        <w:ind w:left="47"/>
        <w:rPr>
          <w:rFonts w:ascii="宋体" w:eastAsia="宋体" w:hAnsi="宋体" w:cs="宋体"/>
          <w:sz w:val="28"/>
          <w:szCs w:val="28"/>
          <w:lang w:eastAsia="zh-CN"/>
        </w:rPr>
      </w:pPr>
      <w:r>
        <w:rPr>
          <w:rFonts w:ascii="宋体" w:eastAsia="宋体" w:hAnsi="宋体" w:cs="宋体"/>
          <w:spacing w:val="-16"/>
          <w:sz w:val="28"/>
          <w:szCs w:val="28"/>
          <w:lang w:eastAsia="zh-CN"/>
        </w:rPr>
        <w:t>附件</w:t>
      </w:r>
      <w:r>
        <w:rPr>
          <w:rFonts w:ascii="宋体" w:eastAsia="宋体" w:hAnsi="宋体" w:cs="宋体"/>
          <w:spacing w:val="-16"/>
          <w:sz w:val="28"/>
          <w:szCs w:val="28"/>
          <w:lang w:eastAsia="zh-CN"/>
        </w:rPr>
        <w:t>1</w:t>
      </w:r>
      <w:r>
        <w:rPr>
          <w:rFonts w:ascii="宋体" w:eastAsia="宋体" w:hAnsi="宋体" w:cs="宋体"/>
          <w:spacing w:val="-16"/>
          <w:sz w:val="28"/>
          <w:szCs w:val="28"/>
          <w:lang w:eastAsia="zh-CN"/>
        </w:rPr>
        <w:t>：</w:t>
      </w:r>
    </w:p>
    <w:p w:rsidR="00504A35" w:rsidRDefault="00504A35">
      <w:pPr>
        <w:pStyle w:val="a3"/>
        <w:spacing w:line="251" w:lineRule="auto"/>
        <w:rPr>
          <w:lang w:eastAsia="zh-CN"/>
        </w:rPr>
      </w:pPr>
    </w:p>
    <w:p w:rsidR="00504A35" w:rsidRDefault="00504A35">
      <w:pPr>
        <w:pStyle w:val="a3"/>
        <w:spacing w:line="251" w:lineRule="auto"/>
        <w:rPr>
          <w:lang w:eastAsia="zh-CN"/>
        </w:rPr>
      </w:pPr>
    </w:p>
    <w:p w:rsidR="00504A35" w:rsidRDefault="00504A35">
      <w:pPr>
        <w:pStyle w:val="a3"/>
        <w:spacing w:line="252" w:lineRule="auto"/>
        <w:rPr>
          <w:lang w:eastAsia="zh-CN"/>
        </w:rPr>
      </w:pPr>
    </w:p>
    <w:p w:rsidR="00504A35" w:rsidRDefault="00504A35">
      <w:pPr>
        <w:pStyle w:val="a3"/>
        <w:spacing w:line="252" w:lineRule="auto"/>
        <w:rPr>
          <w:lang w:eastAsia="zh-CN"/>
        </w:rPr>
      </w:pPr>
    </w:p>
    <w:p w:rsidR="00504A35" w:rsidRDefault="00504A35">
      <w:pPr>
        <w:pStyle w:val="a3"/>
        <w:spacing w:line="252" w:lineRule="auto"/>
        <w:rPr>
          <w:lang w:eastAsia="zh-CN"/>
        </w:rPr>
      </w:pPr>
    </w:p>
    <w:p w:rsidR="00504A35" w:rsidRDefault="00504A35">
      <w:pPr>
        <w:pStyle w:val="a3"/>
        <w:spacing w:line="252" w:lineRule="auto"/>
        <w:rPr>
          <w:lang w:eastAsia="zh-CN"/>
        </w:rPr>
      </w:pPr>
    </w:p>
    <w:p w:rsidR="00504A35" w:rsidRDefault="00504A35">
      <w:pPr>
        <w:pStyle w:val="a3"/>
        <w:spacing w:line="252" w:lineRule="auto"/>
        <w:rPr>
          <w:lang w:eastAsia="zh-CN"/>
        </w:rPr>
      </w:pPr>
    </w:p>
    <w:p w:rsidR="00504A35" w:rsidRDefault="00504A35">
      <w:pPr>
        <w:pStyle w:val="a3"/>
        <w:spacing w:line="252" w:lineRule="auto"/>
        <w:rPr>
          <w:lang w:eastAsia="zh-CN"/>
        </w:rPr>
      </w:pPr>
    </w:p>
    <w:p w:rsidR="00504A35" w:rsidRDefault="00504A35">
      <w:pPr>
        <w:pStyle w:val="a3"/>
        <w:spacing w:line="252" w:lineRule="auto"/>
        <w:rPr>
          <w:lang w:eastAsia="zh-CN"/>
        </w:rPr>
      </w:pPr>
    </w:p>
    <w:p w:rsidR="00504A35" w:rsidRDefault="00504A35">
      <w:pPr>
        <w:pStyle w:val="a3"/>
        <w:spacing w:line="252" w:lineRule="auto"/>
        <w:rPr>
          <w:lang w:eastAsia="zh-CN"/>
        </w:rPr>
      </w:pPr>
    </w:p>
    <w:p w:rsidR="00504A35" w:rsidRDefault="00504A35">
      <w:pPr>
        <w:pStyle w:val="a3"/>
        <w:spacing w:line="252" w:lineRule="auto"/>
        <w:rPr>
          <w:lang w:eastAsia="zh-CN"/>
        </w:rPr>
      </w:pPr>
    </w:p>
    <w:p w:rsidR="00504A35" w:rsidRDefault="00504A35">
      <w:pPr>
        <w:pStyle w:val="a3"/>
        <w:spacing w:line="252" w:lineRule="auto"/>
        <w:rPr>
          <w:lang w:eastAsia="zh-CN"/>
        </w:rPr>
      </w:pPr>
    </w:p>
    <w:p w:rsidR="00504A35" w:rsidRDefault="00504A35">
      <w:pPr>
        <w:pStyle w:val="a3"/>
        <w:spacing w:line="252" w:lineRule="auto"/>
        <w:rPr>
          <w:lang w:eastAsia="zh-CN"/>
        </w:rPr>
      </w:pPr>
    </w:p>
    <w:p w:rsidR="00504A35" w:rsidRDefault="002325A9">
      <w:pPr>
        <w:spacing w:before="180" w:line="187" w:lineRule="auto"/>
        <w:ind w:left="3255"/>
        <w:rPr>
          <w:rFonts w:ascii="微软雅黑" w:eastAsia="微软雅黑" w:hAnsi="微软雅黑" w:cs="微软雅黑"/>
          <w:sz w:val="42"/>
          <w:szCs w:val="42"/>
          <w:lang w:eastAsia="zh-CN"/>
        </w:rPr>
      </w:pPr>
      <w:r>
        <w:rPr>
          <w:rFonts w:ascii="宋体" w:eastAsia="宋体" w:hAnsi="宋体" w:cs="宋体"/>
          <w:spacing w:val="4"/>
          <w:sz w:val="43"/>
          <w:szCs w:val="43"/>
          <w:lang w:eastAsia="zh-CN"/>
        </w:rPr>
        <w:t>2023</w:t>
      </w:r>
      <w:r>
        <w:rPr>
          <w:rFonts w:ascii="微软雅黑" w:eastAsia="微软雅黑" w:hAnsi="微软雅黑" w:cs="微软雅黑"/>
          <w:spacing w:val="4"/>
          <w:sz w:val="42"/>
          <w:szCs w:val="42"/>
          <w:lang w:eastAsia="zh-CN"/>
        </w:rPr>
        <w:t>年度</w:t>
      </w:r>
    </w:p>
    <w:p w:rsidR="00504A35" w:rsidRDefault="00504A35">
      <w:pPr>
        <w:pStyle w:val="a3"/>
        <w:spacing w:line="477" w:lineRule="auto"/>
        <w:rPr>
          <w:lang w:eastAsia="zh-CN"/>
        </w:rPr>
      </w:pPr>
    </w:p>
    <w:p w:rsidR="00504A35" w:rsidRDefault="002325A9">
      <w:pPr>
        <w:spacing w:before="189" w:line="181" w:lineRule="auto"/>
        <w:ind w:left="1099"/>
        <w:rPr>
          <w:rFonts w:ascii="微软雅黑" w:eastAsia="微软雅黑" w:hAnsi="微软雅黑" w:cs="微软雅黑"/>
          <w:sz w:val="44"/>
          <w:szCs w:val="44"/>
          <w:lang w:eastAsia="zh-CN"/>
        </w:rPr>
      </w:pPr>
      <w:r>
        <w:rPr>
          <w:rFonts w:ascii="微软雅黑" w:eastAsia="微软雅黑" w:hAnsi="微软雅黑" w:cs="微软雅黑" w:hint="eastAsia"/>
          <w:spacing w:val="34"/>
          <w:sz w:val="44"/>
          <w:szCs w:val="44"/>
          <w:lang w:eastAsia="zh-CN"/>
        </w:rPr>
        <w:t>长春市南关区应急管理局</w:t>
      </w:r>
      <w:r>
        <w:rPr>
          <w:rFonts w:ascii="微软雅黑" w:eastAsia="微软雅黑" w:hAnsi="微软雅黑" w:cs="微软雅黑"/>
          <w:spacing w:val="34"/>
          <w:sz w:val="44"/>
          <w:szCs w:val="44"/>
          <w:lang w:eastAsia="zh-CN"/>
        </w:rPr>
        <w:t>部门决算</w:t>
      </w:r>
    </w:p>
    <w:p w:rsidR="00504A35" w:rsidRDefault="00504A35">
      <w:pPr>
        <w:pStyle w:val="a3"/>
        <w:spacing w:line="242" w:lineRule="auto"/>
        <w:rPr>
          <w:lang w:eastAsia="zh-CN"/>
        </w:rPr>
      </w:pPr>
    </w:p>
    <w:p w:rsidR="00504A35" w:rsidRDefault="00504A35">
      <w:pPr>
        <w:pStyle w:val="a3"/>
        <w:spacing w:line="242" w:lineRule="auto"/>
        <w:rPr>
          <w:lang w:eastAsia="zh-CN"/>
        </w:rPr>
      </w:pPr>
    </w:p>
    <w:p w:rsidR="00504A35" w:rsidRDefault="00504A35">
      <w:pPr>
        <w:pStyle w:val="a3"/>
        <w:spacing w:line="242" w:lineRule="auto"/>
        <w:rPr>
          <w:lang w:eastAsia="zh-CN"/>
        </w:rPr>
      </w:pPr>
    </w:p>
    <w:p w:rsidR="00504A35" w:rsidRDefault="00504A35">
      <w:pPr>
        <w:pStyle w:val="a3"/>
        <w:spacing w:line="242" w:lineRule="auto"/>
        <w:rPr>
          <w:lang w:eastAsia="zh-CN"/>
        </w:rPr>
      </w:pPr>
    </w:p>
    <w:p w:rsidR="00504A35" w:rsidRDefault="00504A35">
      <w:pPr>
        <w:pStyle w:val="a3"/>
        <w:spacing w:line="242" w:lineRule="auto"/>
        <w:rPr>
          <w:lang w:eastAsia="zh-CN"/>
        </w:rPr>
      </w:pPr>
    </w:p>
    <w:p w:rsidR="00504A35" w:rsidRDefault="00504A35">
      <w:pPr>
        <w:pStyle w:val="a3"/>
        <w:spacing w:line="242" w:lineRule="auto"/>
        <w:rPr>
          <w:lang w:eastAsia="zh-CN"/>
        </w:rPr>
      </w:pPr>
    </w:p>
    <w:p w:rsidR="00504A35" w:rsidRDefault="00504A35">
      <w:pPr>
        <w:pStyle w:val="a3"/>
        <w:spacing w:line="242" w:lineRule="auto"/>
        <w:rPr>
          <w:lang w:eastAsia="zh-CN"/>
        </w:rPr>
      </w:pPr>
    </w:p>
    <w:p w:rsidR="00504A35" w:rsidRDefault="00504A35">
      <w:pPr>
        <w:pStyle w:val="a3"/>
        <w:spacing w:line="242" w:lineRule="auto"/>
        <w:rPr>
          <w:lang w:eastAsia="zh-CN"/>
        </w:rPr>
      </w:pPr>
    </w:p>
    <w:p w:rsidR="00504A35" w:rsidRDefault="00504A35">
      <w:pPr>
        <w:pStyle w:val="a3"/>
        <w:spacing w:line="242" w:lineRule="auto"/>
        <w:rPr>
          <w:lang w:eastAsia="zh-CN"/>
        </w:rPr>
      </w:pPr>
    </w:p>
    <w:p w:rsidR="00504A35" w:rsidRDefault="00504A35">
      <w:pPr>
        <w:pStyle w:val="a3"/>
        <w:spacing w:line="242" w:lineRule="auto"/>
        <w:rPr>
          <w:lang w:eastAsia="zh-CN"/>
        </w:rPr>
      </w:pPr>
    </w:p>
    <w:p w:rsidR="00504A35" w:rsidRDefault="00504A35">
      <w:pPr>
        <w:pStyle w:val="a3"/>
        <w:spacing w:line="242" w:lineRule="auto"/>
        <w:rPr>
          <w:lang w:eastAsia="zh-CN"/>
        </w:rPr>
      </w:pPr>
    </w:p>
    <w:p w:rsidR="00504A35" w:rsidRDefault="00504A35">
      <w:pPr>
        <w:pStyle w:val="a3"/>
        <w:spacing w:line="243" w:lineRule="auto"/>
        <w:rPr>
          <w:lang w:eastAsia="zh-CN"/>
        </w:rPr>
      </w:pPr>
    </w:p>
    <w:p w:rsidR="00504A35" w:rsidRDefault="00504A35">
      <w:pPr>
        <w:pStyle w:val="a3"/>
        <w:spacing w:line="243" w:lineRule="auto"/>
        <w:rPr>
          <w:lang w:eastAsia="zh-CN"/>
        </w:rPr>
      </w:pPr>
    </w:p>
    <w:p w:rsidR="00504A35" w:rsidRDefault="00504A35">
      <w:pPr>
        <w:pStyle w:val="a3"/>
        <w:spacing w:line="243" w:lineRule="auto"/>
        <w:rPr>
          <w:lang w:eastAsia="zh-CN"/>
        </w:rPr>
      </w:pPr>
    </w:p>
    <w:p w:rsidR="00504A35" w:rsidRDefault="00504A35">
      <w:pPr>
        <w:pStyle w:val="a3"/>
        <w:spacing w:line="243" w:lineRule="auto"/>
        <w:rPr>
          <w:lang w:eastAsia="zh-CN"/>
        </w:rPr>
      </w:pPr>
    </w:p>
    <w:p w:rsidR="00504A35" w:rsidRDefault="00504A35">
      <w:pPr>
        <w:pStyle w:val="a3"/>
        <w:spacing w:line="243" w:lineRule="auto"/>
        <w:rPr>
          <w:lang w:eastAsia="zh-CN"/>
        </w:rPr>
      </w:pPr>
    </w:p>
    <w:p w:rsidR="00504A35" w:rsidRDefault="00504A35">
      <w:pPr>
        <w:pStyle w:val="a3"/>
        <w:spacing w:line="243" w:lineRule="auto"/>
        <w:rPr>
          <w:lang w:eastAsia="zh-CN"/>
        </w:rPr>
      </w:pPr>
    </w:p>
    <w:p w:rsidR="00504A35" w:rsidRDefault="00504A35">
      <w:pPr>
        <w:pStyle w:val="a3"/>
        <w:spacing w:line="243" w:lineRule="auto"/>
        <w:rPr>
          <w:lang w:eastAsia="zh-CN"/>
        </w:rPr>
      </w:pPr>
    </w:p>
    <w:p w:rsidR="00504A35" w:rsidRDefault="00504A35">
      <w:pPr>
        <w:pStyle w:val="a3"/>
        <w:spacing w:line="243" w:lineRule="auto"/>
        <w:rPr>
          <w:lang w:eastAsia="zh-CN"/>
        </w:rPr>
      </w:pPr>
    </w:p>
    <w:p w:rsidR="00504A35" w:rsidRDefault="00504A35">
      <w:pPr>
        <w:pStyle w:val="a3"/>
        <w:spacing w:line="243" w:lineRule="auto"/>
        <w:rPr>
          <w:lang w:eastAsia="zh-CN"/>
        </w:rPr>
      </w:pPr>
    </w:p>
    <w:p w:rsidR="00504A35" w:rsidRDefault="002325A9">
      <w:pPr>
        <w:spacing w:before="101" w:line="224" w:lineRule="auto"/>
        <w:ind w:left="2944"/>
        <w:rPr>
          <w:rFonts w:ascii="仿宋" w:eastAsia="仿宋" w:hAnsi="仿宋" w:cs="仿宋"/>
          <w:sz w:val="31"/>
          <w:szCs w:val="31"/>
        </w:rPr>
      </w:pPr>
      <w:r>
        <w:rPr>
          <w:rFonts w:ascii="宋体" w:eastAsia="宋体" w:hAnsi="宋体" w:cs="宋体"/>
          <w:spacing w:val="-6"/>
          <w:sz w:val="31"/>
          <w:szCs w:val="31"/>
        </w:rPr>
        <w:t>2024</w:t>
      </w:r>
      <w:r>
        <w:rPr>
          <w:rFonts w:ascii="仿宋" w:eastAsia="仿宋" w:hAnsi="仿宋" w:cs="仿宋"/>
          <w:spacing w:val="-6"/>
          <w:sz w:val="31"/>
          <w:szCs w:val="31"/>
        </w:rPr>
        <w:t>年</w:t>
      </w:r>
      <w:r>
        <w:rPr>
          <w:rFonts w:ascii="仿宋" w:eastAsia="仿宋" w:hAnsi="仿宋" w:cs="仿宋" w:hint="eastAsia"/>
          <w:spacing w:val="23"/>
          <w:sz w:val="31"/>
          <w:szCs w:val="31"/>
          <w:lang w:eastAsia="zh-CN"/>
        </w:rPr>
        <w:t>9</w:t>
      </w:r>
      <w:r>
        <w:rPr>
          <w:rFonts w:ascii="仿宋" w:eastAsia="仿宋" w:hAnsi="仿宋" w:cs="仿宋"/>
          <w:spacing w:val="-6"/>
          <w:sz w:val="31"/>
          <w:szCs w:val="31"/>
        </w:rPr>
        <w:t>月</w:t>
      </w:r>
      <w:r>
        <w:rPr>
          <w:rFonts w:ascii="仿宋" w:eastAsia="仿宋" w:hAnsi="仿宋" w:cs="仿宋" w:hint="eastAsia"/>
          <w:spacing w:val="35"/>
          <w:sz w:val="31"/>
          <w:szCs w:val="31"/>
          <w:lang w:eastAsia="zh-CN"/>
        </w:rPr>
        <w:t>5</w:t>
      </w:r>
      <w:r>
        <w:rPr>
          <w:rFonts w:ascii="仿宋" w:eastAsia="仿宋" w:hAnsi="仿宋" w:cs="仿宋"/>
          <w:spacing w:val="-6"/>
          <w:sz w:val="31"/>
          <w:szCs w:val="31"/>
        </w:rPr>
        <w:t>日</w:t>
      </w:r>
    </w:p>
    <w:p w:rsidR="00504A35" w:rsidRDefault="00504A35">
      <w:pPr>
        <w:spacing w:line="224" w:lineRule="auto"/>
        <w:rPr>
          <w:rFonts w:ascii="仿宋" w:eastAsia="仿宋" w:hAnsi="仿宋" w:cs="仿宋"/>
          <w:sz w:val="31"/>
          <w:szCs w:val="31"/>
        </w:rPr>
        <w:sectPr w:rsidR="00504A35">
          <w:footerReference w:type="default" r:id="rId7"/>
          <w:pgSz w:w="11907" w:h="16839"/>
          <w:pgMar w:top="1431" w:right="1785" w:bottom="1153" w:left="1785" w:header="0" w:footer="965" w:gutter="0"/>
          <w:cols w:space="720"/>
        </w:sectPr>
      </w:pPr>
    </w:p>
    <w:p w:rsidR="00504A35" w:rsidRDefault="00504A35">
      <w:pPr>
        <w:pStyle w:val="a3"/>
        <w:spacing w:line="289" w:lineRule="auto"/>
      </w:pPr>
    </w:p>
    <w:p w:rsidR="00504A35" w:rsidRDefault="00504A35">
      <w:pPr>
        <w:pStyle w:val="a3"/>
        <w:spacing w:line="290" w:lineRule="auto"/>
      </w:pPr>
    </w:p>
    <w:p w:rsidR="00504A35" w:rsidRDefault="002325A9">
      <w:pPr>
        <w:spacing w:before="140" w:line="223" w:lineRule="auto"/>
        <w:ind w:left="3502"/>
        <w:outlineLvl w:val="0"/>
        <w:rPr>
          <w:rFonts w:ascii="仿宋" w:eastAsia="仿宋" w:hAnsi="仿宋" w:cs="仿宋"/>
          <w:sz w:val="43"/>
          <w:szCs w:val="43"/>
          <w:lang w:eastAsia="zh-CN"/>
        </w:rPr>
      </w:pPr>
      <w:r>
        <w:rPr>
          <w:rFonts w:ascii="仿宋" w:eastAsia="仿宋" w:hAnsi="仿宋" w:cs="仿宋"/>
          <w:spacing w:val="-49"/>
          <w:sz w:val="43"/>
          <w:szCs w:val="43"/>
          <w:lang w:eastAsia="zh-CN"/>
        </w:rPr>
        <w:t>目录</w:t>
      </w:r>
    </w:p>
    <w:p w:rsidR="00504A35" w:rsidRDefault="00504A35">
      <w:pPr>
        <w:pStyle w:val="a3"/>
        <w:spacing w:line="341" w:lineRule="auto"/>
        <w:rPr>
          <w:lang w:eastAsia="zh-CN"/>
        </w:rPr>
      </w:pPr>
    </w:p>
    <w:p w:rsidR="00504A35" w:rsidRDefault="00504A35">
      <w:pPr>
        <w:pStyle w:val="a3"/>
        <w:spacing w:line="342" w:lineRule="auto"/>
        <w:rPr>
          <w:lang w:eastAsia="zh-CN"/>
        </w:rPr>
      </w:pPr>
    </w:p>
    <w:p w:rsidR="00504A35" w:rsidRDefault="002325A9">
      <w:pPr>
        <w:spacing w:before="101" w:line="223" w:lineRule="auto"/>
        <w:ind w:left="49"/>
        <w:rPr>
          <w:rFonts w:ascii="仿宋" w:eastAsia="仿宋" w:hAnsi="仿宋" w:cs="仿宋"/>
          <w:sz w:val="31"/>
          <w:szCs w:val="31"/>
          <w:lang w:eastAsia="zh-CN"/>
        </w:rPr>
      </w:pPr>
      <w:r>
        <w:rPr>
          <w:rFonts w:ascii="仿宋" w:eastAsia="仿宋" w:hAnsi="仿宋" w:cs="仿宋"/>
          <w:b/>
          <w:bCs/>
          <w:sz w:val="31"/>
          <w:szCs w:val="31"/>
          <w:lang w:eastAsia="zh-CN"/>
        </w:rPr>
        <w:t>第一部分部门概况</w:t>
      </w:r>
    </w:p>
    <w:p w:rsidR="00504A35" w:rsidRDefault="002325A9">
      <w:pPr>
        <w:spacing w:before="249" w:line="223" w:lineRule="auto"/>
        <w:ind w:left="40"/>
        <w:rPr>
          <w:rFonts w:ascii="仿宋" w:eastAsia="仿宋" w:hAnsi="仿宋" w:cs="仿宋"/>
          <w:sz w:val="31"/>
          <w:szCs w:val="31"/>
          <w:lang w:eastAsia="zh-CN"/>
        </w:rPr>
      </w:pPr>
      <w:r>
        <w:rPr>
          <w:rFonts w:ascii="仿宋" w:eastAsia="仿宋" w:hAnsi="仿宋" w:cs="仿宋"/>
          <w:sz w:val="31"/>
          <w:szCs w:val="31"/>
          <w:lang w:eastAsia="zh-CN"/>
        </w:rPr>
        <w:t>一、部门职责</w:t>
      </w:r>
    </w:p>
    <w:p w:rsidR="00504A35" w:rsidRDefault="002325A9">
      <w:pPr>
        <w:spacing w:before="250" w:line="222" w:lineRule="auto"/>
        <w:ind w:left="45"/>
        <w:rPr>
          <w:rFonts w:ascii="仿宋" w:eastAsia="仿宋" w:hAnsi="仿宋" w:cs="仿宋"/>
          <w:sz w:val="31"/>
          <w:szCs w:val="31"/>
          <w:lang w:eastAsia="zh-CN"/>
        </w:rPr>
      </w:pPr>
      <w:r>
        <w:rPr>
          <w:rFonts w:ascii="仿宋" w:eastAsia="仿宋" w:hAnsi="仿宋" w:cs="仿宋"/>
          <w:spacing w:val="7"/>
          <w:sz w:val="31"/>
          <w:szCs w:val="31"/>
          <w:lang w:eastAsia="zh-CN"/>
        </w:rPr>
        <w:t>二、机构设置及部门决算单位构成</w:t>
      </w:r>
    </w:p>
    <w:p w:rsidR="00504A35" w:rsidRDefault="002325A9">
      <w:pPr>
        <w:spacing w:before="250" w:line="223" w:lineRule="auto"/>
        <w:ind w:left="49"/>
        <w:outlineLvl w:val="1"/>
        <w:rPr>
          <w:rFonts w:ascii="仿宋" w:eastAsia="仿宋" w:hAnsi="仿宋" w:cs="仿宋"/>
          <w:sz w:val="31"/>
          <w:szCs w:val="31"/>
          <w:lang w:eastAsia="zh-CN"/>
        </w:rPr>
      </w:pPr>
      <w:r>
        <w:rPr>
          <w:rFonts w:ascii="仿宋" w:eastAsia="仿宋" w:hAnsi="仿宋" w:cs="仿宋"/>
          <w:b/>
          <w:bCs/>
          <w:spacing w:val="2"/>
          <w:sz w:val="31"/>
          <w:szCs w:val="31"/>
          <w:lang w:eastAsia="zh-CN"/>
        </w:rPr>
        <w:t>第二部分</w:t>
      </w:r>
      <w:r>
        <w:rPr>
          <w:rFonts w:ascii="宋体" w:eastAsia="宋体" w:hAnsi="宋体" w:cs="宋体"/>
          <w:b/>
          <w:bCs/>
          <w:spacing w:val="2"/>
          <w:sz w:val="31"/>
          <w:szCs w:val="31"/>
          <w:lang w:eastAsia="zh-CN"/>
        </w:rPr>
        <w:t>2023</w:t>
      </w:r>
      <w:r>
        <w:rPr>
          <w:rFonts w:ascii="仿宋" w:eastAsia="仿宋" w:hAnsi="仿宋" w:cs="仿宋"/>
          <w:b/>
          <w:bCs/>
          <w:spacing w:val="2"/>
          <w:sz w:val="31"/>
          <w:szCs w:val="31"/>
          <w:lang w:eastAsia="zh-CN"/>
        </w:rPr>
        <w:t>年度部门决算表</w:t>
      </w:r>
    </w:p>
    <w:p w:rsidR="00504A35" w:rsidRDefault="002325A9">
      <w:pPr>
        <w:spacing w:before="250" w:line="223" w:lineRule="auto"/>
        <w:ind w:left="40"/>
        <w:rPr>
          <w:rFonts w:ascii="仿宋" w:eastAsia="仿宋" w:hAnsi="仿宋" w:cs="仿宋"/>
          <w:sz w:val="31"/>
          <w:szCs w:val="31"/>
          <w:lang w:eastAsia="zh-CN"/>
        </w:rPr>
      </w:pPr>
      <w:r>
        <w:rPr>
          <w:rFonts w:ascii="仿宋" w:eastAsia="仿宋" w:hAnsi="仿宋" w:cs="仿宋"/>
          <w:spacing w:val="4"/>
          <w:sz w:val="31"/>
          <w:szCs w:val="31"/>
          <w:lang w:eastAsia="zh-CN"/>
        </w:rPr>
        <w:t>一、收入支出决算总表</w:t>
      </w:r>
    </w:p>
    <w:p w:rsidR="00504A35" w:rsidRDefault="002325A9">
      <w:pPr>
        <w:spacing w:before="250" w:line="223" w:lineRule="auto"/>
        <w:ind w:left="45"/>
        <w:rPr>
          <w:rFonts w:ascii="仿宋" w:eastAsia="仿宋" w:hAnsi="仿宋" w:cs="仿宋"/>
          <w:sz w:val="31"/>
          <w:szCs w:val="31"/>
          <w:lang w:eastAsia="zh-CN"/>
        </w:rPr>
      </w:pPr>
      <w:r>
        <w:rPr>
          <w:rFonts w:ascii="仿宋" w:eastAsia="仿宋" w:hAnsi="仿宋" w:cs="仿宋"/>
          <w:spacing w:val="5"/>
          <w:sz w:val="31"/>
          <w:szCs w:val="31"/>
          <w:lang w:eastAsia="zh-CN"/>
        </w:rPr>
        <w:t>二、收入决算表</w:t>
      </w:r>
    </w:p>
    <w:p w:rsidR="00504A35" w:rsidRDefault="002325A9">
      <w:pPr>
        <w:spacing w:before="249" w:line="223" w:lineRule="auto"/>
        <w:ind w:left="44"/>
        <w:rPr>
          <w:rFonts w:ascii="仿宋" w:eastAsia="仿宋" w:hAnsi="仿宋" w:cs="仿宋"/>
          <w:sz w:val="31"/>
          <w:szCs w:val="31"/>
          <w:lang w:eastAsia="zh-CN"/>
        </w:rPr>
      </w:pPr>
      <w:r>
        <w:rPr>
          <w:rFonts w:ascii="仿宋" w:eastAsia="仿宋" w:hAnsi="仿宋" w:cs="仿宋"/>
          <w:spacing w:val="5"/>
          <w:sz w:val="31"/>
          <w:szCs w:val="31"/>
          <w:lang w:eastAsia="zh-CN"/>
        </w:rPr>
        <w:t>三、支出决算表</w:t>
      </w:r>
    </w:p>
    <w:p w:rsidR="00504A35" w:rsidRDefault="002325A9">
      <w:pPr>
        <w:spacing w:before="250" w:line="223" w:lineRule="auto"/>
        <w:ind w:left="73"/>
        <w:rPr>
          <w:rFonts w:ascii="仿宋" w:eastAsia="仿宋" w:hAnsi="仿宋" w:cs="仿宋"/>
          <w:sz w:val="31"/>
          <w:szCs w:val="31"/>
          <w:lang w:eastAsia="zh-CN"/>
        </w:rPr>
      </w:pPr>
      <w:r>
        <w:rPr>
          <w:rFonts w:ascii="仿宋" w:eastAsia="仿宋" w:hAnsi="仿宋" w:cs="仿宋"/>
          <w:spacing w:val="5"/>
          <w:sz w:val="31"/>
          <w:szCs w:val="31"/>
          <w:lang w:eastAsia="zh-CN"/>
        </w:rPr>
        <w:t>四、财政拨款收入支出决算总表</w:t>
      </w:r>
    </w:p>
    <w:p w:rsidR="00504A35" w:rsidRDefault="002325A9">
      <w:pPr>
        <w:spacing w:before="249" w:line="223" w:lineRule="auto"/>
        <w:ind w:left="40"/>
        <w:rPr>
          <w:rFonts w:ascii="仿宋" w:eastAsia="仿宋" w:hAnsi="仿宋" w:cs="仿宋"/>
          <w:sz w:val="31"/>
          <w:szCs w:val="31"/>
          <w:lang w:eastAsia="zh-CN"/>
        </w:rPr>
      </w:pPr>
      <w:r>
        <w:rPr>
          <w:rFonts w:ascii="仿宋" w:eastAsia="仿宋" w:hAnsi="仿宋" w:cs="仿宋"/>
          <w:spacing w:val="8"/>
          <w:sz w:val="31"/>
          <w:szCs w:val="31"/>
          <w:lang w:eastAsia="zh-CN"/>
        </w:rPr>
        <w:t>五、一般公共预算财政拨款支出决算表</w:t>
      </w:r>
    </w:p>
    <w:p w:rsidR="00504A35" w:rsidRDefault="002325A9">
      <w:pPr>
        <w:spacing w:before="250" w:line="223" w:lineRule="auto"/>
        <w:ind w:left="38"/>
        <w:rPr>
          <w:rFonts w:ascii="仿宋" w:eastAsia="仿宋" w:hAnsi="仿宋" w:cs="仿宋"/>
          <w:sz w:val="31"/>
          <w:szCs w:val="31"/>
          <w:lang w:eastAsia="zh-CN"/>
        </w:rPr>
      </w:pPr>
      <w:r>
        <w:rPr>
          <w:rFonts w:ascii="仿宋" w:eastAsia="仿宋" w:hAnsi="仿宋" w:cs="仿宋"/>
          <w:spacing w:val="8"/>
          <w:sz w:val="31"/>
          <w:szCs w:val="31"/>
          <w:lang w:eastAsia="zh-CN"/>
        </w:rPr>
        <w:t>六、一般公共预算财政拨款基本支出决算明细表</w:t>
      </w:r>
    </w:p>
    <w:p w:rsidR="00504A35" w:rsidRDefault="002325A9">
      <w:pPr>
        <w:spacing w:before="251" w:line="221" w:lineRule="auto"/>
        <w:ind w:left="41"/>
        <w:rPr>
          <w:rFonts w:ascii="仿宋" w:eastAsia="仿宋" w:hAnsi="仿宋" w:cs="仿宋"/>
          <w:sz w:val="31"/>
          <w:szCs w:val="31"/>
          <w:lang w:eastAsia="zh-CN"/>
        </w:rPr>
      </w:pPr>
      <w:r>
        <w:rPr>
          <w:rFonts w:ascii="仿宋" w:eastAsia="仿宋" w:hAnsi="仿宋" w:cs="仿宋"/>
          <w:spacing w:val="7"/>
          <w:sz w:val="31"/>
          <w:szCs w:val="31"/>
          <w:lang w:eastAsia="zh-CN"/>
        </w:rPr>
        <w:t>七、政府性基金预算财政拨款收入支出决算表</w:t>
      </w:r>
    </w:p>
    <w:p w:rsidR="00504A35" w:rsidRDefault="002325A9">
      <w:pPr>
        <w:spacing w:before="252" w:line="223" w:lineRule="auto"/>
        <w:ind w:left="34"/>
        <w:rPr>
          <w:rFonts w:ascii="仿宋" w:eastAsia="仿宋" w:hAnsi="仿宋" w:cs="仿宋"/>
          <w:sz w:val="31"/>
          <w:szCs w:val="31"/>
          <w:lang w:eastAsia="zh-CN"/>
        </w:rPr>
      </w:pPr>
      <w:r>
        <w:rPr>
          <w:rFonts w:ascii="仿宋" w:eastAsia="仿宋" w:hAnsi="仿宋" w:cs="仿宋"/>
          <w:spacing w:val="5"/>
          <w:sz w:val="31"/>
          <w:szCs w:val="31"/>
          <w:lang w:eastAsia="zh-CN"/>
        </w:rPr>
        <w:t>八、国有资本经营预算财政拨款支出决算表</w:t>
      </w:r>
    </w:p>
    <w:p w:rsidR="00504A35" w:rsidRDefault="002325A9">
      <w:pPr>
        <w:spacing w:before="249" w:line="223" w:lineRule="auto"/>
        <w:ind w:left="47"/>
        <w:rPr>
          <w:rFonts w:ascii="仿宋" w:eastAsia="仿宋" w:hAnsi="仿宋" w:cs="仿宋"/>
          <w:sz w:val="31"/>
          <w:szCs w:val="31"/>
          <w:lang w:eastAsia="zh-CN"/>
        </w:rPr>
      </w:pPr>
      <w:r>
        <w:rPr>
          <w:rFonts w:ascii="仿宋" w:eastAsia="仿宋" w:hAnsi="仿宋" w:cs="仿宋"/>
          <w:spacing w:val="8"/>
          <w:sz w:val="31"/>
          <w:szCs w:val="31"/>
          <w:lang w:eastAsia="zh-CN"/>
        </w:rPr>
        <w:t>九、财政拨款</w:t>
      </w:r>
      <w:r>
        <w:rPr>
          <w:rFonts w:ascii="仿宋" w:eastAsia="仿宋" w:hAnsi="仿宋" w:cs="仿宋"/>
          <w:spacing w:val="8"/>
          <w:sz w:val="31"/>
          <w:szCs w:val="31"/>
          <w:lang w:eastAsia="zh-CN"/>
        </w:rPr>
        <w:t>“</w:t>
      </w:r>
      <w:r>
        <w:rPr>
          <w:rFonts w:ascii="仿宋" w:eastAsia="仿宋" w:hAnsi="仿宋" w:cs="仿宋"/>
          <w:spacing w:val="8"/>
          <w:sz w:val="31"/>
          <w:szCs w:val="31"/>
          <w:lang w:eastAsia="zh-CN"/>
        </w:rPr>
        <w:t>三公</w:t>
      </w:r>
      <w:r>
        <w:rPr>
          <w:rFonts w:ascii="仿宋" w:eastAsia="仿宋" w:hAnsi="仿宋" w:cs="仿宋"/>
          <w:spacing w:val="8"/>
          <w:sz w:val="31"/>
          <w:szCs w:val="31"/>
          <w:lang w:eastAsia="zh-CN"/>
        </w:rPr>
        <w:t>”</w:t>
      </w:r>
      <w:r>
        <w:rPr>
          <w:rFonts w:ascii="仿宋" w:eastAsia="仿宋" w:hAnsi="仿宋" w:cs="仿宋"/>
          <w:spacing w:val="8"/>
          <w:sz w:val="31"/>
          <w:szCs w:val="31"/>
          <w:lang w:eastAsia="zh-CN"/>
        </w:rPr>
        <w:t>经费支出决算表</w:t>
      </w:r>
    </w:p>
    <w:p w:rsidR="00504A35" w:rsidRDefault="002325A9">
      <w:pPr>
        <w:spacing w:before="250" w:line="223" w:lineRule="auto"/>
        <w:ind w:left="44"/>
        <w:rPr>
          <w:rFonts w:ascii="仿宋" w:eastAsia="仿宋" w:hAnsi="仿宋" w:cs="仿宋"/>
          <w:sz w:val="31"/>
          <w:szCs w:val="31"/>
          <w:lang w:eastAsia="zh-CN"/>
        </w:rPr>
      </w:pPr>
      <w:r>
        <w:rPr>
          <w:rFonts w:ascii="仿宋" w:eastAsia="仿宋" w:hAnsi="仿宋" w:cs="仿宋"/>
          <w:spacing w:val="6"/>
          <w:sz w:val="31"/>
          <w:szCs w:val="31"/>
          <w:lang w:eastAsia="zh-CN"/>
        </w:rPr>
        <w:t>十、部门预算项目支出绩效自评表</w:t>
      </w:r>
    </w:p>
    <w:p w:rsidR="00504A35" w:rsidRDefault="002325A9">
      <w:pPr>
        <w:spacing w:before="249" w:line="223" w:lineRule="auto"/>
        <w:ind w:left="49"/>
        <w:outlineLvl w:val="1"/>
        <w:rPr>
          <w:rFonts w:ascii="仿宋" w:eastAsia="仿宋" w:hAnsi="仿宋" w:cs="仿宋"/>
          <w:sz w:val="31"/>
          <w:szCs w:val="31"/>
          <w:lang w:eastAsia="zh-CN"/>
        </w:rPr>
      </w:pPr>
      <w:r>
        <w:rPr>
          <w:rFonts w:ascii="仿宋" w:eastAsia="仿宋" w:hAnsi="仿宋" w:cs="仿宋"/>
          <w:b/>
          <w:bCs/>
          <w:spacing w:val="3"/>
          <w:sz w:val="31"/>
          <w:szCs w:val="31"/>
          <w:lang w:eastAsia="zh-CN"/>
        </w:rPr>
        <w:t>第三部分</w:t>
      </w:r>
      <w:r>
        <w:rPr>
          <w:rFonts w:ascii="宋体" w:eastAsia="宋体" w:hAnsi="宋体" w:cs="宋体"/>
          <w:b/>
          <w:bCs/>
          <w:spacing w:val="3"/>
          <w:sz w:val="31"/>
          <w:szCs w:val="31"/>
          <w:lang w:eastAsia="zh-CN"/>
        </w:rPr>
        <w:t>2023</w:t>
      </w:r>
      <w:r>
        <w:rPr>
          <w:rFonts w:ascii="仿宋" w:eastAsia="仿宋" w:hAnsi="仿宋" w:cs="仿宋"/>
          <w:b/>
          <w:bCs/>
          <w:spacing w:val="3"/>
          <w:sz w:val="31"/>
          <w:szCs w:val="31"/>
          <w:lang w:eastAsia="zh-CN"/>
        </w:rPr>
        <w:t>年度部门决算情况说明</w:t>
      </w:r>
    </w:p>
    <w:p w:rsidR="00504A35" w:rsidRDefault="002325A9">
      <w:pPr>
        <w:spacing w:before="250" w:line="223" w:lineRule="auto"/>
        <w:ind w:left="40"/>
        <w:rPr>
          <w:rFonts w:ascii="仿宋" w:eastAsia="仿宋" w:hAnsi="仿宋" w:cs="仿宋"/>
          <w:sz w:val="31"/>
          <w:szCs w:val="31"/>
          <w:lang w:eastAsia="zh-CN"/>
        </w:rPr>
      </w:pPr>
      <w:r>
        <w:rPr>
          <w:rFonts w:ascii="仿宋" w:eastAsia="仿宋" w:hAnsi="仿宋" w:cs="仿宋"/>
          <w:spacing w:val="5"/>
          <w:sz w:val="31"/>
          <w:szCs w:val="31"/>
          <w:lang w:eastAsia="zh-CN"/>
        </w:rPr>
        <w:t>一、收入支出决算总体情况说明</w:t>
      </w:r>
    </w:p>
    <w:p w:rsidR="00504A35" w:rsidRDefault="002325A9">
      <w:pPr>
        <w:spacing w:before="250" w:line="223" w:lineRule="auto"/>
        <w:ind w:left="45"/>
        <w:rPr>
          <w:rFonts w:ascii="仿宋" w:eastAsia="仿宋" w:hAnsi="仿宋" w:cs="仿宋"/>
          <w:sz w:val="31"/>
          <w:szCs w:val="31"/>
          <w:lang w:eastAsia="zh-CN"/>
        </w:rPr>
      </w:pPr>
      <w:r>
        <w:rPr>
          <w:rFonts w:ascii="仿宋" w:eastAsia="仿宋" w:hAnsi="仿宋" w:cs="仿宋"/>
          <w:spacing w:val="6"/>
          <w:sz w:val="31"/>
          <w:szCs w:val="31"/>
          <w:lang w:eastAsia="zh-CN"/>
        </w:rPr>
        <w:t>二、收入决算情况说明</w:t>
      </w:r>
    </w:p>
    <w:p w:rsidR="00504A35" w:rsidRDefault="002325A9">
      <w:pPr>
        <w:spacing w:before="250" w:line="223" w:lineRule="auto"/>
        <w:ind w:left="44"/>
        <w:rPr>
          <w:rFonts w:ascii="仿宋" w:eastAsia="仿宋" w:hAnsi="仿宋" w:cs="仿宋"/>
          <w:sz w:val="31"/>
          <w:szCs w:val="31"/>
          <w:lang w:eastAsia="zh-CN"/>
        </w:rPr>
      </w:pPr>
      <w:r>
        <w:rPr>
          <w:rFonts w:ascii="仿宋" w:eastAsia="仿宋" w:hAnsi="仿宋" w:cs="仿宋"/>
          <w:spacing w:val="6"/>
          <w:sz w:val="31"/>
          <w:szCs w:val="31"/>
          <w:lang w:eastAsia="zh-CN"/>
        </w:rPr>
        <w:t>三、支出决算情况说明</w:t>
      </w:r>
    </w:p>
    <w:p w:rsidR="00504A35" w:rsidRDefault="002325A9">
      <w:pPr>
        <w:spacing w:before="249" w:line="223" w:lineRule="auto"/>
        <w:ind w:left="73"/>
        <w:rPr>
          <w:rFonts w:ascii="仿宋" w:eastAsia="仿宋" w:hAnsi="仿宋" w:cs="仿宋"/>
          <w:sz w:val="31"/>
          <w:szCs w:val="31"/>
          <w:lang w:eastAsia="zh-CN"/>
        </w:rPr>
      </w:pPr>
      <w:r>
        <w:rPr>
          <w:rFonts w:ascii="仿宋" w:eastAsia="仿宋" w:hAnsi="仿宋" w:cs="仿宋"/>
          <w:spacing w:val="6"/>
          <w:sz w:val="31"/>
          <w:szCs w:val="31"/>
          <w:lang w:eastAsia="zh-CN"/>
        </w:rPr>
        <w:t>四、财政拨款收入支出决算总体情况说明</w:t>
      </w:r>
    </w:p>
    <w:p w:rsidR="00504A35" w:rsidRDefault="00504A35">
      <w:pPr>
        <w:spacing w:line="223" w:lineRule="auto"/>
        <w:rPr>
          <w:rFonts w:ascii="仿宋" w:eastAsia="仿宋" w:hAnsi="仿宋" w:cs="仿宋"/>
          <w:sz w:val="31"/>
          <w:szCs w:val="31"/>
          <w:lang w:eastAsia="zh-CN"/>
        </w:rPr>
        <w:sectPr w:rsidR="00504A35">
          <w:footerReference w:type="default" r:id="rId8"/>
          <w:pgSz w:w="11907" w:h="16839"/>
          <w:pgMar w:top="1431" w:right="1785" w:bottom="1153" w:left="1785" w:header="0" w:footer="965" w:gutter="0"/>
          <w:cols w:space="720"/>
        </w:sectPr>
      </w:pPr>
    </w:p>
    <w:p w:rsidR="00504A35" w:rsidRDefault="002325A9">
      <w:pPr>
        <w:spacing w:before="159" w:line="223" w:lineRule="auto"/>
        <w:ind w:left="40"/>
        <w:rPr>
          <w:rFonts w:ascii="仿宋" w:eastAsia="仿宋" w:hAnsi="仿宋" w:cs="仿宋"/>
          <w:sz w:val="31"/>
          <w:szCs w:val="31"/>
          <w:lang w:eastAsia="zh-CN"/>
        </w:rPr>
      </w:pPr>
      <w:r>
        <w:rPr>
          <w:rFonts w:ascii="仿宋" w:eastAsia="仿宋" w:hAnsi="仿宋" w:cs="仿宋"/>
          <w:spacing w:val="8"/>
          <w:sz w:val="31"/>
          <w:szCs w:val="31"/>
          <w:lang w:eastAsia="zh-CN"/>
        </w:rPr>
        <w:lastRenderedPageBreak/>
        <w:t>五、一般公共预算财政拨款支出决算情况说明</w:t>
      </w:r>
    </w:p>
    <w:p w:rsidR="00504A35" w:rsidRDefault="002325A9">
      <w:pPr>
        <w:spacing w:before="249" w:line="223" w:lineRule="auto"/>
        <w:ind w:left="38"/>
        <w:rPr>
          <w:rFonts w:ascii="仿宋" w:eastAsia="仿宋" w:hAnsi="仿宋" w:cs="仿宋"/>
          <w:sz w:val="31"/>
          <w:szCs w:val="31"/>
          <w:lang w:eastAsia="zh-CN"/>
        </w:rPr>
      </w:pPr>
      <w:r>
        <w:rPr>
          <w:rFonts w:ascii="仿宋" w:eastAsia="仿宋" w:hAnsi="仿宋" w:cs="仿宋"/>
          <w:spacing w:val="8"/>
          <w:sz w:val="31"/>
          <w:szCs w:val="31"/>
          <w:lang w:eastAsia="zh-CN"/>
        </w:rPr>
        <w:t>六、一般公共预算财政拨款基本支出决算情况说明</w:t>
      </w:r>
    </w:p>
    <w:p w:rsidR="00504A35" w:rsidRDefault="002325A9">
      <w:pPr>
        <w:spacing w:before="250" w:line="221" w:lineRule="auto"/>
        <w:ind w:left="41"/>
        <w:rPr>
          <w:rFonts w:ascii="仿宋" w:eastAsia="仿宋" w:hAnsi="仿宋" w:cs="仿宋"/>
          <w:sz w:val="31"/>
          <w:szCs w:val="31"/>
          <w:lang w:eastAsia="zh-CN"/>
        </w:rPr>
      </w:pPr>
      <w:r>
        <w:rPr>
          <w:rFonts w:ascii="仿宋" w:eastAsia="仿宋" w:hAnsi="仿宋" w:cs="仿宋"/>
          <w:spacing w:val="8"/>
          <w:sz w:val="31"/>
          <w:szCs w:val="31"/>
          <w:lang w:eastAsia="zh-CN"/>
        </w:rPr>
        <w:t>七、政府性基金预算财政拨款收入支出决算情况说明</w:t>
      </w:r>
    </w:p>
    <w:p w:rsidR="00504A35" w:rsidRDefault="002325A9">
      <w:pPr>
        <w:spacing w:before="251" w:line="223" w:lineRule="auto"/>
        <w:ind w:left="34"/>
        <w:rPr>
          <w:rFonts w:ascii="仿宋" w:eastAsia="仿宋" w:hAnsi="仿宋" w:cs="仿宋"/>
          <w:sz w:val="31"/>
          <w:szCs w:val="31"/>
          <w:lang w:eastAsia="zh-CN"/>
        </w:rPr>
      </w:pPr>
      <w:r>
        <w:rPr>
          <w:rFonts w:ascii="仿宋" w:eastAsia="仿宋" w:hAnsi="仿宋" w:cs="仿宋"/>
          <w:spacing w:val="6"/>
          <w:sz w:val="31"/>
          <w:szCs w:val="31"/>
          <w:lang w:eastAsia="zh-CN"/>
        </w:rPr>
        <w:t>八、国有资本经营预算财政拨款支出决算情况说明</w:t>
      </w:r>
    </w:p>
    <w:p w:rsidR="00504A35" w:rsidRDefault="002325A9">
      <w:pPr>
        <w:spacing w:before="250" w:line="223" w:lineRule="auto"/>
        <w:ind w:left="47"/>
        <w:rPr>
          <w:rFonts w:ascii="仿宋" w:eastAsia="仿宋" w:hAnsi="仿宋" w:cs="仿宋"/>
          <w:sz w:val="31"/>
          <w:szCs w:val="31"/>
          <w:lang w:eastAsia="zh-CN"/>
        </w:rPr>
      </w:pPr>
      <w:r>
        <w:rPr>
          <w:rFonts w:ascii="仿宋" w:eastAsia="仿宋" w:hAnsi="仿宋" w:cs="仿宋"/>
          <w:spacing w:val="8"/>
          <w:sz w:val="31"/>
          <w:szCs w:val="31"/>
          <w:lang w:eastAsia="zh-CN"/>
        </w:rPr>
        <w:t>九、财政拨款</w:t>
      </w:r>
      <w:r>
        <w:rPr>
          <w:rFonts w:ascii="仿宋" w:eastAsia="仿宋" w:hAnsi="仿宋" w:cs="仿宋"/>
          <w:spacing w:val="8"/>
          <w:sz w:val="31"/>
          <w:szCs w:val="31"/>
          <w:lang w:eastAsia="zh-CN"/>
        </w:rPr>
        <w:t>“</w:t>
      </w:r>
      <w:r>
        <w:rPr>
          <w:rFonts w:ascii="仿宋" w:eastAsia="仿宋" w:hAnsi="仿宋" w:cs="仿宋"/>
          <w:spacing w:val="8"/>
          <w:sz w:val="31"/>
          <w:szCs w:val="31"/>
          <w:lang w:eastAsia="zh-CN"/>
        </w:rPr>
        <w:t>三公</w:t>
      </w:r>
      <w:r>
        <w:rPr>
          <w:rFonts w:ascii="仿宋" w:eastAsia="仿宋" w:hAnsi="仿宋" w:cs="仿宋"/>
          <w:spacing w:val="8"/>
          <w:sz w:val="31"/>
          <w:szCs w:val="31"/>
          <w:lang w:eastAsia="zh-CN"/>
        </w:rPr>
        <w:t>”</w:t>
      </w:r>
      <w:r>
        <w:rPr>
          <w:rFonts w:ascii="仿宋" w:eastAsia="仿宋" w:hAnsi="仿宋" w:cs="仿宋"/>
          <w:spacing w:val="8"/>
          <w:sz w:val="31"/>
          <w:szCs w:val="31"/>
          <w:lang w:eastAsia="zh-CN"/>
        </w:rPr>
        <w:t>经费支出决算情况说明</w:t>
      </w:r>
    </w:p>
    <w:p w:rsidR="00504A35" w:rsidRDefault="002325A9">
      <w:pPr>
        <w:spacing w:before="249" w:line="224" w:lineRule="auto"/>
        <w:ind w:left="44"/>
        <w:rPr>
          <w:rFonts w:ascii="仿宋" w:eastAsia="仿宋" w:hAnsi="仿宋" w:cs="仿宋"/>
          <w:sz w:val="31"/>
          <w:szCs w:val="31"/>
          <w:lang w:eastAsia="zh-CN"/>
        </w:rPr>
      </w:pPr>
      <w:r>
        <w:rPr>
          <w:rFonts w:ascii="仿宋" w:eastAsia="仿宋" w:hAnsi="仿宋" w:cs="仿宋"/>
          <w:spacing w:val="6"/>
          <w:sz w:val="31"/>
          <w:szCs w:val="31"/>
          <w:lang w:eastAsia="zh-CN"/>
        </w:rPr>
        <w:t>十、绩效评价情况说明</w:t>
      </w:r>
    </w:p>
    <w:p w:rsidR="00504A35" w:rsidRDefault="002325A9">
      <w:pPr>
        <w:spacing w:before="248" w:line="223" w:lineRule="auto"/>
        <w:ind w:left="44"/>
        <w:rPr>
          <w:rFonts w:ascii="仿宋" w:eastAsia="仿宋" w:hAnsi="仿宋" w:cs="仿宋"/>
          <w:sz w:val="31"/>
          <w:szCs w:val="31"/>
          <w:lang w:eastAsia="zh-CN"/>
        </w:rPr>
      </w:pPr>
      <w:r>
        <w:rPr>
          <w:rFonts w:ascii="仿宋" w:eastAsia="仿宋" w:hAnsi="仿宋" w:cs="仿宋"/>
          <w:spacing w:val="7"/>
          <w:sz w:val="31"/>
          <w:szCs w:val="31"/>
          <w:lang w:eastAsia="zh-CN"/>
        </w:rPr>
        <w:t>十一、其他重要事项情况说明</w:t>
      </w:r>
    </w:p>
    <w:p w:rsidR="00504A35" w:rsidRDefault="002325A9">
      <w:pPr>
        <w:spacing w:before="250" w:line="224" w:lineRule="auto"/>
        <w:ind w:left="49"/>
        <w:rPr>
          <w:rFonts w:ascii="仿宋" w:eastAsia="仿宋" w:hAnsi="仿宋" w:cs="仿宋"/>
          <w:sz w:val="31"/>
          <w:szCs w:val="31"/>
          <w:lang w:eastAsia="zh-CN"/>
        </w:rPr>
      </w:pPr>
      <w:r>
        <w:rPr>
          <w:rFonts w:ascii="仿宋" w:eastAsia="仿宋" w:hAnsi="仿宋" w:cs="仿宋"/>
          <w:b/>
          <w:bCs/>
          <w:sz w:val="31"/>
          <w:szCs w:val="31"/>
          <w:lang w:eastAsia="zh-CN"/>
        </w:rPr>
        <w:t>第四部分名词解释</w:t>
      </w:r>
    </w:p>
    <w:p w:rsidR="00504A35" w:rsidRDefault="00504A35">
      <w:pPr>
        <w:spacing w:line="224" w:lineRule="auto"/>
        <w:rPr>
          <w:rFonts w:ascii="仿宋" w:eastAsia="仿宋" w:hAnsi="仿宋" w:cs="仿宋"/>
          <w:sz w:val="31"/>
          <w:szCs w:val="31"/>
          <w:lang w:eastAsia="zh-CN"/>
        </w:rPr>
        <w:sectPr w:rsidR="00504A35">
          <w:footerReference w:type="default" r:id="rId9"/>
          <w:pgSz w:w="11907" w:h="16839"/>
          <w:pgMar w:top="1431" w:right="1785" w:bottom="1153" w:left="1785" w:header="0" w:footer="965" w:gutter="0"/>
          <w:cols w:space="720"/>
        </w:sectPr>
      </w:pPr>
    </w:p>
    <w:p w:rsidR="00504A35" w:rsidRDefault="00504A35">
      <w:pPr>
        <w:pStyle w:val="a3"/>
        <w:spacing w:line="328" w:lineRule="auto"/>
        <w:rPr>
          <w:lang w:eastAsia="zh-CN"/>
        </w:rPr>
      </w:pPr>
    </w:p>
    <w:p w:rsidR="00504A35" w:rsidRDefault="00504A35">
      <w:pPr>
        <w:pStyle w:val="a3"/>
        <w:spacing w:line="328" w:lineRule="auto"/>
        <w:rPr>
          <w:lang w:eastAsia="zh-CN"/>
        </w:rPr>
      </w:pPr>
    </w:p>
    <w:p w:rsidR="00504A35" w:rsidRDefault="002325A9">
      <w:pPr>
        <w:spacing w:before="189" w:line="443" w:lineRule="exact"/>
        <w:ind w:left="2215"/>
        <w:outlineLvl w:val="0"/>
        <w:rPr>
          <w:rFonts w:ascii="微软雅黑" w:eastAsia="微软雅黑" w:hAnsi="微软雅黑" w:cs="微软雅黑"/>
          <w:sz w:val="44"/>
          <w:szCs w:val="44"/>
          <w:lang w:eastAsia="zh-CN"/>
        </w:rPr>
      </w:pPr>
      <w:r>
        <w:rPr>
          <w:rFonts w:ascii="微软雅黑" w:eastAsia="微软雅黑" w:hAnsi="微软雅黑" w:cs="微软雅黑"/>
          <w:spacing w:val="1"/>
          <w:position w:val="-2"/>
          <w:sz w:val="44"/>
          <w:szCs w:val="44"/>
          <w:lang w:eastAsia="zh-CN"/>
        </w:rPr>
        <w:t>第一部分部门概况</w:t>
      </w:r>
    </w:p>
    <w:p w:rsidR="00504A35" w:rsidRDefault="00504A35">
      <w:pPr>
        <w:pStyle w:val="a3"/>
        <w:spacing w:line="314" w:lineRule="auto"/>
        <w:rPr>
          <w:lang w:eastAsia="zh-CN"/>
        </w:rPr>
      </w:pPr>
    </w:p>
    <w:p w:rsidR="00504A35" w:rsidRDefault="00504A35">
      <w:pPr>
        <w:pStyle w:val="a3"/>
        <w:spacing w:line="314" w:lineRule="auto"/>
        <w:rPr>
          <w:lang w:eastAsia="zh-CN"/>
        </w:rPr>
      </w:pPr>
    </w:p>
    <w:p w:rsidR="00504A35" w:rsidRDefault="00504A35">
      <w:pPr>
        <w:pStyle w:val="a3"/>
        <w:spacing w:line="315" w:lineRule="auto"/>
        <w:rPr>
          <w:lang w:eastAsia="zh-CN"/>
        </w:rPr>
      </w:pPr>
    </w:p>
    <w:p w:rsidR="00504A35" w:rsidRDefault="002325A9">
      <w:pPr>
        <w:spacing w:before="101" w:line="224" w:lineRule="auto"/>
        <w:ind w:left="751"/>
        <w:rPr>
          <w:rFonts w:ascii="黑体" w:eastAsia="黑体" w:hAnsi="黑体" w:cs="黑体"/>
          <w:sz w:val="31"/>
          <w:szCs w:val="31"/>
          <w:lang w:eastAsia="zh-CN"/>
        </w:rPr>
      </w:pPr>
      <w:r>
        <w:rPr>
          <w:rFonts w:ascii="黑体" w:eastAsia="黑体" w:hAnsi="黑体" w:cs="黑体"/>
          <w:spacing w:val="7"/>
          <w:sz w:val="31"/>
          <w:szCs w:val="31"/>
          <w:lang w:eastAsia="zh-CN"/>
        </w:rPr>
        <w:t>一、部门主要职责</w:t>
      </w:r>
    </w:p>
    <w:p w:rsidR="00504A35" w:rsidRDefault="00504A35">
      <w:pPr>
        <w:pStyle w:val="a3"/>
        <w:spacing w:line="347" w:lineRule="auto"/>
        <w:rPr>
          <w:lang w:eastAsia="zh-CN"/>
        </w:rPr>
      </w:pPr>
    </w:p>
    <w:p w:rsidR="00504A35" w:rsidRDefault="002325A9" w:rsidP="001E4C70">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长春市南关区应急管理局的主要职责是：</w:t>
      </w:r>
    </w:p>
    <w:p w:rsidR="00504A35" w:rsidRDefault="002325A9" w:rsidP="001E4C70">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（一）负责应急管理工作，指导街道（乡）和区直各部</w:t>
      </w:r>
    </w:p>
    <w:p w:rsidR="00504A35" w:rsidRDefault="002325A9" w:rsidP="001E4C70">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门应对安全生产类、自然灾害类等突发事件和综合防灾减灾救灾工作。负责安全生产综合监督管理和工商贸行业安全生产监样管理工作。</w:t>
      </w:r>
    </w:p>
    <w:p w:rsidR="00504A35" w:rsidRDefault="002325A9" w:rsidP="001E4C70">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（二）贯彻执行国家和省、市、区有关应急管理、安全</w:t>
      </w:r>
    </w:p>
    <w:p w:rsidR="00504A35" w:rsidRDefault="002325A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生产的方针政策、法律法规及规划标准，拟订应急管理、安</w:t>
      </w:r>
    </w:p>
    <w:p w:rsidR="00504A35" w:rsidRDefault="002325A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全生产等政策规定，组织编制区级应急体系建设、安全生产</w:t>
      </w:r>
    </w:p>
    <w:p w:rsidR="00504A35" w:rsidRDefault="002325A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和综合防灾减灾规划。</w:t>
      </w:r>
    </w:p>
    <w:p w:rsidR="00504A35" w:rsidRDefault="002325A9" w:rsidP="001E4C70">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（三）指导应急预案体系建设，建立完善事故灾难和自</w:t>
      </w:r>
    </w:p>
    <w:p w:rsidR="00504A35" w:rsidRDefault="002325A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然灾害分级应对制度，组织编制区级总体应急预案和安全生</w:t>
      </w:r>
    </w:p>
    <w:p w:rsidR="00504A35" w:rsidRDefault="002325A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产类、自</w:t>
      </w:r>
      <w:r>
        <w:rPr>
          <w:rFonts w:ascii="仿宋" w:eastAsia="仿宋" w:hAnsi="仿宋" w:cs="仿宋" w:hint="eastAsia"/>
          <w:spacing w:val="6"/>
          <w:sz w:val="31"/>
          <w:szCs w:val="31"/>
          <w:lang w:eastAsia="zh-CN"/>
        </w:rPr>
        <w:t xml:space="preserve"> </w:t>
      </w:r>
      <w:r>
        <w:rPr>
          <w:rFonts w:ascii="仿宋" w:eastAsia="仿宋" w:hAnsi="仿宋" w:cs="仿宋" w:hint="eastAsia"/>
          <w:spacing w:val="6"/>
          <w:sz w:val="31"/>
          <w:szCs w:val="31"/>
          <w:lang w:eastAsia="zh-CN"/>
        </w:rPr>
        <w:t>然灾害类专项预案、综合协调应急预案衔接工作，组织开展预案演练、应急避难设施建设。</w:t>
      </w:r>
    </w:p>
    <w:p w:rsidR="00504A35" w:rsidRDefault="002325A9" w:rsidP="001E4C70">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（四）牵头建立统一的应急管理信息系统，负责信息传</w:t>
      </w:r>
    </w:p>
    <w:p w:rsidR="00504A35" w:rsidRDefault="002325A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输渠道的规划和布局，建立监测预警和灾情报告制度、健全</w:t>
      </w:r>
    </w:p>
    <w:p w:rsidR="00504A35" w:rsidRDefault="002325A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lastRenderedPageBreak/>
        <w:t>自然灾害信息资源获取和共享机制，</w:t>
      </w:r>
      <w:r>
        <w:rPr>
          <w:rFonts w:ascii="仿宋" w:eastAsia="仿宋" w:hAnsi="仿宋" w:cs="仿宋" w:hint="eastAsia"/>
          <w:spacing w:val="6"/>
          <w:sz w:val="31"/>
          <w:szCs w:val="31"/>
          <w:lang w:eastAsia="zh-CN"/>
        </w:rPr>
        <w:t>依法统一发布灾情。</w:t>
      </w:r>
    </w:p>
    <w:p w:rsidR="00504A35" w:rsidRDefault="002325A9" w:rsidP="001E4C70">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（五）组织指导协调安全生产类、自然灾害类等突发事</w:t>
      </w:r>
    </w:p>
    <w:p w:rsidR="00504A35" w:rsidRDefault="002325A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件应急救援，承担区应对重大灾害指挥部工作，综合研判突</w:t>
      </w:r>
    </w:p>
    <w:p w:rsidR="00504A35" w:rsidRDefault="002325A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发事件发</w:t>
      </w:r>
      <w:r>
        <w:rPr>
          <w:rFonts w:ascii="仿宋" w:eastAsia="仿宋" w:hAnsi="仿宋" w:cs="仿宋" w:hint="eastAsia"/>
          <w:spacing w:val="6"/>
          <w:sz w:val="31"/>
          <w:szCs w:val="31"/>
          <w:lang w:eastAsia="zh-CN"/>
        </w:rPr>
        <w:t xml:space="preserve"> </w:t>
      </w:r>
      <w:r>
        <w:rPr>
          <w:rFonts w:ascii="仿宋" w:eastAsia="仿宋" w:hAnsi="仿宋" w:cs="仿宋" w:hint="eastAsia"/>
          <w:spacing w:val="6"/>
          <w:sz w:val="31"/>
          <w:szCs w:val="31"/>
          <w:lang w:eastAsia="zh-CN"/>
        </w:rPr>
        <w:t>展态势并提出应对建议，协助区委、区政府指定</w:t>
      </w:r>
      <w:r>
        <w:rPr>
          <w:rFonts w:ascii="仿宋" w:eastAsia="仿宋" w:hAnsi="仿宋" w:cs="仿宋" w:hint="eastAsia"/>
          <w:spacing w:val="6"/>
          <w:sz w:val="31"/>
          <w:szCs w:val="31"/>
          <w:lang w:eastAsia="zh-CN"/>
        </w:rPr>
        <w:t xml:space="preserve"> </w:t>
      </w:r>
      <w:r>
        <w:rPr>
          <w:rFonts w:ascii="仿宋" w:eastAsia="仿宋" w:hAnsi="仿宋" w:cs="仿宋" w:hint="eastAsia"/>
          <w:spacing w:val="6"/>
          <w:sz w:val="31"/>
          <w:szCs w:val="31"/>
          <w:lang w:eastAsia="zh-CN"/>
        </w:rPr>
        <w:t>的负责同志组织较大灾害应急处置工作。</w:t>
      </w:r>
    </w:p>
    <w:p w:rsidR="00504A35" w:rsidRDefault="002325A9" w:rsidP="001E4C70">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（六）统一协调指挥各类应急专业队伍，建立应急协调</w:t>
      </w:r>
    </w:p>
    <w:p w:rsidR="00504A35" w:rsidRDefault="002325A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联动机制，推进指挥平合对接，衔接驻长解放军和武警部队</w:t>
      </w:r>
    </w:p>
    <w:p w:rsidR="00504A35" w:rsidRDefault="002325A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参与应急救援工作。</w:t>
      </w:r>
    </w:p>
    <w:p w:rsidR="00504A35" w:rsidRDefault="002325A9" w:rsidP="001E4C70">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（七）统筹应急救援力量建设，负责消防、森林火灾扑</w:t>
      </w:r>
    </w:p>
    <w:p w:rsidR="00504A35" w:rsidRDefault="002325A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救、抗洪抢险、地震和地质灾害救援、生产安全事故救援等</w:t>
      </w:r>
    </w:p>
    <w:p w:rsidR="00504A35" w:rsidRDefault="002325A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专业应急救援力量建设，协调、管理综合性应急救援队伍，</w:t>
      </w:r>
    </w:p>
    <w:p w:rsidR="00504A35" w:rsidRDefault="002325A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指导街道（乡）</w:t>
      </w:r>
      <w:r>
        <w:rPr>
          <w:rFonts w:ascii="仿宋" w:eastAsia="仿宋" w:hAnsi="仿宋" w:cs="仿宋" w:hint="eastAsia"/>
          <w:spacing w:val="6"/>
          <w:sz w:val="31"/>
          <w:szCs w:val="31"/>
          <w:lang w:eastAsia="zh-CN"/>
        </w:rPr>
        <w:t xml:space="preserve"> </w:t>
      </w:r>
      <w:r>
        <w:rPr>
          <w:rFonts w:ascii="仿宋" w:eastAsia="仿宋" w:hAnsi="仿宋" w:cs="仿宋" w:hint="eastAsia"/>
          <w:spacing w:val="6"/>
          <w:sz w:val="31"/>
          <w:szCs w:val="31"/>
          <w:lang w:eastAsia="zh-CN"/>
        </w:rPr>
        <w:t>及相关部门、单位、社会应急救援力量建</w:t>
      </w:r>
    </w:p>
    <w:p w:rsidR="00504A35" w:rsidRDefault="002325A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设。</w:t>
      </w:r>
    </w:p>
    <w:p w:rsidR="00504A35" w:rsidRDefault="002325A9" w:rsidP="001E4C70">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（八）负责消防工作，指导街道（乡）和相关部门、单</w:t>
      </w:r>
    </w:p>
    <w:p w:rsidR="00504A35" w:rsidRDefault="002325A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位消防监督、火灾预防、火灾扑救等工作。</w:t>
      </w:r>
    </w:p>
    <w:p w:rsidR="00504A35" w:rsidRDefault="002325A9" w:rsidP="001E4C70">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（九）指导协调森林火灾、水旱灾害、地震和地质灾害</w:t>
      </w:r>
    </w:p>
    <w:p w:rsidR="00504A35" w:rsidRDefault="002325A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等防治工作，负责自然灾害综合监测预警工作，指导开展自</w:t>
      </w:r>
    </w:p>
    <w:p w:rsidR="00504A35" w:rsidRDefault="002325A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然灾害综合风险评估工作。</w:t>
      </w:r>
    </w:p>
    <w:p w:rsidR="00504A35" w:rsidRDefault="002325A9" w:rsidP="001E4C70">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（十）组织协调灾害救助工作，组织指导灾情核查、损</w:t>
      </w:r>
    </w:p>
    <w:p w:rsidR="00504A35" w:rsidRDefault="002325A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lastRenderedPageBreak/>
        <w:t>失评估、救灾捐赠工作，管理、分配中央、省、市划拨和区</w:t>
      </w:r>
    </w:p>
    <w:p w:rsidR="00504A35" w:rsidRDefault="002325A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级救灾款物并监督使用。</w:t>
      </w:r>
    </w:p>
    <w:p w:rsidR="00504A35" w:rsidRDefault="002325A9" w:rsidP="001E4C70">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（十一）依法行使安全生产综合监督管理职权，指导协</w:t>
      </w:r>
    </w:p>
    <w:p w:rsidR="00504A35" w:rsidRDefault="002325A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调、监督检查相关部门、单位及街道（乡）安全生产工作，组织开展</w:t>
      </w:r>
      <w:r>
        <w:rPr>
          <w:rFonts w:ascii="仿宋" w:eastAsia="仿宋" w:hAnsi="仿宋" w:cs="仿宋" w:hint="eastAsia"/>
          <w:spacing w:val="6"/>
          <w:sz w:val="31"/>
          <w:szCs w:val="31"/>
          <w:lang w:eastAsia="zh-CN"/>
        </w:rPr>
        <w:t xml:space="preserve"> </w:t>
      </w:r>
      <w:r>
        <w:rPr>
          <w:rFonts w:ascii="仿宋" w:eastAsia="仿宋" w:hAnsi="仿宋" w:cs="仿宋" w:hint="eastAsia"/>
          <w:spacing w:val="6"/>
          <w:sz w:val="31"/>
          <w:szCs w:val="31"/>
          <w:lang w:eastAsia="zh-CN"/>
        </w:rPr>
        <w:t>安全生产巡查、考核工作。</w:t>
      </w:r>
    </w:p>
    <w:p w:rsidR="00504A35" w:rsidRDefault="002325A9" w:rsidP="001E4C70">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（十二）按照分级、属地原则，依法监督检查工商贸生</w:t>
      </w:r>
    </w:p>
    <w:p w:rsidR="00504A35" w:rsidRDefault="002325A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产经营单位贯彻执行安全生产法律法规情况及其安全生产条件和有关设备（特种设备除外）、材料、劳动防护用品的</w:t>
      </w:r>
    </w:p>
    <w:p w:rsidR="00504A35" w:rsidRDefault="002325A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安全生产管理工作。负责监督管理工商贸行业区管企业安全</w:t>
      </w:r>
    </w:p>
    <w:p w:rsidR="00504A35" w:rsidRDefault="002325A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生产工作。依法组织并指导监督实施安全生产准入制度。负</w:t>
      </w:r>
    </w:p>
    <w:p w:rsidR="00504A35" w:rsidRDefault="002325A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责危险化学品安全监督管理综合工作和烟花爆竹安全生产监督管理工作。</w:t>
      </w:r>
    </w:p>
    <w:p w:rsidR="00504A35" w:rsidRDefault="002325A9" w:rsidP="001E4C70">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（十三）依法组织指导生产安全事故调查处理，监督事</w:t>
      </w:r>
    </w:p>
    <w:p w:rsidR="00504A35" w:rsidRDefault="002325A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故查处和责任追究落实情况。组织开展自然灾害类突发事件</w:t>
      </w:r>
    </w:p>
    <w:p w:rsidR="00504A35" w:rsidRDefault="002325A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的调査评估工作。</w:t>
      </w:r>
    </w:p>
    <w:p w:rsidR="00504A35" w:rsidRDefault="002325A9" w:rsidP="001E4C70">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（十四）制定应急物资储备和应急救援装</w:t>
      </w:r>
      <w:r>
        <w:rPr>
          <w:rFonts w:ascii="仿宋" w:eastAsia="仿宋" w:hAnsi="仿宋" w:cs="仿宋" w:hint="eastAsia"/>
          <w:spacing w:val="6"/>
          <w:sz w:val="31"/>
          <w:szCs w:val="31"/>
          <w:lang w:eastAsia="zh-CN"/>
        </w:rPr>
        <w:t>备规划并组织</w:t>
      </w:r>
    </w:p>
    <w:p w:rsidR="00504A35" w:rsidRDefault="002325A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实施，会同区相关部门建立健全应急物资信息平台和调拨制</w:t>
      </w:r>
    </w:p>
    <w:p w:rsidR="00504A35" w:rsidRDefault="002325A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度，在救灾时统一调度。</w:t>
      </w:r>
    </w:p>
    <w:p w:rsidR="00504A35" w:rsidRDefault="002325A9" w:rsidP="001E4C70">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lastRenderedPageBreak/>
        <w:t>（十五）负责应急管理、安全生产宣传教育和培训工作，组织指导应急管理、安全生产的科学技术研究、推广应用和</w:t>
      </w:r>
    </w:p>
    <w:p w:rsidR="00504A35" w:rsidRDefault="002325A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信息化建设工作。</w:t>
      </w:r>
    </w:p>
    <w:p w:rsidR="00504A35" w:rsidRDefault="002325A9" w:rsidP="001E4C70">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（十六）完成区委、区政府交办的其他任务。</w:t>
      </w:r>
    </w:p>
    <w:p w:rsidR="00504A35" w:rsidRDefault="002325A9" w:rsidP="001E4C70">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（十七）职能转变。长春市南关区应急管理局应加强、</w:t>
      </w:r>
    </w:p>
    <w:p w:rsidR="00504A35" w:rsidRDefault="002325A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优化、统筹全区应急能力建设，构建统一领导、权责一致、</w:t>
      </w:r>
    </w:p>
    <w:p w:rsidR="00504A35" w:rsidRDefault="002325A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权威高效的应急能力体系，推动形成统一指挥、专常兼备、</w:t>
      </w:r>
    </w:p>
    <w:p w:rsidR="00504A35" w:rsidRDefault="002325A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反应灵敏、上下联动、平战结合的应急管理体制。一是坚持</w:t>
      </w:r>
    </w:p>
    <w:p w:rsidR="00504A35" w:rsidRDefault="002325A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以防为主、防抗救结合，坚持常态减灾和非常态救</w:t>
      </w:r>
      <w:r>
        <w:rPr>
          <w:rFonts w:ascii="仿宋" w:eastAsia="仿宋" w:hAnsi="仿宋" w:cs="仿宋" w:hint="eastAsia"/>
          <w:spacing w:val="6"/>
          <w:sz w:val="31"/>
          <w:szCs w:val="31"/>
          <w:lang w:eastAsia="zh-CN"/>
        </w:rPr>
        <w:t>灾相统一，努力实现从注重灾后救助向注重灾前预防转变，从应对单一</w:t>
      </w:r>
    </w:p>
    <w:p w:rsidR="00504A35" w:rsidRDefault="002325A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灾种向综合减灾转变，从减少灾害损失向减轻灾害风险转变，提高全区应急管理水平和防灾减灾救灾能力，防范化解重特大安全风险。二是坚持以人为本</w:t>
      </w:r>
      <w:r>
        <w:rPr>
          <w:rFonts w:ascii="仿宋" w:eastAsia="仿宋" w:hAnsi="仿宋" w:cs="仿宋" w:hint="eastAsia"/>
          <w:spacing w:val="6"/>
          <w:sz w:val="31"/>
          <w:szCs w:val="31"/>
          <w:lang w:eastAsia="zh-CN"/>
        </w:rPr>
        <w:t xml:space="preserve">, </w:t>
      </w:r>
      <w:r>
        <w:rPr>
          <w:rFonts w:ascii="仿宋" w:eastAsia="仿宋" w:hAnsi="仿宋" w:cs="仿宋" w:hint="eastAsia"/>
          <w:spacing w:val="6"/>
          <w:sz w:val="31"/>
          <w:szCs w:val="31"/>
          <w:lang w:eastAsia="zh-CN"/>
        </w:rPr>
        <w:t>把确保人民群众生命安全放在首位，确保受灾群众基本生活，加强应急预案演练，增强全民防灾减灾意识，提升公众知识普及和自救互救技能，切实减少人员伤亡和财产损失。三是树立安全发展理念，坚持生命至上、安全第一，完善安全生产责任制，坚决遏制重特大安全事故。</w:t>
      </w:r>
    </w:p>
    <w:p w:rsidR="00504A35" w:rsidRDefault="002325A9" w:rsidP="001E4C70">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（十八）与公安部门在消防监督方面的职责分工。转制</w:t>
      </w:r>
    </w:p>
    <w:p w:rsidR="00504A35" w:rsidRDefault="002325A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lastRenderedPageBreak/>
        <w:t>过渡期间的消防监督职责，严格按照《应急管理部消防救援</w:t>
      </w:r>
    </w:p>
    <w:p w:rsidR="00504A35" w:rsidRDefault="002325A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局关于转制过渡期间有关事项和工作要求的通知》（应急消</w:t>
      </w:r>
    </w:p>
    <w:p w:rsidR="00504A35" w:rsidRDefault="002325A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w:t>
      </w:r>
      <w:r>
        <w:rPr>
          <w:rFonts w:ascii="仿宋" w:eastAsia="仿宋" w:hAnsi="仿宋" w:cs="仿宋" w:hint="eastAsia"/>
          <w:spacing w:val="6"/>
          <w:sz w:val="31"/>
          <w:szCs w:val="31"/>
          <w:lang w:eastAsia="zh-CN"/>
        </w:rPr>
        <w:t>2018</w:t>
      </w:r>
      <w:r>
        <w:rPr>
          <w:rFonts w:ascii="仿宋" w:eastAsia="仿宋" w:hAnsi="仿宋" w:cs="仿宋" w:hint="eastAsia"/>
          <w:spacing w:val="6"/>
          <w:sz w:val="31"/>
          <w:szCs w:val="31"/>
          <w:lang w:eastAsia="zh-CN"/>
        </w:rPr>
        <w:t>〕</w:t>
      </w:r>
      <w:r>
        <w:rPr>
          <w:rFonts w:ascii="仿宋" w:eastAsia="仿宋" w:hAnsi="仿宋" w:cs="仿宋" w:hint="eastAsia"/>
          <w:spacing w:val="6"/>
          <w:sz w:val="31"/>
          <w:szCs w:val="31"/>
          <w:lang w:eastAsia="zh-CN"/>
        </w:rPr>
        <w:t xml:space="preserve">1 </w:t>
      </w:r>
      <w:r>
        <w:rPr>
          <w:rFonts w:ascii="仿宋" w:eastAsia="仿宋" w:hAnsi="仿宋" w:cs="仿宋" w:hint="eastAsia"/>
          <w:spacing w:val="6"/>
          <w:sz w:val="31"/>
          <w:szCs w:val="31"/>
          <w:lang w:eastAsia="zh-CN"/>
        </w:rPr>
        <w:t>号）</w:t>
      </w:r>
      <w:r>
        <w:rPr>
          <w:rFonts w:ascii="仿宋" w:eastAsia="仿宋" w:hAnsi="仿宋" w:cs="仿宋" w:hint="eastAsia"/>
          <w:spacing w:val="6"/>
          <w:sz w:val="31"/>
          <w:szCs w:val="31"/>
          <w:lang w:eastAsia="zh-CN"/>
        </w:rPr>
        <w:t xml:space="preserve"> </w:t>
      </w:r>
      <w:r>
        <w:rPr>
          <w:rFonts w:ascii="仿宋" w:eastAsia="仿宋" w:hAnsi="仿宋" w:cs="仿宋" w:hint="eastAsia"/>
          <w:spacing w:val="6"/>
          <w:sz w:val="31"/>
          <w:szCs w:val="31"/>
          <w:lang w:eastAsia="zh-CN"/>
        </w:rPr>
        <w:t>执行。区应急管理局负责依法组织开展消防监督工作，提高消防行政审批服务效能，加强消防监督检查，依法查处各类消防违法行为和火灾隐患，坚决维护消防安全形势稳定；负责指导公安派出所依法履行消防工作职责，加大基础火灾防控力度，有效预防和减少火灾事故。公安派出所负责继续依法履行日常消防监督和消防宣传教育职能。下一步，消防法律法规修订后，根据中央、省</w:t>
      </w:r>
      <w:r>
        <w:rPr>
          <w:rFonts w:ascii="仿宋" w:eastAsia="仿宋" w:hAnsi="仿宋" w:cs="仿宋" w:hint="eastAsia"/>
          <w:spacing w:val="6"/>
          <w:sz w:val="31"/>
          <w:szCs w:val="31"/>
          <w:lang w:eastAsia="zh-CN"/>
        </w:rPr>
        <w:t xml:space="preserve"> </w:t>
      </w:r>
      <w:r>
        <w:rPr>
          <w:rFonts w:ascii="仿宋" w:eastAsia="仿宋" w:hAnsi="仿宋" w:cs="仿宋" w:hint="eastAsia"/>
          <w:spacing w:val="6"/>
          <w:sz w:val="31"/>
          <w:szCs w:val="31"/>
          <w:lang w:eastAsia="zh-CN"/>
        </w:rPr>
        <w:t>委、市委和区委统一安排调整明确。</w:t>
      </w:r>
    </w:p>
    <w:p w:rsidR="00504A35" w:rsidRDefault="002325A9">
      <w:pPr>
        <w:numPr>
          <w:ilvl w:val="0"/>
          <w:numId w:val="1"/>
        </w:numPr>
        <w:spacing w:before="251" w:line="224" w:lineRule="auto"/>
        <w:ind w:left="672"/>
        <w:rPr>
          <w:rFonts w:ascii="黑体" w:eastAsia="黑体" w:hAnsi="黑体" w:cs="黑体"/>
          <w:spacing w:val="8"/>
          <w:sz w:val="31"/>
          <w:szCs w:val="31"/>
          <w:lang w:eastAsia="zh-CN"/>
        </w:rPr>
      </w:pPr>
      <w:r>
        <w:rPr>
          <w:rFonts w:ascii="黑体" w:eastAsia="黑体" w:hAnsi="黑体" w:cs="黑体"/>
          <w:spacing w:val="8"/>
          <w:sz w:val="31"/>
          <w:szCs w:val="31"/>
          <w:lang w:eastAsia="zh-CN"/>
        </w:rPr>
        <w:t>机构设置</w:t>
      </w:r>
      <w:r>
        <w:rPr>
          <w:rFonts w:ascii="黑体" w:eastAsia="黑体" w:hAnsi="黑体" w:cs="黑体"/>
          <w:spacing w:val="8"/>
          <w:sz w:val="31"/>
          <w:szCs w:val="31"/>
          <w:lang w:eastAsia="zh-CN"/>
        </w:rPr>
        <w:t>及部门决算单位构成</w:t>
      </w:r>
    </w:p>
    <w:p w:rsidR="00504A35" w:rsidRDefault="00504A35">
      <w:pPr>
        <w:spacing w:before="251" w:line="224" w:lineRule="auto"/>
        <w:rPr>
          <w:rFonts w:ascii="黑体" w:eastAsia="黑体" w:hAnsi="黑体" w:cs="黑体"/>
          <w:spacing w:val="8"/>
          <w:sz w:val="31"/>
          <w:szCs w:val="31"/>
          <w:lang w:eastAsia="zh-CN"/>
        </w:rPr>
      </w:pPr>
    </w:p>
    <w:p w:rsidR="00504A35" w:rsidRDefault="002325A9" w:rsidP="001E4C70">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根据上述职责，长春市南关区应急管理局内设</w:t>
      </w:r>
      <w:r>
        <w:rPr>
          <w:rFonts w:ascii="仿宋" w:eastAsia="仿宋" w:hAnsi="仿宋" w:cs="仿宋" w:hint="eastAsia"/>
          <w:spacing w:val="6"/>
          <w:sz w:val="31"/>
          <w:szCs w:val="31"/>
          <w:lang w:eastAsia="zh-CN"/>
        </w:rPr>
        <w:t xml:space="preserve"> 4 </w:t>
      </w:r>
      <w:r>
        <w:rPr>
          <w:rFonts w:ascii="仿宋" w:eastAsia="仿宋" w:hAnsi="仿宋" w:cs="仿宋" w:hint="eastAsia"/>
          <w:spacing w:val="6"/>
          <w:sz w:val="31"/>
          <w:szCs w:val="31"/>
          <w:lang w:eastAsia="zh-CN"/>
        </w:rPr>
        <w:t>个机构，分别为办公室、安全生产监督管理科、执法监督与培训科、应急救援和防灾救助科。</w:t>
      </w:r>
    </w:p>
    <w:p w:rsidR="00504A35" w:rsidRDefault="002325A9" w:rsidP="001E4C70">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纳入长春市南关区应急管理局</w:t>
      </w:r>
      <w:r>
        <w:rPr>
          <w:rFonts w:ascii="仿宋" w:eastAsia="仿宋" w:hAnsi="仿宋" w:cs="仿宋" w:hint="eastAsia"/>
          <w:spacing w:val="6"/>
          <w:sz w:val="31"/>
          <w:szCs w:val="31"/>
          <w:lang w:eastAsia="zh-CN"/>
        </w:rPr>
        <w:t xml:space="preserve"> 2023 </w:t>
      </w:r>
      <w:r>
        <w:rPr>
          <w:rFonts w:ascii="仿宋" w:eastAsia="仿宋" w:hAnsi="仿宋" w:cs="仿宋" w:hint="eastAsia"/>
          <w:spacing w:val="6"/>
          <w:sz w:val="31"/>
          <w:szCs w:val="31"/>
          <w:lang w:eastAsia="zh-CN"/>
        </w:rPr>
        <w:t>年度部门决算编制</w:t>
      </w:r>
    </w:p>
    <w:p w:rsidR="00504A35" w:rsidRDefault="002325A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范围的单位包括：</w:t>
      </w:r>
    </w:p>
    <w:p w:rsidR="00504A35" w:rsidRDefault="002325A9" w:rsidP="001E4C70">
      <w:pPr>
        <w:pStyle w:val="a3"/>
        <w:spacing w:line="446" w:lineRule="auto"/>
        <w:ind w:firstLineChars="200" w:firstLine="632"/>
        <w:rPr>
          <w:lang w:eastAsia="zh-CN"/>
        </w:rPr>
      </w:pPr>
      <w:r>
        <w:rPr>
          <w:rFonts w:ascii="仿宋" w:eastAsia="仿宋" w:hAnsi="仿宋" w:cs="仿宋" w:hint="eastAsia"/>
          <w:spacing w:val="6"/>
          <w:sz w:val="31"/>
          <w:szCs w:val="31"/>
          <w:lang w:eastAsia="zh-CN"/>
        </w:rPr>
        <w:t>长春市南关区应急管理局本级。</w:t>
      </w:r>
    </w:p>
    <w:p w:rsidR="00504A35" w:rsidRDefault="00504A35">
      <w:pPr>
        <w:pStyle w:val="a3"/>
        <w:spacing w:line="328" w:lineRule="auto"/>
        <w:rPr>
          <w:lang w:eastAsia="zh-CN"/>
        </w:rPr>
      </w:pPr>
    </w:p>
    <w:p w:rsidR="00504A35" w:rsidRDefault="00504A35">
      <w:pPr>
        <w:pStyle w:val="a3"/>
        <w:spacing w:line="328" w:lineRule="auto"/>
        <w:rPr>
          <w:lang w:eastAsia="zh-CN"/>
        </w:rPr>
      </w:pPr>
    </w:p>
    <w:p w:rsidR="00504A35" w:rsidRDefault="002325A9">
      <w:pPr>
        <w:spacing w:before="189" w:line="186" w:lineRule="auto"/>
        <w:ind w:left="1142"/>
        <w:rPr>
          <w:rFonts w:ascii="微软雅黑" w:eastAsia="微软雅黑" w:hAnsi="微软雅黑" w:cs="微软雅黑"/>
          <w:sz w:val="44"/>
          <w:szCs w:val="44"/>
          <w:lang w:eastAsia="zh-CN"/>
        </w:rPr>
      </w:pPr>
      <w:r>
        <w:rPr>
          <w:rFonts w:ascii="微软雅黑" w:eastAsia="微软雅黑" w:hAnsi="微软雅黑" w:cs="微软雅黑"/>
          <w:sz w:val="44"/>
          <w:szCs w:val="44"/>
          <w:lang w:eastAsia="zh-CN"/>
        </w:rPr>
        <w:lastRenderedPageBreak/>
        <w:t>第二部分</w:t>
      </w:r>
      <w:r>
        <w:rPr>
          <w:rFonts w:ascii="宋体" w:eastAsia="宋体" w:hAnsi="宋体" w:cs="宋体"/>
          <w:sz w:val="43"/>
          <w:szCs w:val="43"/>
          <w:lang w:eastAsia="zh-CN"/>
        </w:rPr>
        <w:t>2023</w:t>
      </w:r>
      <w:r>
        <w:rPr>
          <w:rFonts w:ascii="微软雅黑" w:eastAsia="微软雅黑" w:hAnsi="微软雅黑" w:cs="微软雅黑"/>
          <w:sz w:val="44"/>
          <w:szCs w:val="44"/>
          <w:lang w:eastAsia="zh-CN"/>
        </w:rPr>
        <w:t>年度部门决算表</w:t>
      </w:r>
    </w:p>
    <w:p w:rsidR="00504A35" w:rsidRDefault="00504A35">
      <w:pPr>
        <w:pStyle w:val="a3"/>
        <w:spacing w:line="268" w:lineRule="auto"/>
        <w:rPr>
          <w:lang w:eastAsia="zh-CN"/>
        </w:rPr>
      </w:pPr>
    </w:p>
    <w:p w:rsidR="00504A35" w:rsidRDefault="002325A9">
      <w:pPr>
        <w:numPr>
          <w:ilvl w:val="0"/>
          <w:numId w:val="2"/>
        </w:numPr>
        <w:spacing w:before="100" w:line="224" w:lineRule="auto"/>
        <w:ind w:left="672"/>
        <w:rPr>
          <w:rFonts w:ascii="黑体" w:eastAsia="黑体" w:hAnsi="黑体" w:cs="黑体"/>
          <w:spacing w:val="7"/>
          <w:sz w:val="31"/>
          <w:szCs w:val="31"/>
        </w:rPr>
      </w:pPr>
      <w:r>
        <w:rPr>
          <w:rFonts w:ascii="黑体" w:eastAsia="黑体" w:hAnsi="黑体" w:cs="黑体"/>
          <w:spacing w:val="7"/>
          <w:sz w:val="31"/>
          <w:szCs w:val="31"/>
        </w:rPr>
        <w:t>收入支出决算总表</w:t>
      </w:r>
    </w:p>
    <w:p w:rsidR="00504A35" w:rsidRDefault="002325A9">
      <w:pPr>
        <w:spacing w:before="100" w:line="224" w:lineRule="auto"/>
      </w:pPr>
      <w:r>
        <w:rPr>
          <w:noProof/>
          <w:lang w:eastAsia="zh-CN"/>
        </w:rPr>
        <w:drawing>
          <wp:inline distT="0" distB="0" distL="114300" distR="114300">
            <wp:extent cx="4731385" cy="3694430"/>
            <wp:effectExtent l="0" t="0" r="1206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4731385" cy="3694430"/>
                    </a:xfrm>
                    <a:prstGeom prst="rect">
                      <a:avLst/>
                    </a:prstGeom>
                    <a:noFill/>
                    <a:ln>
                      <a:noFill/>
                    </a:ln>
                  </pic:spPr>
                </pic:pic>
              </a:graphicData>
            </a:graphic>
          </wp:inline>
        </w:drawing>
      </w:r>
    </w:p>
    <w:p w:rsidR="00504A35" w:rsidRDefault="00504A35">
      <w:pPr>
        <w:pStyle w:val="a3"/>
        <w:spacing w:line="338" w:lineRule="auto"/>
      </w:pPr>
    </w:p>
    <w:p w:rsidR="00504A35" w:rsidRDefault="002325A9">
      <w:pPr>
        <w:numPr>
          <w:ilvl w:val="0"/>
          <w:numId w:val="2"/>
        </w:numPr>
        <w:spacing w:before="101" w:line="224" w:lineRule="auto"/>
        <w:ind w:left="672"/>
        <w:rPr>
          <w:rFonts w:ascii="黑体" w:eastAsia="黑体" w:hAnsi="黑体" w:cs="黑体"/>
          <w:spacing w:val="7"/>
          <w:sz w:val="31"/>
          <w:szCs w:val="31"/>
        </w:rPr>
      </w:pPr>
      <w:r>
        <w:rPr>
          <w:rFonts w:ascii="黑体" w:eastAsia="黑体" w:hAnsi="黑体" w:cs="黑体"/>
          <w:spacing w:val="7"/>
          <w:sz w:val="31"/>
          <w:szCs w:val="31"/>
        </w:rPr>
        <w:t>收入决算表</w:t>
      </w:r>
    </w:p>
    <w:p w:rsidR="00504A35" w:rsidRDefault="002325A9">
      <w:pPr>
        <w:pStyle w:val="a3"/>
        <w:spacing w:line="261" w:lineRule="auto"/>
        <w:rPr>
          <w:rFonts w:eastAsiaTheme="minorEastAsia"/>
          <w:lang w:eastAsia="zh-CN"/>
        </w:rPr>
      </w:pPr>
      <w:r>
        <w:rPr>
          <w:noProof/>
          <w:lang w:eastAsia="zh-CN"/>
        </w:rPr>
        <w:drawing>
          <wp:inline distT="0" distB="0" distL="114300" distR="114300">
            <wp:extent cx="4320540" cy="1412875"/>
            <wp:effectExtent l="0" t="0" r="3810" b="15875"/>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1"/>
                    <a:stretch>
                      <a:fillRect/>
                    </a:stretch>
                  </pic:blipFill>
                  <pic:spPr>
                    <a:xfrm>
                      <a:off x="0" y="0"/>
                      <a:ext cx="4320540" cy="1412875"/>
                    </a:xfrm>
                    <a:prstGeom prst="rect">
                      <a:avLst/>
                    </a:prstGeom>
                    <a:noFill/>
                    <a:ln>
                      <a:noFill/>
                    </a:ln>
                  </pic:spPr>
                </pic:pic>
              </a:graphicData>
            </a:graphic>
          </wp:inline>
        </w:drawing>
      </w:r>
    </w:p>
    <w:p w:rsidR="00504A35" w:rsidRDefault="00504A35">
      <w:pPr>
        <w:pStyle w:val="a3"/>
        <w:spacing w:line="261" w:lineRule="auto"/>
        <w:rPr>
          <w:rFonts w:eastAsiaTheme="minorEastAsia"/>
          <w:lang w:eastAsia="zh-CN"/>
        </w:rPr>
      </w:pPr>
    </w:p>
    <w:p w:rsidR="00504A35" w:rsidRDefault="002325A9">
      <w:pPr>
        <w:numPr>
          <w:ilvl w:val="0"/>
          <w:numId w:val="2"/>
        </w:numPr>
        <w:spacing w:before="101" w:line="224" w:lineRule="auto"/>
        <w:ind w:left="672"/>
        <w:rPr>
          <w:rFonts w:ascii="黑体" w:eastAsia="黑体" w:hAnsi="黑体" w:cs="黑体"/>
          <w:spacing w:val="7"/>
          <w:sz w:val="31"/>
          <w:szCs w:val="31"/>
        </w:rPr>
      </w:pPr>
      <w:r>
        <w:rPr>
          <w:rFonts w:ascii="黑体" w:eastAsia="黑体" w:hAnsi="黑体" w:cs="黑体"/>
          <w:spacing w:val="7"/>
          <w:sz w:val="31"/>
          <w:szCs w:val="31"/>
        </w:rPr>
        <w:t>支出决算表</w:t>
      </w:r>
    </w:p>
    <w:p w:rsidR="00504A35" w:rsidRDefault="002325A9">
      <w:pPr>
        <w:pStyle w:val="a3"/>
        <w:spacing w:line="242" w:lineRule="auto"/>
        <w:rPr>
          <w:rFonts w:eastAsiaTheme="minorEastAsia"/>
          <w:lang w:eastAsia="zh-CN"/>
        </w:rPr>
      </w:pPr>
      <w:r>
        <w:rPr>
          <w:rFonts w:ascii="黑体" w:eastAsia="黑体" w:hAnsi="黑体" w:cs="黑体"/>
          <w:noProof/>
          <w:spacing w:val="7"/>
          <w:sz w:val="31"/>
          <w:szCs w:val="31"/>
          <w:lang w:eastAsia="zh-CN"/>
        </w:rPr>
        <w:drawing>
          <wp:inline distT="0" distB="0" distL="114300" distR="114300">
            <wp:extent cx="4677410" cy="1696085"/>
            <wp:effectExtent l="0" t="0" r="8890" b="18415"/>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12"/>
                    <a:stretch>
                      <a:fillRect/>
                    </a:stretch>
                  </pic:blipFill>
                  <pic:spPr>
                    <a:xfrm>
                      <a:off x="0" y="0"/>
                      <a:ext cx="4677410" cy="1696085"/>
                    </a:xfrm>
                    <a:prstGeom prst="rect">
                      <a:avLst/>
                    </a:prstGeom>
                    <a:noFill/>
                    <a:ln>
                      <a:noFill/>
                    </a:ln>
                  </pic:spPr>
                </pic:pic>
              </a:graphicData>
            </a:graphic>
          </wp:inline>
        </w:drawing>
      </w:r>
    </w:p>
    <w:p w:rsidR="00504A35" w:rsidRDefault="00504A35">
      <w:pPr>
        <w:pStyle w:val="a3"/>
        <w:spacing w:line="242" w:lineRule="auto"/>
      </w:pPr>
    </w:p>
    <w:p w:rsidR="00504A35" w:rsidRDefault="00504A35">
      <w:pPr>
        <w:pStyle w:val="a3"/>
        <w:spacing w:line="339" w:lineRule="auto"/>
      </w:pPr>
    </w:p>
    <w:p w:rsidR="00504A35" w:rsidRDefault="002325A9">
      <w:pPr>
        <w:numPr>
          <w:ilvl w:val="0"/>
          <w:numId w:val="2"/>
        </w:numPr>
        <w:spacing w:before="101" w:line="224" w:lineRule="auto"/>
        <w:ind w:left="672"/>
        <w:rPr>
          <w:rFonts w:ascii="黑体" w:eastAsia="黑体" w:hAnsi="黑体" w:cs="黑体"/>
          <w:spacing w:val="7"/>
          <w:sz w:val="31"/>
          <w:szCs w:val="31"/>
          <w:lang w:eastAsia="zh-CN"/>
        </w:rPr>
      </w:pPr>
      <w:r>
        <w:rPr>
          <w:rFonts w:ascii="黑体" w:eastAsia="黑体" w:hAnsi="黑体" w:cs="黑体"/>
          <w:spacing w:val="7"/>
          <w:sz w:val="31"/>
          <w:szCs w:val="31"/>
          <w:lang w:eastAsia="zh-CN"/>
        </w:rPr>
        <w:lastRenderedPageBreak/>
        <w:t>财政拨款收入支出决算总表</w:t>
      </w:r>
    </w:p>
    <w:p w:rsidR="00504A35" w:rsidRDefault="00504A35">
      <w:pPr>
        <w:spacing w:before="101" w:line="224" w:lineRule="auto"/>
        <w:ind w:left="672"/>
        <w:rPr>
          <w:rFonts w:ascii="黑体" w:eastAsia="黑体" w:hAnsi="黑体" w:cs="黑体"/>
          <w:spacing w:val="7"/>
          <w:sz w:val="31"/>
          <w:szCs w:val="31"/>
          <w:lang w:eastAsia="zh-CN"/>
        </w:rPr>
      </w:pPr>
    </w:p>
    <w:p w:rsidR="00504A35" w:rsidRDefault="002325A9">
      <w:pPr>
        <w:pStyle w:val="a3"/>
        <w:spacing w:line="245" w:lineRule="auto"/>
        <w:rPr>
          <w:lang w:eastAsia="zh-CN"/>
        </w:rPr>
      </w:pPr>
      <w:r>
        <w:rPr>
          <w:noProof/>
          <w:lang w:eastAsia="zh-CN"/>
        </w:rPr>
        <w:drawing>
          <wp:inline distT="0" distB="0" distL="114300" distR="114300">
            <wp:extent cx="4730115" cy="3417570"/>
            <wp:effectExtent l="0" t="0" r="13335" b="1143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pic:cNvPicPr>
                  </pic:nvPicPr>
                  <pic:blipFill>
                    <a:blip r:embed="rId13"/>
                    <a:stretch>
                      <a:fillRect/>
                    </a:stretch>
                  </pic:blipFill>
                  <pic:spPr>
                    <a:xfrm>
                      <a:off x="0" y="0"/>
                      <a:ext cx="4730115" cy="3417570"/>
                    </a:xfrm>
                    <a:prstGeom prst="rect">
                      <a:avLst/>
                    </a:prstGeom>
                    <a:noFill/>
                    <a:ln>
                      <a:noFill/>
                    </a:ln>
                  </pic:spPr>
                </pic:pic>
              </a:graphicData>
            </a:graphic>
          </wp:inline>
        </w:drawing>
      </w:r>
    </w:p>
    <w:p w:rsidR="00504A35" w:rsidRDefault="00504A35">
      <w:pPr>
        <w:pStyle w:val="a3"/>
        <w:spacing w:line="339" w:lineRule="auto"/>
        <w:rPr>
          <w:lang w:eastAsia="zh-CN"/>
        </w:rPr>
      </w:pPr>
    </w:p>
    <w:p w:rsidR="00504A35" w:rsidRDefault="00504A35">
      <w:pPr>
        <w:pStyle w:val="a3"/>
        <w:spacing w:line="339" w:lineRule="auto"/>
        <w:rPr>
          <w:lang w:eastAsia="zh-CN"/>
        </w:rPr>
      </w:pPr>
    </w:p>
    <w:p w:rsidR="00504A35" w:rsidRDefault="002325A9">
      <w:pPr>
        <w:numPr>
          <w:ilvl w:val="0"/>
          <w:numId w:val="2"/>
        </w:numPr>
        <w:spacing w:before="100" w:line="224" w:lineRule="auto"/>
        <w:ind w:left="672"/>
        <w:rPr>
          <w:rFonts w:ascii="黑体" w:eastAsia="黑体" w:hAnsi="黑体" w:cs="黑体"/>
          <w:spacing w:val="8"/>
          <w:sz w:val="31"/>
          <w:szCs w:val="31"/>
          <w:lang w:eastAsia="zh-CN"/>
        </w:rPr>
      </w:pPr>
      <w:r>
        <w:rPr>
          <w:rFonts w:ascii="黑体" w:eastAsia="黑体" w:hAnsi="黑体" w:cs="黑体"/>
          <w:spacing w:val="8"/>
          <w:sz w:val="31"/>
          <w:szCs w:val="31"/>
          <w:lang w:eastAsia="zh-CN"/>
        </w:rPr>
        <w:t>一般公共预算财政拨款支出决算表</w:t>
      </w:r>
    </w:p>
    <w:p w:rsidR="00504A35" w:rsidRDefault="00504A35">
      <w:pPr>
        <w:pStyle w:val="a3"/>
        <w:spacing w:line="268" w:lineRule="auto"/>
        <w:rPr>
          <w:lang w:eastAsia="zh-CN"/>
        </w:rPr>
      </w:pPr>
    </w:p>
    <w:p w:rsidR="00504A35" w:rsidRDefault="002325A9">
      <w:pPr>
        <w:pStyle w:val="a3"/>
        <w:spacing w:line="268" w:lineRule="auto"/>
        <w:rPr>
          <w:lang w:eastAsia="zh-CN"/>
        </w:rPr>
      </w:pPr>
      <w:r>
        <w:rPr>
          <w:noProof/>
          <w:lang w:eastAsia="zh-CN"/>
        </w:rPr>
        <w:drawing>
          <wp:inline distT="0" distB="0" distL="114300" distR="114300">
            <wp:extent cx="4614545" cy="1159510"/>
            <wp:effectExtent l="0" t="0" r="14605" b="254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pic:cNvPicPr>
                  </pic:nvPicPr>
                  <pic:blipFill>
                    <a:blip r:embed="rId14"/>
                    <a:stretch>
                      <a:fillRect/>
                    </a:stretch>
                  </pic:blipFill>
                  <pic:spPr>
                    <a:xfrm>
                      <a:off x="0" y="0"/>
                      <a:ext cx="4614545" cy="1159510"/>
                    </a:xfrm>
                    <a:prstGeom prst="rect">
                      <a:avLst/>
                    </a:prstGeom>
                    <a:noFill/>
                    <a:ln>
                      <a:noFill/>
                    </a:ln>
                  </pic:spPr>
                </pic:pic>
              </a:graphicData>
            </a:graphic>
          </wp:inline>
        </w:drawing>
      </w:r>
    </w:p>
    <w:p w:rsidR="00504A35" w:rsidRDefault="002325A9">
      <w:pPr>
        <w:numPr>
          <w:ilvl w:val="0"/>
          <w:numId w:val="2"/>
        </w:numPr>
        <w:spacing w:before="100" w:line="224" w:lineRule="auto"/>
        <w:ind w:left="672"/>
        <w:rPr>
          <w:rFonts w:ascii="黑体" w:eastAsia="黑体" w:hAnsi="黑体" w:cs="黑体"/>
          <w:spacing w:val="8"/>
          <w:sz w:val="31"/>
          <w:szCs w:val="31"/>
          <w:lang w:eastAsia="zh-CN"/>
        </w:rPr>
      </w:pPr>
      <w:r>
        <w:rPr>
          <w:rFonts w:ascii="黑体" w:eastAsia="黑体" w:hAnsi="黑体" w:cs="黑体"/>
          <w:spacing w:val="8"/>
          <w:sz w:val="31"/>
          <w:szCs w:val="31"/>
          <w:lang w:eastAsia="zh-CN"/>
        </w:rPr>
        <w:t>般公共预算财政拨款基本支出决算明细表</w:t>
      </w:r>
    </w:p>
    <w:p w:rsidR="00504A35" w:rsidRDefault="002325A9">
      <w:pPr>
        <w:pStyle w:val="a3"/>
        <w:spacing w:line="270" w:lineRule="auto"/>
        <w:rPr>
          <w:rFonts w:eastAsiaTheme="minorEastAsia"/>
          <w:lang w:eastAsia="zh-CN"/>
        </w:rPr>
      </w:pPr>
      <w:r>
        <w:rPr>
          <w:rFonts w:ascii="黑体" w:eastAsia="黑体" w:hAnsi="黑体" w:cs="黑体"/>
          <w:noProof/>
          <w:spacing w:val="8"/>
          <w:sz w:val="31"/>
          <w:szCs w:val="31"/>
          <w:lang w:eastAsia="zh-CN"/>
        </w:rPr>
        <w:drawing>
          <wp:inline distT="0" distB="0" distL="114300" distR="114300">
            <wp:extent cx="4556760" cy="2577465"/>
            <wp:effectExtent l="0" t="0" r="15240" b="13335"/>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15"/>
                    <a:stretch>
                      <a:fillRect/>
                    </a:stretch>
                  </pic:blipFill>
                  <pic:spPr>
                    <a:xfrm>
                      <a:off x="0" y="0"/>
                      <a:ext cx="4556760" cy="2577465"/>
                    </a:xfrm>
                    <a:prstGeom prst="rect">
                      <a:avLst/>
                    </a:prstGeom>
                    <a:noFill/>
                    <a:ln>
                      <a:noFill/>
                    </a:ln>
                  </pic:spPr>
                </pic:pic>
              </a:graphicData>
            </a:graphic>
          </wp:inline>
        </w:drawing>
      </w:r>
    </w:p>
    <w:p w:rsidR="00504A35" w:rsidRDefault="00504A35">
      <w:pPr>
        <w:spacing w:line="361" w:lineRule="auto"/>
        <w:rPr>
          <w:rFonts w:ascii="仿宋" w:eastAsia="仿宋" w:hAnsi="仿宋" w:cs="仿宋"/>
          <w:sz w:val="31"/>
          <w:szCs w:val="31"/>
          <w:lang w:eastAsia="zh-CN"/>
        </w:rPr>
        <w:sectPr w:rsidR="00504A35">
          <w:footerReference w:type="default" r:id="rId16"/>
          <w:pgSz w:w="11907" w:h="16839"/>
          <w:pgMar w:top="1431" w:right="1785" w:bottom="1153" w:left="1785" w:header="0" w:footer="965" w:gutter="0"/>
          <w:cols w:space="720"/>
        </w:sectPr>
      </w:pPr>
    </w:p>
    <w:p w:rsidR="00504A35" w:rsidRDefault="002325A9">
      <w:pPr>
        <w:numPr>
          <w:ilvl w:val="0"/>
          <w:numId w:val="2"/>
        </w:numPr>
        <w:spacing w:before="101" w:line="224" w:lineRule="auto"/>
        <w:ind w:left="672"/>
        <w:rPr>
          <w:rFonts w:ascii="黑体" w:eastAsia="黑体" w:hAnsi="黑体" w:cs="黑体"/>
          <w:spacing w:val="8"/>
          <w:sz w:val="31"/>
          <w:szCs w:val="31"/>
          <w:lang w:eastAsia="zh-CN"/>
        </w:rPr>
      </w:pPr>
      <w:r>
        <w:rPr>
          <w:rFonts w:ascii="黑体" w:eastAsia="黑体" w:hAnsi="黑体" w:cs="黑体"/>
          <w:spacing w:val="8"/>
          <w:sz w:val="31"/>
          <w:szCs w:val="31"/>
          <w:lang w:eastAsia="zh-CN"/>
        </w:rPr>
        <w:lastRenderedPageBreak/>
        <w:t>政府性基金预算财政拨款收入支出决算表</w:t>
      </w:r>
    </w:p>
    <w:p w:rsidR="00504A35" w:rsidRDefault="00504A35">
      <w:pPr>
        <w:spacing w:before="101" w:line="224" w:lineRule="auto"/>
        <w:ind w:left="672"/>
        <w:rPr>
          <w:rFonts w:ascii="黑体" w:eastAsia="黑体" w:hAnsi="黑体" w:cs="黑体"/>
          <w:spacing w:val="8"/>
          <w:sz w:val="31"/>
          <w:szCs w:val="31"/>
          <w:lang w:eastAsia="zh-CN"/>
        </w:rPr>
      </w:pPr>
    </w:p>
    <w:p w:rsidR="00504A35" w:rsidRDefault="002325A9">
      <w:pPr>
        <w:pStyle w:val="a3"/>
        <w:spacing w:line="270" w:lineRule="auto"/>
        <w:rPr>
          <w:rFonts w:eastAsiaTheme="minorEastAsia"/>
          <w:lang w:eastAsia="zh-CN"/>
        </w:rPr>
      </w:pPr>
      <w:r>
        <w:rPr>
          <w:noProof/>
          <w:lang w:eastAsia="zh-CN"/>
        </w:rPr>
        <w:drawing>
          <wp:inline distT="0" distB="0" distL="114300" distR="114300">
            <wp:extent cx="4761230" cy="858520"/>
            <wp:effectExtent l="0" t="0" r="1270" b="17780"/>
            <wp:docPr id="1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
                    <pic:cNvPicPr>
                      <a:picLocks noChangeAspect="1"/>
                    </pic:cNvPicPr>
                  </pic:nvPicPr>
                  <pic:blipFill>
                    <a:blip r:embed="rId17"/>
                    <a:stretch>
                      <a:fillRect/>
                    </a:stretch>
                  </pic:blipFill>
                  <pic:spPr>
                    <a:xfrm>
                      <a:off x="0" y="0"/>
                      <a:ext cx="4761230" cy="858520"/>
                    </a:xfrm>
                    <a:prstGeom prst="rect">
                      <a:avLst/>
                    </a:prstGeom>
                    <a:noFill/>
                    <a:ln>
                      <a:noFill/>
                    </a:ln>
                  </pic:spPr>
                </pic:pic>
              </a:graphicData>
            </a:graphic>
          </wp:inline>
        </w:drawing>
      </w:r>
    </w:p>
    <w:p w:rsidR="00504A35" w:rsidRDefault="002325A9">
      <w:pPr>
        <w:spacing w:before="101" w:line="224" w:lineRule="auto"/>
        <w:ind w:left="667"/>
        <w:rPr>
          <w:rFonts w:ascii="黑体" w:eastAsia="黑体" w:hAnsi="黑体" w:cs="黑体"/>
          <w:sz w:val="31"/>
          <w:szCs w:val="31"/>
          <w:lang w:eastAsia="zh-CN"/>
        </w:rPr>
      </w:pPr>
      <w:r>
        <w:rPr>
          <w:rFonts w:ascii="黑体" w:eastAsia="黑体" w:hAnsi="黑体" w:cs="黑体"/>
          <w:spacing w:val="8"/>
          <w:sz w:val="31"/>
          <w:szCs w:val="31"/>
          <w:lang w:eastAsia="zh-CN"/>
        </w:rPr>
        <w:t>八、国有资本经营预算财政拨款支出决算表</w:t>
      </w:r>
    </w:p>
    <w:p w:rsidR="00504A35" w:rsidRDefault="002325A9">
      <w:pPr>
        <w:pStyle w:val="a3"/>
        <w:spacing w:line="253" w:lineRule="auto"/>
        <w:rPr>
          <w:rFonts w:eastAsiaTheme="minorEastAsia"/>
          <w:lang w:eastAsia="zh-CN"/>
        </w:rPr>
      </w:pPr>
      <w:r>
        <w:rPr>
          <w:noProof/>
          <w:lang w:eastAsia="zh-CN"/>
        </w:rPr>
        <w:drawing>
          <wp:inline distT="0" distB="0" distL="114300" distR="114300">
            <wp:extent cx="4761230" cy="1232535"/>
            <wp:effectExtent l="0" t="0" r="1270" b="5715"/>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
                    <pic:cNvPicPr>
                      <a:picLocks noChangeAspect="1"/>
                    </pic:cNvPicPr>
                  </pic:nvPicPr>
                  <pic:blipFill>
                    <a:blip r:embed="rId18"/>
                    <a:stretch>
                      <a:fillRect/>
                    </a:stretch>
                  </pic:blipFill>
                  <pic:spPr>
                    <a:xfrm>
                      <a:off x="0" y="0"/>
                      <a:ext cx="4761230" cy="1232535"/>
                    </a:xfrm>
                    <a:prstGeom prst="rect">
                      <a:avLst/>
                    </a:prstGeom>
                    <a:noFill/>
                    <a:ln>
                      <a:noFill/>
                    </a:ln>
                  </pic:spPr>
                </pic:pic>
              </a:graphicData>
            </a:graphic>
          </wp:inline>
        </w:drawing>
      </w:r>
    </w:p>
    <w:p w:rsidR="00504A35" w:rsidRDefault="00504A35">
      <w:pPr>
        <w:pStyle w:val="a3"/>
        <w:spacing w:line="253" w:lineRule="auto"/>
      </w:pPr>
    </w:p>
    <w:p w:rsidR="00504A35" w:rsidRDefault="00504A35">
      <w:pPr>
        <w:pStyle w:val="a3"/>
        <w:spacing w:line="339" w:lineRule="auto"/>
      </w:pPr>
    </w:p>
    <w:p w:rsidR="00504A35" w:rsidRDefault="00504A35">
      <w:pPr>
        <w:pStyle w:val="a3"/>
        <w:spacing w:line="340" w:lineRule="auto"/>
      </w:pPr>
    </w:p>
    <w:p w:rsidR="00504A35" w:rsidRDefault="002325A9">
      <w:pPr>
        <w:spacing w:before="101" w:line="224" w:lineRule="auto"/>
        <w:ind w:left="675"/>
        <w:rPr>
          <w:rFonts w:ascii="黑体" w:eastAsia="黑体" w:hAnsi="黑体" w:cs="黑体"/>
          <w:spacing w:val="8"/>
          <w:sz w:val="31"/>
          <w:szCs w:val="31"/>
          <w:lang w:eastAsia="zh-CN"/>
        </w:rPr>
      </w:pPr>
      <w:r>
        <w:rPr>
          <w:rFonts w:ascii="黑体" w:eastAsia="黑体" w:hAnsi="黑体" w:cs="黑体"/>
          <w:spacing w:val="8"/>
          <w:sz w:val="31"/>
          <w:szCs w:val="31"/>
          <w:lang w:eastAsia="zh-CN"/>
        </w:rPr>
        <w:t>九、财政拨款</w:t>
      </w:r>
      <w:r>
        <w:rPr>
          <w:rFonts w:ascii="黑体" w:eastAsia="黑体" w:hAnsi="黑体" w:cs="黑体"/>
          <w:spacing w:val="8"/>
          <w:sz w:val="31"/>
          <w:szCs w:val="31"/>
          <w:lang w:eastAsia="zh-CN"/>
        </w:rPr>
        <w:t>“</w:t>
      </w:r>
      <w:r>
        <w:rPr>
          <w:rFonts w:ascii="黑体" w:eastAsia="黑体" w:hAnsi="黑体" w:cs="黑体"/>
          <w:spacing w:val="8"/>
          <w:sz w:val="31"/>
          <w:szCs w:val="31"/>
          <w:lang w:eastAsia="zh-CN"/>
        </w:rPr>
        <w:t>三公</w:t>
      </w:r>
      <w:r>
        <w:rPr>
          <w:rFonts w:ascii="黑体" w:eastAsia="黑体" w:hAnsi="黑体" w:cs="黑体"/>
          <w:spacing w:val="8"/>
          <w:sz w:val="31"/>
          <w:szCs w:val="31"/>
          <w:lang w:eastAsia="zh-CN"/>
        </w:rPr>
        <w:t>”</w:t>
      </w:r>
      <w:r>
        <w:rPr>
          <w:rFonts w:ascii="黑体" w:eastAsia="黑体" w:hAnsi="黑体" w:cs="黑体"/>
          <w:spacing w:val="8"/>
          <w:sz w:val="31"/>
          <w:szCs w:val="31"/>
          <w:lang w:eastAsia="zh-CN"/>
        </w:rPr>
        <w:t>经费支出决算</w:t>
      </w:r>
    </w:p>
    <w:p w:rsidR="00504A35" w:rsidRDefault="002325A9">
      <w:pPr>
        <w:spacing w:before="101" w:line="224" w:lineRule="auto"/>
        <w:rPr>
          <w:rFonts w:ascii="黑体" w:eastAsia="黑体" w:hAnsi="黑体" w:cs="黑体"/>
          <w:sz w:val="31"/>
          <w:szCs w:val="31"/>
          <w:lang w:eastAsia="zh-CN"/>
        </w:rPr>
      </w:pPr>
      <w:r>
        <w:rPr>
          <w:rFonts w:ascii="黑体" w:eastAsia="黑体" w:hAnsi="黑体" w:cs="黑体" w:hint="eastAsia"/>
          <w:noProof/>
          <w:sz w:val="31"/>
          <w:szCs w:val="31"/>
          <w:lang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50800</wp:posOffset>
            </wp:positionV>
            <wp:extent cx="4803775" cy="1697990"/>
            <wp:effectExtent l="0" t="0" r="15875" b="16510"/>
            <wp:wrapNone/>
            <wp:docPr id="2" name="图片 2" descr="应急三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应急三公"/>
                    <pic:cNvPicPr>
                      <a:picLocks noChangeAspect="1"/>
                    </pic:cNvPicPr>
                  </pic:nvPicPr>
                  <pic:blipFill>
                    <a:blip r:embed="rId19"/>
                    <a:stretch>
                      <a:fillRect/>
                    </a:stretch>
                  </pic:blipFill>
                  <pic:spPr>
                    <a:xfrm>
                      <a:off x="0" y="0"/>
                      <a:ext cx="4803775" cy="1697990"/>
                    </a:xfrm>
                    <a:prstGeom prst="rect">
                      <a:avLst/>
                    </a:prstGeom>
                  </pic:spPr>
                </pic:pic>
              </a:graphicData>
            </a:graphic>
          </wp:anchor>
        </w:drawing>
      </w:r>
    </w:p>
    <w:p w:rsidR="00504A35" w:rsidRDefault="00504A35">
      <w:pPr>
        <w:spacing w:before="101" w:line="224" w:lineRule="auto"/>
        <w:rPr>
          <w:rFonts w:ascii="黑体" w:eastAsia="黑体" w:hAnsi="黑体" w:cs="黑体"/>
          <w:sz w:val="31"/>
          <w:szCs w:val="31"/>
          <w:lang w:eastAsia="zh-CN"/>
        </w:rPr>
        <w:sectPr w:rsidR="00504A35">
          <w:footerReference w:type="default" r:id="rId20"/>
          <w:pgSz w:w="11907" w:h="16839"/>
          <w:pgMar w:top="1431" w:right="1785" w:bottom="1153" w:left="1785" w:header="0" w:footer="965" w:gutter="0"/>
          <w:cols w:space="720"/>
        </w:sectPr>
      </w:pPr>
    </w:p>
    <w:p w:rsidR="00504A35" w:rsidRDefault="00504A35">
      <w:pPr>
        <w:pStyle w:val="a3"/>
        <w:spacing w:line="339" w:lineRule="auto"/>
        <w:rPr>
          <w:rFonts w:eastAsiaTheme="minorEastAsia"/>
          <w:lang w:eastAsia="zh-CN"/>
        </w:rPr>
      </w:pPr>
    </w:p>
    <w:p w:rsidR="00504A35" w:rsidRDefault="002325A9" w:rsidP="001E4C70">
      <w:pPr>
        <w:spacing w:before="100" w:line="224" w:lineRule="auto"/>
        <w:ind w:leftChars="14" w:left="29" w:firstLineChars="150" w:firstLine="477"/>
        <w:rPr>
          <w:rFonts w:ascii="黑体" w:eastAsia="黑体" w:hAnsi="黑体" w:cs="黑体"/>
          <w:sz w:val="31"/>
          <w:szCs w:val="31"/>
          <w:lang w:eastAsia="zh-CN"/>
        </w:rPr>
      </w:pPr>
      <w:r>
        <w:rPr>
          <w:rFonts w:ascii="黑体" w:eastAsia="黑体" w:hAnsi="黑体" w:cs="黑体"/>
          <w:spacing w:val="8"/>
          <w:sz w:val="31"/>
          <w:szCs w:val="31"/>
          <w:lang w:eastAsia="zh-CN"/>
        </w:rPr>
        <w:t>十、部门预算项目支出绩效自评表</w:t>
      </w:r>
    </w:p>
    <w:p w:rsidR="00504A35" w:rsidRDefault="00504A35">
      <w:pPr>
        <w:pStyle w:val="a3"/>
        <w:spacing w:line="261" w:lineRule="auto"/>
        <w:rPr>
          <w:lang w:eastAsia="zh-CN"/>
        </w:rPr>
      </w:pPr>
    </w:p>
    <w:p w:rsidR="00504A35" w:rsidRDefault="002325A9">
      <w:pPr>
        <w:pStyle w:val="a3"/>
        <w:spacing w:line="261" w:lineRule="auto"/>
        <w:rPr>
          <w:rFonts w:ascii="微软雅黑" w:eastAsia="微软雅黑" w:hAnsi="微软雅黑" w:cs="微软雅黑"/>
          <w:spacing w:val="5"/>
          <w:position w:val="-2"/>
          <w:sz w:val="43"/>
          <w:szCs w:val="43"/>
          <w:lang w:eastAsia="zh-CN"/>
        </w:rPr>
      </w:pPr>
      <w:r>
        <w:rPr>
          <w:noProof/>
          <w:snapToGrid/>
          <w:lang w:eastAsia="zh-CN"/>
        </w:rPr>
        <w:drawing>
          <wp:inline distT="0" distB="0" distL="0" distR="0">
            <wp:extent cx="4951730" cy="5055235"/>
            <wp:effectExtent l="19050" t="0" r="1270" b="0"/>
            <wp:docPr id="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
                    <pic:cNvPicPr>
                      <a:picLocks noChangeAspect="1" noChangeArrowheads="1"/>
                    </pic:cNvPicPr>
                  </pic:nvPicPr>
                  <pic:blipFill>
                    <a:blip r:embed="rId21"/>
                    <a:srcRect/>
                    <a:stretch>
                      <a:fillRect/>
                    </a:stretch>
                  </pic:blipFill>
                  <pic:spPr>
                    <a:xfrm>
                      <a:off x="0" y="0"/>
                      <a:ext cx="4951730" cy="5055235"/>
                    </a:xfrm>
                    <a:prstGeom prst="rect">
                      <a:avLst/>
                    </a:prstGeom>
                    <a:noFill/>
                    <a:ln w="9525">
                      <a:noFill/>
                      <a:miter lim="800000"/>
                      <a:headEnd/>
                      <a:tailEnd/>
                    </a:ln>
                  </pic:spPr>
                </pic:pic>
              </a:graphicData>
            </a:graphic>
          </wp:inline>
        </w:drawing>
      </w:r>
    </w:p>
    <w:p w:rsidR="00504A35" w:rsidRDefault="00504A35" w:rsidP="001E4C70">
      <w:pPr>
        <w:pStyle w:val="a3"/>
        <w:spacing w:line="261" w:lineRule="auto"/>
        <w:ind w:firstLineChars="98" w:firstLine="426"/>
        <w:rPr>
          <w:rFonts w:ascii="微软雅黑" w:eastAsia="微软雅黑" w:hAnsi="微软雅黑" w:cs="微软雅黑"/>
          <w:spacing w:val="5"/>
          <w:position w:val="-2"/>
          <w:sz w:val="43"/>
          <w:szCs w:val="43"/>
          <w:lang w:eastAsia="zh-CN"/>
        </w:rPr>
      </w:pPr>
    </w:p>
    <w:p w:rsidR="00504A35" w:rsidRDefault="00504A35" w:rsidP="001E4C70">
      <w:pPr>
        <w:pStyle w:val="a3"/>
        <w:spacing w:line="261" w:lineRule="auto"/>
        <w:ind w:firstLineChars="98" w:firstLine="426"/>
        <w:rPr>
          <w:rFonts w:ascii="微软雅黑" w:eastAsia="微软雅黑" w:hAnsi="微软雅黑" w:cs="微软雅黑"/>
          <w:spacing w:val="5"/>
          <w:position w:val="-2"/>
          <w:sz w:val="43"/>
          <w:szCs w:val="43"/>
          <w:lang w:eastAsia="zh-CN"/>
        </w:rPr>
      </w:pPr>
    </w:p>
    <w:p w:rsidR="00504A35" w:rsidRDefault="00504A35" w:rsidP="001E4C70">
      <w:pPr>
        <w:pStyle w:val="a3"/>
        <w:spacing w:line="261" w:lineRule="auto"/>
        <w:ind w:firstLineChars="98" w:firstLine="426"/>
        <w:rPr>
          <w:rFonts w:ascii="微软雅黑" w:eastAsia="微软雅黑" w:hAnsi="微软雅黑" w:cs="微软雅黑"/>
          <w:spacing w:val="5"/>
          <w:position w:val="-2"/>
          <w:sz w:val="43"/>
          <w:szCs w:val="43"/>
          <w:lang w:eastAsia="zh-CN"/>
        </w:rPr>
      </w:pPr>
    </w:p>
    <w:p w:rsidR="00504A35" w:rsidRDefault="00504A35" w:rsidP="001E4C70">
      <w:pPr>
        <w:pStyle w:val="a3"/>
        <w:spacing w:line="261" w:lineRule="auto"/>
        <w:ind w:firstLineChars="98" w:firstLine="426"/>
        <w:rPr>
          <w:rFonts w:ascii="微软雅黑" w:eastAsia="微软雅黑" w:hAnsi="微软雅黑" w:cs="微软雅黑"/>
          <w:spacing w:val="5"/>
          <w:position w:val="-2"/>
          <w:sz w:val="43"/>
          <w:szCs w:val="43"/>
          <w:lang w:eastAsia="zh-CN"/>
        </w:rPr>
      </w:pPr>
    </w:p>
    <w:p w:rsidR="00504A35" w:rsidRDefault="00504A35" w:rsidP="001E4C70">
      <w:pPr>
        <w:pStyle w:val="a3"/>
        <w:spacing w:line="261" w:lineRule="auto"/>
        <w:ind w:firstLineChars="98" w:firstLine="426"/>
        <w:rPr>
          <w:rFonts w:ascii="微软雅黑" w:eastAsia="微软雅黑" w:hAnsi="微软雅黑" w:cs="微软雅黑"/>
          <w:spacing w:val="5"/>
          <w:position w:val="-2"/>
          <w:sz w:val="43"/>
          <w:szCs w:val="43"/>
          <w:lang w:eastAsia="zh-CN"/>
        </w:rPr>
      </w:pPr>
    </w:p>
    <w:p w:rsidR="00504A35" w:rsidRDefault="00504A35" w:rsidP="001E4C70">
      <w:pPr>
        <w:pStyle w:val="a3"/>
        <w:spacing w:line="261" w:lineRule="auto"/>
        <w:ind w:firstLineChars="98" w:firstLine="426"/>
        <w:rPr>
          <w:rFonts w:ascii="微软雅黑" w:eastAsia="微软雅黑" w:hAnsi="微软雅黑" w:cs="微软雅黑"/>
          <w:spacing w:val="5"/>
          <w:position w:val="-2"/>
          <w:sz w:val="43"/>
          <w:szCs w:val="43"/>
          <w:lang w:eastAsia="zh-CN"/>
        </w:rPr>
      </w:pPr>
    </w:p>
    <w:p w:rsidR="00504A35" w:rsidRDefault="002325A9" w:rsidP="001E4C70">
      <w:pPr>
        <w:pStyle w:val="a3"/>
        <w:spacing w:line="261" w:lineRule="auto"/>
        <w:ind w:firstLineChars="98" w:firstLine="426"/>
        <w:rPr>
          <w:rFonts w:ascii="微软雅黑" w:eastAsia="微软雅黑" w:hAnsi="微软雅黑" w:cs="微软雅黑"/>
          <w:sz w:val="43"/>
          <w:szCs w:val="43"/>
          <w:lang w:eastAsia="zh-CN"/>
        </w:rPr>
      </w:pPr>
      <w:r>
        <w:rPr>
          <w:rFonts w:ascii="微软雅黑" w:eastAsia="微软雅黑" w:hAnsi="微软雅黑" w:cs="微软雅黑"/>
          <w:spacing w:val="5"/>
          <w:position w:val="-2"/>
          <w:sz w:val="43"/>
          <w:szCs w:val="43"/>
          <w:lang w:eastAsia="zh-CN"/>
        </w:rPr>
        <w:lastRenderedPageBreak/>
        <w:t>第三部分</w:t>
      </w:r>
      <w:r>
        <w:rPr>
          <w:rFonts w:ascii="微软雅黑" w:eastAsia="微软雅黑" w:hAnsi="微软雅黑" w:cs="微软雅黑"/>
          <w:spacing w:val="5"/>
          <w:position w:val="-2"/>
          <w:sz w:val="43"/>
          <w:szCs w:val="43"/>
          <w:lang w:eastAsia="zh-CN"/>
        </w:rPr>
        <w:t>2023</w:t>
      </w:r>
      <w:r>
        <w:rPr>
          <w:rFonts w:ascii="微软雅黑" w:eastAsia="微软雅黑" w:hAnsi="微软雅黑" w:cs="微软雅黑"/>
          <w:spacing w:val="5"/>
          <w:position w:val="-2"/>
          <w:sz w:val="43"/>
          <w:szCs w:val="43"/>
          <w:lang w:eastAsia="zh-CN"/>
        </w:rPr>
        <w:t>年度部门决算情况说明</w:t>
      </w:r>
    </w:p>
    <w:p w:rsidR="00504A35" w:rsidRDefault="00504A35">
      <w:pPr>
        <w:pStyle w:val="a3"/>
        <w:spacing w:line="314" w:lineRule="auto"/>
        <w:rPr>
          <w:lang w:eastAsia="zh-CN"/>
        </w:rPr>
      </w:pPr>
    </w:p>
    <w:p w:rsidR="00504A35" w:rsidRDefault="00504A35">
      <w:pPr>
        <w:pStyle w:val="a3"/>
        <w:spacing w:line="314" w:lineRule="auto"/>
        <w:rPr>
          <w:lang w:eastAsia="zh-CN"/>
        </w:rPr>
      </w:pPr>
    </w:p>
    <w:p w:rsidR="00504A35" w:rsidRDefault="00504A35">
      <w:pPr>
        <w:pStyle w:val="a3"/>
        <w:spacing w:line="315" w:lineRule="auto"/>
        <w:rPr>
          <w:lang w:eastAsia="zh-CN"/>
        </w:rPr>
      </w:pPr>
    </w:p>
    <w:p w:rsidR="00504A35" w:rsidRDefault="002325A9">
      <w:pPr>
        <w:spacing w:before="101" w:line="224" w:lineRule="auto"/>
        <w:ind w:left="672"/>
        <w:rPr>
          <w:rFonts w:ascii="黑体" w:eastAsia="黑体" w:hAnsi="黑体" w:cs="黑体"/>
          <w:sz w:val="31"/>
          <w:szCs w:val="31"/>
          <w:lang w:eastAsia="zh-CN"/>
        </w:rPr>
      </w:pPr>
      <w:r>
        <w:rPr>
          <w:rFonts w:ascii="黑体" w:eastAsia="黑体" w:hAnsi="黑体" w:cs="黑体"/>
          <w:spacing w:val="8"/>
          <w:sz w:val="31"/>
          <w:szCs w:val="31"/>
          <w:lang w:eastAsia="zh-CN"/>
        </w:rPr>
        <w:t>一、收入支出决算总体情况说明</w:t>
      </w:r>
    </w:p>
    <w:p w:rsidR="00504A35" w:rsidRDefault="002325A9">
      <w:pPr>
        <w:spacing w:before="248" w:line="362" w:lineRule="auto"/>
        <w:ind w:left="36" w:right="113" w:firstLine="634"/>
        <w:rPr>
          <w:rFonts w:ascii="仿宋" w:eastAsia="仿宋" w:hAnsi="仿宋" w:cs="仿宋"/>
          <w:sz w:val="31"/>
          <w:szCs w:val="31"/>
          <w:lang w:eastAsia="zh-CN"/>
        </w:rPr>
      </w:pPr>
      <w:r>
        <w:rPr>
          <w:rFonts w:ascii="宋体" w:eastAsia="宋体" w:hAnsi="宋体" w:cs="宋体"/>
          <w:spacing w:val="4"/>
          <w:sz w:val="31"/>
          <w:szCs w:val="31"/>
          <w:lang w:eastAsia="zh-CN"/>
        </w:rPr>
        <w:t>2023</w:t>
      </w:r>
      <w:r>
        <w:rPr>
          <w:rFonts w:ascii="仿宋" w:eastAsia="仿宋" w:hAnsi="仿宋" w:cs="仿宋"/>
          <w:spacing w:val="4"/>
          <w:sz w:val="31"/>
          <w:szCs w:val="31"/>
          <w:lang w:eastAsia="zh-CN"/>
        </w:rPr>
        <w:t>年度收、支总计</w:t>
      </w:r>
      <w:r>
        <w:rPr>
          <w:rFonts w:ascii="仿宋" w:eastAsia="仿宋" w:hAnsi="仿宋" w:cs="仿宋" w:hint="eastAsia"/>
          <w:spacing w:val="4"/>
          <w:sz w:val="31"/>
          <w:szCs w:val="31"/>
          <w:lang w:eastAsia="zh-CN"/>
        </w:rPr>
        <w:t>均</w:t>
      </w:r>
      <w:r>
        <w:rPr>
          <w:rFonts w:ascii="仿宋" w:eastAsia="仿宋" w:hAnsi="仿宋" w:cs="仿宋"/>
          <w:spacing w:val="4"/>
          <w:sz w:val="31"/>
          <w:szCs w:val="31"/>
          <w:lang w:eastAsia="zh-CN"/>
        </w:rPr>
        <w:t>为</w:t>
      </w:r>
      <w:r>
        <w:rPr>
          <w:rFonts w:ascii="仿宋" w:eastAsia="仿宋" w:hAnsi="仿宋" w:cs="仿宋" w:hint="eastAsia"/>
          <w:spacing w:val="4"/>
          <w:sz w:val="31"/>
          <w:szCs w:val="31"/>
          <w:lang w:eastAsia="zh-CN"/>
        </w:rPr>
        <w:t>3,624.72</w:t>
      </w:r>
      <w:r>
        <w:rPr>
          <w:rFonts w:ascii="仿宋" w:eastAsia="仿宋" w:hAnsi="仿宋" w:cs="仿宋"/>
          <w:spacing w:val="4"/>
          <w:sz w:val="31"/>
          <w:szCs w:val="31"/>
          <w:lang w:eastAsia="zh-CN"/>
        </w:rPr>
        <w:t>万元</w:t>
      </w:r>
      <w:r>
        <w:rPr>
          <w:rFonts w:ascii="仿宋" w:eastAsia="仿宋" w:hAnsi="仿宋" w:cs="仿宋" w:hint="eastAsia"/>
          <w:spacing w:val="4"/>
          <w:sz w:val="31"/>
          <w:szCs w:val="31"/>
          <w:lang w:eastAsia="zh-CN"/>
        </w:rPr>
        <w:t>、</w:t>
      </w:r>
      <w:r>
        <w:rPr>
          <w:rFonts w:ascii="仿宋" w:eastAsia="仿宋" w:hAnsi="仿宋" w:cs="仿宋" w:hint="eastAsia"/>
          <w:spacing w:val="4"/>
          <w:sz w:val="31"/>
          <w:szCs w:val="31"/>
          <w:lang w:eastAsia="zh-CN"/>
        </w:rPr>
        <w:t>3,624.66</w:t>
      </w:r>
      <w:r>
        <w:rPr>
          <w:rFonts w:ascii="仿宋" w:eastAsia="仿宋" w:hAnsi="仿宋" w:cs="仿宋" w:hint="eastAsia"/>
          <w:spacing w:val="4"/>
          <w:sz w:val="31"/>
          <w:szCs w:val="31"/>
          <w:lang w:eastAsia="zh-CN"/>
        </w:rPr>
        <w:t>万元</w:t>
      </w:r>
      <w:r>
        <w:rPr>
          <w:rFonts w:ascii="仿宋" w:eastAsia="仿宋" w:hAnsi="仿宋" w:cs="仿宋"/>
          <w:spacing w:val="4"/>
          <w:sz w:val="31"/>
          <w:szCs w:val="31"/>
          <w:lang w:eastAsia="zh-CN"/>
        </w:rPr>
        <w:t>。与</w:t>
      </w:r>
      <w:r>
        <w:rPr>
          <w:rFonts w:ascii="宋体" w:eastAsia="宋体" w:hAnsi="宋体" w:cs="宋体"/>
          <w:spacing w:val="4"/>
          <w:sz w:val="31"/>
          <w:szCs w:val="31"/>
          <w:lang w:eastAsia="zh-CN"/>
        </w:rPr>
        <w:t>2022</w:t>
      </w:r>
      <w:r>
        <w:rPr>
          <w:rFonts w:ascii="仿宋" w:eastAsia="仿宋" w:hAnsi="仿宋" w:cs="仿宋"/>
          <w:spacing w:val="4"/>
          <w:sz w:val="31"/>
          <w:szCs w:val="31"/>
          <w:lang w:eastAsia="zh-CN"/>
        </w:rPr>
        <w:t>年度相比，收、支总计各</w:t>
      </w:r>
      <w:r>
        <w:rPr>
          <w:rFonts w:ascii="仿宋" w:eastAsia="仿宋" w:hAnsi="仿宋" w:cs="仿宋" w:hint="eastAsia"/>
          <w:spacing w:val="4"/>
          <w:sz w:val="31"/>
          <w:szCs w:val="31"/>
          <w:lang w:eastAsia="zh-CN"/>
        </w:rPr>
        <w:t>增加</w:t>
      </w:r>
      <w:r>
        <w:rPr>
          <w:rFonts w:ascii="仿宋" w:eastAsia="仿宋" w:hAnsi="仿宋" w:cs="仿宋" w:hint="eastAsia"/>
          <w:spacing w:val="4"/>
          <w:sz w:val="31"/>
          <w:szCs w:val="31"/>
          <w:lang w:eastAsia="zh-CN"/>
        </w:rPr>
        <w:t>1493.45</w:t>
      </w:r>
      <w:r>
        <w:rPr>
          <w:rFonts w:ascii="仿宋" w:eastAsia="仿宋" w:hAnsi="仿宋" w:cs="仿宋"/>
          <w:spacing w:val="4"/>
          <w:sz w:val="31"/>
          <w:szCs w:val="31"/>
          <w:lang w:eastAsia="zh-CN"/>
        </w:rPr>
        <w:t>万元</w:t>
      </w:r>
      <w:r>
        <w:rPr>
          <w:rFonts w:ascii="仿宋" w:eastAsia="仿宋" w:hAnsi="仿宋" w:cs="仿宋" w:hint="eastAsia"/>
          <w:spacing w:val="4"/>
          <w:sz w:val="31"/>
          <w:szCs w:val="31"/>
          <w:lang w:eastAsia="zh-CN"/>
        </w:rPr>
        <w:t>、</w:t>
      </w:r>
      <w:r>
        <w:rPr>
          <w:rFonts w:ascii="仿宋" w:eastAsia="仿宋" w:hAnsi="仿宋" w:cs="仿宋" w:hint="eastAsia"/>
          <w:spacing w:val="4"/>
          <w:sz w:val="31"/>
          <w:szCs w:val="31"/>
          <w:lang w:eastAsia="zh-CN"/>
        </w:rPr>
        <w:t>1493.39</w:t>
      </w:r>
      <w:r>
        <w:rPr>
          <w:rFonts w:ascii="仿宋" w:eastAsia="仿宋" w:hAnsi="仿宋" w:cs="仿宋" w:hint="eastAsia"/>
          <w:spacing w:val="4"/>
          <w:sz w:val="31"/>
          <w:szCs w:val="31"/>
          <w:lang w:eastAsia="zh-CN"/>
        </w:rPr>
        <w:t>万元</w:t>
      </w:r>
      <w:r>
        <w:rPr>
          <w:rFonts w:ascii="仿宋" w:eastAsia="仿宋" w:hAnsi="仿宋" w:cs="仿宋"/>
          <w:spacing w:val="4"/>
          <w:sz w:val="31"/>
          <w:szCs w:val="31"/>
          <w:lang w:eastAsia="zh-CN"/>
        </w:rPr>
        <w:t>，</w:t>
      </w:r>
      <w:r>
        <w:rPr>
          <w:rFonts w:ascii="仿宋" w:eastAsia="仿宋" w:hAnsi="仿宋" w:cs="仿宋" w:hint="eastAsia"/>
          <w:spacing w:val="4"/>
          <w:sz w:val="31"/>
          <w:szCs w:val="31"/>
          <w:lang w:eastAsia="zh-CN"/>
        </w:rPr>
        <w:t>增加各为</w:t>
      </w:r>
      <w:r>
        <w:rPr>
          <w:rFonts w:ascii="仿宋" w:eastAsia="仿宋" w:hAnsi="仿宋" w:cs="仿宋" w:hint="eastAsia"/>
          <w:spacing w:val="4"/>
          <w:sz w:val="31"/>
          <w:szCs w:val="31"/>
          <w:lang w:eastAsia="zh-CN"/>
        </w:rPr>
        <w:t>70.07</w:t>
      </w:r>
      <w:r>
        <w:rPr>
          <w:rFonts w:ascii="宋体" w:eastAsia="宋体" w:hAnsi="宋体" w:cs="宋体"/>
          <w:spacing w:val="4"/>
          <w:sz w:val="31"/>
          <w:szCs w:val="31"/>
          <w:lang w:eastAsia="zh-CN"/>
        </w:rPr>
        <w:t>%</w:t>
      </w:r>
      <w:r>
        <w:rPr>
          <w:rFonts w:ascii="宋体" w:eastAsia="宋体" w:hAnsi="宋体" w:cs="宋体" w:hint="eastAsia"/>
          <w:spacing w:val="4"/>
          <w:sz w:val="31"/>
          <w:szCs w:val="31"/>
          <w:lang w:eastAsia="zh-CN"/>
        </w:rPr>
        <w:t>、</w:t>
      </w:r>
      <w:r>
        <w:rPr>
          <w:rFonts w:ascii="宋体" w:eastAsia="宋体" w:hAnsi="宋体" w:cs="宋体" w:hint="eastAsia"/>
          <w:spacing w:val="4"/>
          <w:sz w:val="31"/>
          <w:szCs w:val="31"/>
          <w:lang w:eastAsia="zh-CN"/>
        </w:rPr>
        <w:t>70.07%</w:t>
      </w:r>
      <w:r>
        <w:rPr>
          <w:rFonts w:ascii="仿宋" w:eastAsia="仿宋" w:hAnsi="仿宋" w:cs="仿宋"/>
          <w:spacing w:val="4"/>
          <w:sz w:val="31"/>
          <w:szCs w:val="31"/>
          <w:lang w:eastAsia="zh-CN"/>
        </w:rPr>
        <w:t>。主</w:t>
      </w:r>
      <w:r>
        <w:rPr>
          <w:rFonts w:ascii="仿宋" w:eastAsia="仿宋" w:hAnsi="仿宋" w:cs="仿宋"/>
          <w:spacing w:val="-10"/>
          <w:sz w:val="31"/>
          <w:szCs w:val="31"/>
          <w:lang w:eastAsia="zh-CN"/>
        </w:rPr>
        <w:t>要原因：</w:t>
      </w:r>
      <w:r>
        <w:rPr>
          <w:rFonts w:ascii="仿宋" w:eastAsia="仿宋" w:hAnsi="仿宋" w:cs="仿宋" w:hint="eastAsia"/>
          <w:spacing w:val="-10"/>
          <w:sz w:val="31"/>
          <w:szCs w:val="31"/>
          <w:lang w:eastAsia="zh-CN"/>
        </w:rPr>
        <w:t>本年度项目支出增加。</w:t>
      </w:r>
    </w:p>
    <w:p w:rsidR="00504A35" w:rsidRDefault="00504A35">
      <w:pPr>
        <w:pStyle w:val="a3"/>
        <w:spacing w:line="260" w:lineRule="auto"/>
        <w:rPr>
          <w:lang w:eastAsia="zh-CN"/>
        </w:rPr>
      </w:pPr>
    </w:p>
    <w:p w:rsidR="00504A35" w:rsidRDefault="002325A9">
      <w:pPr>
        <w:spacing w:before="50" w:line="224" w:lineRule="auto"/>
        <w:ind w:left="672"/>
        <w:rPr>
          <w:rFonts w:ascii="黑体" w:eastAsia="黑体" w:hAnsi="黑体" w:cs="黑体"/>
          <w:sz w:val="31"/>
          <w:szCs w:val="31"/>
          <w:lang w:eastAsia="zh-CN"/>
        </w:rPr>
      </w:pPr>
      <w:r>
        <w:rPr>
          <w:rFonts w:ascii="黑体" w:eastAsia="黑体" w:hAnsi="黑体" w:cs="黑体"/>
          <w:spacing w:val="8"/>
          <w:sz w:val="31"/>
          <w:szCs w:val="31"/>
          <w:lang w:eastAsia="zh-CN"/>
        </w:rPr>
        <w:t>二、收入决算情况说明</w:t>
      </w:r>
    </w:p>
    <w:p w:rsidR="00504A35" w:rsidRDefault="002325A9">
      <w:pPr>
        <w:spacing w:before="253" w:line="368" w:lineRule="auto"/>
        <w:ind w:left="23" w:firstLine="644"/>
        <w:rPr>
          <w:rFonts w:ascii="仿宋" w:eastAsia="仿宋" w:hAnsi="仿宋" w:cs="仿宋"/>
          <w:sz w:val="31"/>
          <w:szCs w:val="31"/>
          <w:lang w:eastAsia="zh-CN"/>
        </w:rPr>
      </w:pPr>
      <w:r>
        <w:rPr>
          <w:rFonts w:ascii="仿宋" w:eastAsia="仿宋" w:hAnsi="仿宋" w:cs="仿宋"/>
          <w:spacing w:val="4"/>
          <w:sz w:val="31"/>
          <w:szCs w:val="31"/>
          <w:lang w:eastAsia="zh-CN"/>
        </w:rPr>
        <w:t>本年收入合计</w:t>
      </w:r>
      <w:r>
        <w:rPr>
          <w:rFonts w:ascii="仿宋" w:eastAsia="仿宋" w:hAnsi="仿宋" w:cs="仿宋" w:hint="eastAsia"/>
          <w:spacing w:val="4"/>
          <w:sz w:val="31"/>
          <w:szCs w:val="31"/>
          <w:lang w:eastAsia="zh-CN"/>
        </w:rPr>
        <w:t>3,624.72</w:t>
      </w:r>
      <w:r>
        <w:rPr>
          <w:rFonts w:ascii="仿宋" w:eastAsia="仿宋" w:hAnsi="仿宋" w:cs="仿宋"/>
          <w:spacing w:val="4"/>
          <w:sz w:val="31"/>
          <w:szCs w:val="31"/>
          <w:lang w:eastAsia="zh-CN"/>
        </w:rPr>
        <w:t>万元，其中：财政拨款收入</w:t>
      </w:r>
      <w:r>
        <w:rPr>
          <w:rFonts w:ascii="仿宋" w:eastAsia="仿宋" w:hAnsi="仿宋" w:cs="仿宋" w:hint="eastAsia"/>
          <w:spacing w:val="24"/>
          <w:sz w:val="31"/>
          <w:szCs w:val="31"/>
          <w:lang w:eastAsia="zh-CN"/>
        </w:rPr>
        <w:t>3,624.66</w:t>
      </w:r>
      <w:r>
        <w:rPr>
          <w:rFonts w:ascii="仿宋" w:eastAsia="仿宋" w:hAnsi="仿宋" w:cs="仿宋"/>
          <w:spacing w:val="4"/>
          <w:sz w:val="31"/>
          <w:szCs w:val="31"/>
          <w:lang w:eastAsia="zh-CN"/>
        </w:rPr>
        <w:t>万元，比</w:t>
      </w:r>
      <w:r>
        <w:rPr>
          <w:rFonts w:ascii="仿宋" w:eastAsia="仿宋" w:hAnsi="仿宋" w:cs="仿宋"/>
          <w:spacing w:val="6"/>
          <w:sz w:val="31"/>
          <w:szCs w:val="31"/>
          <w:lang w:eastAsia="zh-CN"/>
        </w:rPr>
        <w:t>上年增加</w:t>
      </w:r>
      <w:r>
        <w:rPr>
          <w:rFonts w:ascii="仿宋" w:eastAsia="仿宋" w:hAnsi="仿宋" w:cs="仿宋" w:hint="eastAsia"/>
          <w:spacing w:val="6"/>
          <w:sz w:val="31"/>
          <w:szCs w:val="31"/>
          <w:lang w:eastAsia="zh-CN"/>
        </w:rPr>
        <w:t>1493.49</w:t>
      </w:r>
      <w:r>
        <w:rPr>
          <w:rFonts w:ascii="仿宋" w:eastAsia="仿宋" w:hAnsi="仿宋" w:cs="仿宋"/>
          <w:spacing w:val="6"/>
          <w:sz w:val="31"/>
          <w:szCs w:val="31"/>
          <w:lang w:eastAsia="zh-CN"/>
        </w:rPr>
        <w:t>万元，增长</w:t>
      </w:r>
      <w:r>
        <w:rPr>
          <w:rFonts w:ascii="仿宋" w:eastAsia="仿宋" w:hAnsi="仿宋" w:cs="仿宋"/>
          <w:spacing w:val="6"/>
          <w:sz w:val="31"/>
          <w:szCs w:val="31"/>
          <w:lang w:eastAsia="zh-CN"/>
        </w:rPr>
        <w:t xml:space="preserve"> </w:t>
      </w:r>
      <w:r>
        <w:rPr>
          <w:rFonts w:ascii="仿宋" w:eastAsia="仿宋" w:hAnsi="仿宋" w:cs="仿宋" w:hint="eastAsia"/>
          <w:spacing w:val="6"/>
          <w:sz w:val="31"/>
          <w:szCs w:val="31"/>
          <w:lang w:eastAsia="zh-CN"/>
        </w:rPr>
        <w:t>70.80</w:t>
      </w:r>
      <w:r>
        <w:rPr>
          <w:rFonts w:ascii="宋体" w:eastAsia="宋体" w:hAnsi="宋体" w:cs="宋体"/>
          <w:spacing w:val="6"/>
          <w:sz w:val="31"/>
          <w:szCs w:val="31"/>
          <w:lang w:eastAsia="zh-CN"/>
        </w:rPr>
        <w:t>%</w:t>
      </w:r>
      <w:r>
        <w:rPr>
          <w:rFonts w:ascii="仿宋" w:eastAsia="仿宋" w:hAnsi="仿宋" w:cs="仿宋"/>
          <w:spacing w:val="6"/>
          <w:sz w:val="31"/>
          <w:szCs w:val="31"/>
          <w:lang w:eastAsia="zh-CN"/>
        </w:rPr>
        <w:t>，主要是</w:t>
      </w:r>
      <w:r>
        <w:rPr>
          <w:rFonts w:ascii="仿宋" w:eastAsia="仿宋" w:hAnsi="仿宋" w:cs="仿宋" w:hint="eastAsia"/>
          <w:spacing w:val="-10"/>
          <w:sz w:val="31"/>
          <w:szCs w:val="31"/>
          <w:lang w:eastAsia="zh-CN"/>
        </w:rPr>
        <w:t>本年度项目支出增加</w:t>
      </w:r>
      <w:r>
        <w:rPr>
          <w:rFonts w:ascii="仿宋" w:eastAsia="仿宋" w:hAnsi="仿宋" w:cs="仿宋"/>
          <w:spacing w:val="6"/>
          <w:sz w:val="31"/>
          <w:szCs w:val="31"/>
          <w:lang w:eastAsia="zh-CN"/>
        </w:rPr>
        <w:t>；上</w:t>
      </w:r>
      <w:r>
        <w:rPr>
          <w:rFonts w:ascii="仿宋" w:eastAsia="仿宋" w:hAnsi="仿宋" w:cs="仿宋"/>
          <w:spacing w:val="-15"/>
          <w:sz w:val="31"/>
          <w:szCs w:val="31"/>
          <w:lang w:eastAsia="zh-CN"/>
        </w:rPr>
        <w:t>级补助收入</w:t>
      </w:r>
      <w:r>
        <w:rPr>
          <w:rFonts w:ascii="仿宋" w:eastAsia="仿宋" w:hAnsi="仿宋" w:cs="仿宋" w:hint="eastAsia"/>
          <w:spacing w:val="44"/>
          <w:sz w:val="31"/>
          <w:szCs w:val="31"/>
          <w:lang w:eastAsia="zh-CN"/>
        </w:rPr>
        <w:t>0</w:t>
      </w:r>
      <w:r>
        <w:rPr>
          <w:rFonts w:ascii="仿宋" w:eastAsia="仿宋" w:hAnsi="仿宋" w:cs="仿宋"/>
          <w:spacing w:val="-15"/>
          <w:sz w:val="31"/>
          <w:szCs w:val="31"/>
          <w:lang w:eastAsia="zh-CN"/>
        </w:rPr>
        <w:t>万元，比上年增加（减少）</w:t>
      </w:r>
      <w:r>
        <w:rPr>
          <w:rFonts w:ascii="仿宋" w:eastAsia="仿宋" w:hAnsi="仿宋" w:cs="仿宋" w:hint="eastAsia"/>
          <w:spacing w:val="-15"/>
          <w:sz w:val="31"/>
          <w:szCs w:val="31"/>
          <w:lang w:eastAsia="zh-CN"/>
        </w:rPr>
        <w:t>0</w:t>
      </w:r>
      <w:r>
        <w:rPr>
          <w:rFonts w:ascii="仿宋" w:eastAsia="仿宋" w:hAnsi="仿宋" w:cs="仿宋"/>
          <w:spacing w:val="-15"/>
          <w:sz w:val="31"/>
          <w:szCs w:val="31"/>
          <w:lang w:eastAsia="zh-CN"/>
        </w:rPr>
        <w:t>万元，增长（下降）</w:t>
      </w:r>
      <w:r>
        <w:rPr>
          <w:rFonts w:ascii="仿宋" w:eastAsia="仿宋" w:hAnsi="仿宋" w:cs="仿宋" w:hint="eastAsia"/>
          <w:spacing w:val="-15"/>
          <w:sz w:val="31"/>
          <w:szCs w:val="31"/>
          <w:lang w:eastAsia="zh-CN"/>
        </w:rPr>
        <w:t>0</w:t>
      </w:r>
      <w:r>
        <w:rPr>
          <w:rFonts w:ascii="宋体" w:eastAsia="宋体" w:hAnsi="宋体" w:cs="宋体"/>
          <w:spacing w:val="-15"/>
          <w:sz w:val="31"/>
          <w:szCs w:val="31"/>
          <w:lang w:eastAsia="zh-CN"/>
        </w:rPr>
        <w:t>%</w:t>
      </w:r>
      <w:r>
        <w:rPr>
          <w:rFonts w:ascii="仿宋" w:eastAsia="仿宋" w:hAnsi="仿宋" w:cs="仿宋"/>
          <w:spacing w:val="4"/>
          <w:sz w:val="31"/>
          <w:szCs w:val="31"/>
          <w:lang w:eastAsia="zh-CN"/>
        </w:rPr>
        <w:t>；事业收入</w:t>
      </w:r>
      <w:r>
        <w:rPr>
          <w:rFonts w:ascii="仿宋" w:eastAsia="仿宋" w:hAnsi="仿宋" w:cs="仿宋"/>
          <w:spacing w:val="4"/>
          <w:sz w:val="31"/>
          <w:szCs w:val="31"/>
          <w:lang w:eastAsia="zh-CN"/>
        </w:rPr>
        <w:t xml:space="preserve"> </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 xml:space="preserve"> </w:t>
      </w:r>
      <w:r>
        <w:rPr>
          <w:rFonts w:ascii="仿宋" w:eastAsia="仿宋" w:hAnsi="仿宋" w:cs="仿宋"/>
          <w:spacing w:val="4"/>
          <w:sz w:val="31"/>
          <w:szCs w:val="31"/>
          <w:lang w:eastAsia="zh-CN"/>
        </w:rPr>
        <w:t>万元，比上年增加（减</w:t>
      </w:r>
      <w:r>
        <w:rPr>
          <w:rFonts w:ascii="仿宋" w:eastAsia="仿宋" w:hAnsi="仿宋" w:cs="仿宋"/>
          <w:spacing w:val="3"/>
          <w:sz w:val="31"/>
          <w:szCs w:val="31"/>
          <w:lang w:eastAsia="zh-CN"/>
        </w:rPr>
        <w:t>少）</w:t>
      </w:r>
      <w:r>
        <w:rPr>
          <w:rFonts w:ascii="仿宋" w:eastAsia="仿宋" w:hAnsi="仿宋" w:cs="仿宋" w:hint="eastAsia"/>
          <w:spacing w:val="3"/>
          <w:sz w:val="31"/>
          <w:szCs w:val="31"/>
          <w:lang w:eastAsia="zh-CN"/>
        </w:rPr>
        <w:t>0</w:t>
      </w:r>
      <w:r>
        <w:rPr>
          <w:rFonts w:ascii="仿宋" w:eastAsia="仿宋" w:hAnsi="仿宋" w:cs="仿宋"/>
          <w:spacing w:val="3"/>
          <w:sz w:val="31"/>
          <w:szCs w:val="31"/>
          <w:lang w:eastAsia="zh-CN"/>
        </w:rPr>
        <w:t>万元，</w:t>
      </w:r>
      <w:r>
        <w:rPr>
          <w:rFonts w:ascii="仿宋" w:eastAsia="仿宋" w:hAnsi="仿宋" w:cs="仿宋"/>
          <w:spacing w:val="4"/>
          <w:sz w:val="31"/>
          <w:szCs w:val="31"/>
          <w:lang w:eastAsia="zh-CN"/>
        </w:rPr>
        <w:t>增长（下降）</w:t>
      </w:r>
      <w:r>
        <w:rPr>
          <w:rFonts w:ascii="仿宋" w:eastAsia="仿宋" w:hAnsi="仿宋" w:cs="仿宋" w:hint="eastAsia"/>
          <w:spacing w:val="4"/>
          <w:sz w:val="31"/>
          <w:szCs w:val="31"/>
          <w:lang w:eastAsia="zh-CN"/>
        </w:rPr>
        <w:t>0</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；经营收入</w:t>
      </w:r>
      <w:r>
        <w:rPr>
          <w:rFonts w:ascii="仿宋" w:eastAsia="仿宋" w:hAnsi="仿宋" w:cs="仿宋"/>
          <w:spacing w:val="4"/>
          <w:sz w:val="31"/>
          <w:szCs w:val="31"/>
          <w:lang w:eastAsia="zh-CN"/>
        </w:rPr>
        <w:t xml:space="preserve"> </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 xml:space="preserve"> </w:t>
      </w:r>
      <w:r>
        <w:rPr>
          <w:rFonts w:ascii="仿宋" w:eastAsia="仿宋" w:hAnsi="仿宋" w:cs="仿宋"/>
          <w:spacing w:val="4"/>
          <w:sz w:val="31"/>
          <w:szCs w:val="31"/>
          <w:lang w:eastAsia="zh-CN"/>
        </w:rPr>
        <w:t>万元，比</w:t>
      </w:r>
      <w:r>
        <w:rPr>
          <w:rFonts w:ascii="仿宋" w:eastAsia="仿宋" w:hAnsi="仿宋" w:cs="仿宋"/>
          <w:spacing w:val="3"/>
          <w:sz w:val="31"/>
          <w:szCs w:val="31"/>
          <w:lang w:eastAsia="zh-CN"/>
        </w:rPr>
        <w:t>上年增</w:t>
      </w:r>
      <w:r>
        <w:rPr>
          <w:rFonts w:ascii="仿宋" w:eastAsia="仿宋" w:hAnsi="仿宋" w:cs="仿宋"/>
          <w:spacing w:val="7"/>
          <w:sz w:val="31"/>
          <w:szCs w:val="31"/>
          <w:lang w:eastAsia="zh-CN"/>
        </w:rPr>
        <w:t>加（减少）</w:t>
      </w:r>
      <w:r>
        <w:rPr>
          <w:rFonts w:ascii="仿宋" w:eastAsia="仿宋" w:hAnsi="仿宋" w:cs="仿宋" w:hint="eastAsia"/>
          <w:spacing w:val="7"/>
          <w:sz w:val="31"/>
          <w:szCs w:val="31"/>
          <w:lang w:eastAsia="zh-CN"/>
        </w:rPr>
        <w:t>0</w:t>
      </w:r>
      <w:r>
        <w:rPr>
          <w:rFonts w:ascii="仿宋" w:eastAsia="仿宋" w:hAnsi="仿宋" w:cs="仿宋"/>
          <w:spacing w:val="7"/>
          <w:sz w:val="31"/>
          <w:szCs w:val="31"/>
          <w:lang w:eastAsia="zh-CN"/>
        </w:rPr>
        <w:t>万元，增长（下降）</w:t>
      </w:r>
      <w:r>
        <w:rPr>
          <w:rFonts w:ascii="仿宋" w:eastAsia="仿宋" w:hAnsi="仿宋" w:cs="仿宋" w:hint="eastAsia"/>
          <w:spacing w:val="7"/>
          <w:sz w:val="31"/>
          <w:szCs w:val="31"/>
          <w:lang w:eastAsia="zh-CN"/>
        </w:rPr>
        <w:t>0</w:t>
      </w:r>
      <w:r>
        <w:rPr>
          <w:rFonts w:ascii="宋体" w:eastAsia="宋体" w:hAnsi="宋体" w:cs="宋体"/>
          <w:spacing w:val="7"/>
          <w:sz w:val="31"/>
          <w:szCs w:val="31"/>
          <w:lang w:eastAsia="zh-CN"/>
        </w:rPr>
        <w:t>%</w:t>
      </w:r>
      <w:r>
        <w:rPr>
          <w:rFonts w:ascii="仿宋" w:eastAsia="仿宋" w:hAnsi="仿宋" w:cs="仿宋"/>
          <w:spacing w:val="6"/>
          <w:sz w:val="31"/>
          <w:szCs w:val="31"/>
          <w:lang w:eastAsia="zh-CN"/>
        </w:rPr>
        <w:t>；附属单位</w:t>
      </w:r>
      <w:r>
        <w:rPr>
          <w:rFonts w:ascii="仿宋" w:eastAsia="仿宋" w:hAnsi="仿宋" w:cs="仿宋"/>
          <w:spacing w:val="-9"/>
          <w:sz w:val="31"/>
          <w:szCs w:val="31"/>
          <w:lang w:eastAsia="zh-CN"/>
        </w:rPr>
        <w:t>上缴收入</w:t>
      </w:r>
      <w:r>
        <w:rPr>
          <w:rFonts w:ascii="仿宋" w:eastAsia="仿宋" w:hAnsi="仿宋" w:cs="仿宋" w:hint="eastAsia"/>
          <w:spacing w:val="-9"/>
          <w:sz w:val="31"/>
          <w:szCs w:val="31"/>
          <w:lang w:eastAsia="zh-CN"/>
        </w:rPr>
        <w:t>0</w:t>
      </w:r>
      <w:r>
        <w:rPr>
          <w:rFonts w:ascii="仿宋" w:eastAsia="仿宋" w:hAnsi="仿宋" w:cs="仿宋"/>
          <w:spacing w:val="-9"/>
          <w:sz w:val="31"/>
          <w:szCs w:val="31"/>
          <w:lang w:eastAsia="zh-CN"/>
        </w:rPr>
        <w:t xml:space="preserve">  </w:t>
      </w:r>
      <w:r>
        <w:rPr>
          <w:rFonts w:ascii="仿宋" w:eastAsia="仿宋" w:hAnsi="仿宋" w:cs="仿宋"/>
          <w:spacing w:val="-9"/>
          <w:sz w:val="31"/>
          <w:szCs w:val="31"/>
          <w:lang w:eastAsia="zh-CN"/>
        </w:rPr>
        <w:t>万元，比上年增加（减少）</w:t>
      </w:r>
      <w:r>
        <w:rPr>
          <w:rFonts w:ascii="仿宋" w:eastAsia="仿宋" w:hAnsi="仿宋" w:cs="仿宋" w:hint="eastAsia"/>
          <w:spacing w:val="-9"/>
          <w:sz w:val="31"/>
          <w:szCs w:val="31"/>
          <w:lang w:eastAsia="zh-CN"/>
        </w:rPr>
        <w:t>0</w:t>
      </w:r>
      <w:r>
        <w:rPr>
          <w:rFonts w:ascii="仿宋" w:eastAsia="仿宋" w:hAnsi="仿宋" w:cs="仿宋"/>
          <w:spacing w:val="-9"/>
          <w:sz w:val="31"/>
          <w:szCs w:val="31"/>
          <w:lang w:eastAsia="zh-CN"/>
        </w:rPr>
        <w:t>万元，增长（下降）</w:t>
      </w:r>
      <w:r>
        <w:rPr>
          <w:rFonts w:ascii="仿宋" w:eastAsia="仿宋" w:hAnsi="仿宋" w:cs="仿宋" w:hint="eastAsia"/>
          <w:spacing w:val="-9"/>
          <w:sz w:val="31"/>
          <w:szCs w:val="31"/>
          <w:lang w:eastAsia="zh-CN"/>
        </w:rPr>
        <w:t>0</w:t>
      </w:r>
      <w:r>
        <w:rPr>
          <w:rFonts w:ascii="宋体" w:eastAsia="宋体" w:hAnsi="宋体" w:cs="宋体"/>
          <w:spacing w:val="-9"/>
          <w:sz w:val="31"/>
          <w:szCs w:val="31"/>
          <w:lang w:eastAsia="zh-CN"/>
        </w:rPr>
        <w:t>%</w:t>
      </w:r>
      <w:r>
        <w:rPr>
          <w:rFonts w:ascii="仿宋" w:eastAsia="仿宋" w:hAnsi="仿宋" w:cs="仿宋"/>
          <w:spacing w:val="4"/>
          <w:sz w:val="31"/>
          <w:szCs w:val="31"/>
          <w:lang w:eastAsia="zh-CN"/>
        </w:rPr>
        <w:t>；其他收入</w:t>
      </w:r>
      <w:r>
        <w:rPr>
          <w:rFonts w:ascii="仿宋" w:eastAsia="仿宋" w:hAnsi="仿宋" w:cs="仿宋" w:hint="eastAsia"/>
          <w:spacing w:val="4"/>
          <w:sz w:val="31"/>
          <w:szCs w:val="31"/>
          <w:lang w:eastAsia="zh-CN"/>
        </w:rPr>
        <w:t>0.06</w:t>
      </w:r>
      <w:r>
        <w:rPr>
          <w:rFonts w:ascii="仿宋" w:eastAsia="仿宋" w:hAnsi="仿宋" w:cs="仿宋"/>
          <w:spacing w:val="4"/>
          <w:sz w:val="31"/>
          <w:szCs w:val="31"/>
          <w:lang w:eastAsia="zh-CN"/>
        </w:rPr>
        <w:t>万元，比上年增加（减</w:t>
      </w:r>
      <w:r>
        <w:rPr>
          <w:rFonts w:ascii="仿宋" w:eastAsia="仿宋" w:hAnsi="仿宋" w:cs="仿宋"/>
          <w:spacing w:val="3"/>
          <w:sz w:val="31"/>
          <w:szCs w:val="31"/>
          <w:lang w:eastAsia="zh-CN"/>
        </w:rPr>
        <w:t>少）</w:t>
      </w:r>
      <w:r>
        <w:rPr>
          <w:rFonts w:ascii="仿宋" w:eastAsia="仿宋" w:hAnsi="仿宋" w:cs="仿宋" w:hint="eastAsia"/>
          <w:spacing w:val="3"/>
          <w:sz w:val="31"/>
          <w:szCs w:val="31"/>
          <w:lang w:eastAsia="zh-CN"/>
        </w:rPr>
        <w:t>0</w:t>
      </w:r>
      <w:r>
        <w:rPr>
          <w:rFonts w:ascii="仿宋" w:eastAsia="仿宋" w:hAnsi="仿宋" w:cs="仿宋"/>
          <w:spacing w:val="3"/>
          <w:sz w:val="31"/>
          <w:szCs w:val="31"/>
          <w:lang w:eastAsia="zh-CN"/>
        </w:rPr>
        <w:t>万元，</w:t>
      </w:r>
      <w:r>
        <w:rPr>
          <w:rFonts w:ascii="仿宋" w:eastAsia="仿宋" w:hAnsi="仿宋" w:cs="仿宋"/>
          <w:spacing w:val="4"/>
          <w:sz w:val="31"/>
          <w:szCs w:val="31"/>
          <w:lang w:eastAsia="zh-CN"/>
        </w:rPr>
        <w:t>增长（下降）</w:t>
      </w:r>
      <w:r>
        <w:rPr>
          <w:rFonts w:ascii="仿宋" w:eastAsia="仿宋" w:hAnsi="仿宋" w:cs="仿宋" w:hint="eastAsia"/>
          <w:spacing w:val="4"/>
          <w:sz w:val="31"/>
          <w:szCs w:val="31"/>
          <w:lang w:eastAsia="zh-CN"/>
        </w:rPr>
        <w:t>0</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w:t>
      </w:r>
    </w:p>
    <w:p w:rsidR="00504A35" w:rsidRDefault="002325A9">
      <w:pPr>
        <w:spacing w:before="158" w:line="224" w:lineRule="auto"/>
        <w:ind w:left="674"/>
        <w:rPr>
          <w:rFonts w:ascii="黑体" w:eastAsia="黑体" w:hAnsi="黑体" w:cs="黑体"/>
          <w:sz w:val="31"/>
          <w:szCs w:val="31"/>
          <w:lang w:eastAsia="zh-CN"/>
        </w:rPr>
      </w:pPr>
      <w:r>
        <w:rPr>
          <w:rFonts w:ascii="黑体" w:eastAsia="黑体" w:hAnsi="黑体" w:cs="黑体"/>
          <w:spacing w:val="8"/>
          <w:sz w:val="31"/>
          <w:szCs w:val="31"/>
          <w:lang w:eastAsia="zh-CN"/>
        </w:rPr>
        <w:t>三、支出决算情况说明</w:t>
      </w:r>
    </w:p>
    <w:p w:rsidR="00504A35" w:rsidRDefault="002325A9">
      <w:pPr>
        <w:spacing w:before="251" w:line="368" w:lineRule="auto"/>
        <w:ind w:left="21" w:firstLine="645"/>
        <w:rPr>
          <w:rFonts w:ascii="仿宋" w:eastAsia="仿宋" w:hAnsi="仿宋" w:cs="仿宋"/>
          <w:sz w:val="31"/>
          <w:szCs w:val="31"/>
          <w:lang w:eastAsia="zh-CN"/>
        </w:rPr>
      </w:pPr>
      <w:r>
        <w:rPr>
          <w:rFonts w:ascii="仿宋" w:eastAsia="仿宋" w:hAnsi="仿宋" w:cs="仿宋"/>
          <w:spacing w:val="4"/>
          <w:sz w:val="31"/>
          <w:szCs w:val="31"/>
          <w:lang w:eastAsia="zh-CN"/>
        </w:rPr>
        <w:t>本年支出合计</w:t>
      </w:r>
      <w:r>
        <w:rPr>
          <w:rFonts w:ascii="仿宋" w:eastAsia="仿宋" w:hAnsi="仿宋" w:cs="仿宋" w:hint="eastAsia"/>
          <w:spacing w:val="4"/>
          <w:sz w:val="31"/>
          <w:szCs w:val="31"/>
          <w:lang w:eastAsia="zh-CN"/>
        </w:rPr>
        <w:t>3,624.66</w:t>
      </w:r>
      <w:r>
        <w:rPr>
          <w:rFonts w:ascii="仿宋" w:eastAsia="仿宋" w:hAnsi="仿宋" w:cs="仿宋"/>
          <w:spacing w:val="4"/>
          <w:sz w:val="31"/>
          <w:szCs w:val="31"/>
          <w:lang w:eastAsia="zh-CN"/>
        </w:rPr>
        <w:t>万元，其中：基本支出</w:t>
      </w:r>
      <w:r>
        <w:rPr>
          <w:rFonts w:ascii="仿宋" w:eastAsia="仿宋" w:hAnsi="仿宋" w:cs="仿宋" w:hint="eastAsia"/>
          <w:spacing w:val="24"/>
          <w:sz w:val="31"/>
          <w:szCs w:val="31"/>
          <w:lang w:eastAsia="zh-CN"/>
        </w:rPr>
        <w:t>576.09</w:t>
      </w:r>
      <w:r>
        <w:rPr>
          <w:rFonts w:ascii="仿宋" w:eastAsia="仿宋" w:hAnsi="仿宋" w:cs="仿宋"/>
          <w:spacing w:val="4"/>
          <w:sz w:val="31"/>
          <w:szCs w:val="31"/>
          <w:lang w:eastAsia="zh-CN"/>
        </w:rPr>
        <w:t>万元，比上年</w:t>
      </w:r>
      <w:r>
        <w:rPr>
          <w:rFonts w:ascii="仿宋" w:eastAsia="仿宋" w:hAnsi="仿宋" w:cs="仿宋"/>
          <w:spacing w:val="7"/>
          <w:sz w:val="31"/>
          <w:szCs w:val="31"/>
          <w:lang w:eastAsia="zh-CN"/>
        </w:rPr>
        <w:t>增加</w:t>
      </w:r>
      <w:r>
        <w:rPr>
          <w:rFonts w:ascii="仿宋" w:eastAsia="仿宋" w:hAnsi="仿宋" w:cs="仿宋" w:hint="eastAsia"/>
          <w:spacing w:val="7"/>
          <w:sz w:val="31"/>
          <w:szCs w:val="31"/>
          <w:lang w:eastAsia="zh-CN"/>
        </w:rPr>
        <w:t>280.83</w:t>
      </w:r>
      <w:r>
        <w:rPr>
          <w:rFonts w:ascii="仿宋" w:eastAsia="仿宋" w:hAnsi="仿宋" w:cs="仿宋"/>
          <w:spacing w:val="7"/>
          <w:sz w:val="31"/>
          <w:szCs w:val="31"/>
          <w:lang w:eastAsia="zh-CN"/>
        </w:rPr>
        <w:t>万元，增长</w:t>
      </w:r>
      <w:r>
        <w:rPr>
          <w:rFonts w:ascii="仿宋" w:eastAsia="仿宋" w:hAnsi="仿宋" w:cs="仿宋" w:hint="eastAsia"/>
          <w:spacing w:val="7"/>
          <w:sz w:val="31"/>
          <w:szCs w:val="31"/>
          <w:lang w:eastAsia="zh-CN"/>
        </w:rPr>
        <w:t>95.11</w:t>
      </w:r>
      <w:r>
        <w:rPr>
          <w:rFonts w:ascii="宋体" w:eastAsia="宋体" w:hAnsi="宋体" w:cs="宋体"/>
          <w:spacing w:val="7"/>
          <w:sz w:val="31"/>
          <w:szCs w:val="31"/>
          <w:lang w:eastAsia="zh-CN"/>
        </w:rPr>
        <w:t>%</w:t>
      </w:r>
      <w:r>
        <w:rPr>
          <w:rFonts w:ascii="仿宋" w:eastAsia="仿宋" w:hAnsi="仿宋" w:cs="仿宋"/>
          <w:spacing w:val="7"/>
          <w:sz w:val="31"/>
          <w:szCs w:val="31"/>
          <w:lang w:eastAsia="zh-CN"/>
        </w:rPr>
        <w:t>，主要是</w:t>
      </w:r>
      <w:r>
        <w:rPr>
          <w:rFonts w:ascii="仿宋" w:eastAsia="仿宋" w:hAnsi="仿宋" w:cs="仿宋" w:hint="eastAsia"/>
          <w:spacing w:val="7"/>
          <w:sz w:val="31"/>
          <w:szCs w:val="31"/>
          <w:lang w:eastAsia="zh-CN"/>
        </w:rPr>
        <w:t>本年度基本支出增加</w:t>
      </w:r>
      <w:r>
        <w:rPr>
          <w:rFonts w:ascii="仿宋" w:eastAsia="仿宋" w:hAnsi="仿宋" w:cs="仿宋"/>
          <w:spacing w:val="7"/>
          <w:sz w:val="31"/>
          <w:szCs w:val="31"/>
          <w:lang w:eastAsia="zh-CN"/>
        </w:rPr>
        <w:t>；</w:t>
      </w:r>
      <w:r>
        <w:rPr>
          <w:rFonts w:ascii="仿宋" w:eastAsia="仿宋" w:hAnsi="仿宋" w:cs="仿宋"/>
          <w:spacing w:val="6"/>
          <w:sz w:val="31"/>
          <w:szCs w:val="31"/>
          <w:lang w:eastAsia="zh-CN"/>
        </w:rPr>
        <w:t>项目支</w:t>
      </w:r>
      <w:r>
        <w:rPr>
          <w:rFonts w:ascii="仿宋" w:eastAsia="仿宋" w:hAnsi="仿宋" w:cs="仿宋"/>
          <w:spacing w:val="3"/>
          <w:sz w:val="31"/>
          <w:szCs w:val="31"/>
          <w:lang w:eastAsia="zh-CN"/>
        </w:rPr>
        <w:t>出</w:t>
      </w:r>
      <w:r>
        <w:rPr>
          <w:rFonts w:ascii="仿宋" w:eastAsia="仿宋" w:hAnsi="仿宋" w:cs="仿宋" w:hint="eastAsia"/>
          <w:spacing w:val="47"/>
          <w:sz w:val="31"/>
          <w:szCs w:val="31"/>
          <w:lang w:eastAsia="zh-CN"/>
        </w:rPr>
        <w:t>3,048.57</w:t>
      </w:r>
      <w:r>
        <w:rPr>
          <w:rFonts w:ascii="仿宋" w:eastAsia="仿宋" w:hAnsi="仿宋" w:cs="仿宋"/>
          <w:spacing w:val="3"/>
          <w:sz w:val="31"/>
          <w:szCs w:val="31"/>
          <w:lang w:eastAsia="zh-CN"/>
        </w:rPr>
        <w:t>万元，比上年增加</w:t>
      </w:r>
      <w:r>
        <w:rPr>
          <w:rFonts w:ascii="仿宋" w:eastAsia="仿宋" w:hAnsi="仿宋" w:cs="仿宋" w:hint="eastAsia"/>
          <w:spacing w:val="3"/>
          <w:sz w:val="31"/>
          <w:szCs w:val="31"/>
          <w:lang w:eastAsia="zh-CN"/>
        </w:rPr>
        <w:t xml:space="preserve"> 1,212.72 </w:t>
      </w:r>
      <w:r>
        <w:rPr>
          <w:rFonts w:ascii="仿宋" w:eastAsia="仿宋" w:hAnsi="仿宋" w:cs="仿宋"/>
          <w:spacing w:val="3"/>
          <w:sz w:val="31"/>
          <w:szCs w:val="31"/>
          <w:lang w:eastAsia="zh-CN"/>
        </w:rPr>
        <w:t>万元，增长</w:t>
      </w:r>
      <w:r>
        <w:rPr>
          <w:rFonts w:ascii="仿宋" w:eastAsia="仿宋" w:hAnsi="仿宋" w:cs="仿宋" w:hint="eastAsia"/>
          <w:spacing w:val="3"/>
          <w:sz w:val="31"/>
          <w:szCs w:val="31"/>
          <w:lang w:eastAsia="zh-CN"/>
        </w:rPr>
        <w:t>66.06</w:t>
      </w:r>
      <w:r>
        <w:rPr>
          <w:rFonts w:ascii="宋体" w:eastAsia="宋体" w:hAnsi="宋体" w:cs="宋体"/>
          <w:spacing w:val="3"/>
          <w:sz w:val="31"/>
          <w:szCs w:val="31"/>
          <w:lang w:eastAsia="zh-CN"/>
        </w:rPr>
        <w:t>%</w:t>
      </w:r>
      <w:r>
        <w:rPr>
          <w:rFonts w:ascii="仿宋" w:eastAsia="仿宋" w:hAnsi="仿宋" w:cs="仿宋"/>
          <w:spacing w:val="3"/>
          <w:sz w:val="31"/>
          <w:szCs w:val="31"/>
          <w:lang w:eastAsia="zh-CN"/>
        </w:rPr>
        <w:t>，主</w:t>
      </w:r>
      <w:r>
        <w:rPr>
          <w:rFonts w:ascii="仿宋" w:eastAsia="仿宋" w:hAnsi="仿宋" w:cs="仿宋"/>
          <w:spacing w:val="-2"/>
          <w:sz w:val="31"/>
          <w:szCs w:val="31"/>
          <w:lang w:eastAsia="zh-CN"/>
        </w:rPr>
        <w:t>要</w:t>
      </w:r>
      <w:r>
        <w:rPr>
          <w:rFonts w:ascii="仿宋" w:eastAsia="仿宋" w:hAnsi="仿宋" w:cs="仿宋"/>
          <w:spacing w:val="6"/>
          <w:sz w:val="31"/>
          <w:szCs w:val="31"/>
          <w:lang w:eastAsia="zh-CN"/>
        </w:rPr>
        <w:t>是</w:t>
      </w:r>
      <w:r>
        <w:rPr>
          <w:rFonts w:ascii="仿宋" w:eastAsia="仿宋" w:hAnsi="仿宋" w:cs="仿宋" w:hint="eastAsia"/>
          <w:spacing w:val="6"/>
          <w:sz w:val="31"/>
          <w:szCs w:val="31"/>
          <w:lang w:eastAsia="zh-CN"/>
        </w:rPr>
        <w:t>本年度项目支出增加</w:t>
      </w:r>
      <w:r>
        <w:rPr>
          <w:rFonts w:ascii="仿宋" w:eastAsia="仿宋" w:hAnsi="仿宋" w:cs="仿宋"/>
          <w:spacing w:val="6"/>
          <w:sz w:val="31"/>
          <w:szCs w:val="31"/>
          <w:lang w:eastAsia="zh-CN"/>
        </w:rPr>
        <w:t>；</w:t>
      </w:r>
      <w:r>
        <w:rPr>
          <w:rFonts w:ascii="仿宋" w:eastAsia="仿宋" w:hAnsi="仿宋" w:cs="仿宋"/>
          <w:spacing w:val="-2"/>
          <w:sz w:val="31"/>
          <w:szCs w:val="31"/>
          <w:lang w:eastAsia="zh-CN"/>
        </w:rPr>
        <w:lastRenderedPageBreak/>
        <w:t>上缴上级支出</w:t>
      </w:r>
      <w:r>
        <w:rPr>
          <w:rFonts w:ascii="仿宋" w:eastAsia="仿宋" w:hAnsi="仿宋" w:cs="仿宋"/>
          <w:spacing w:val="-2"/>
          <w:sz w:val="31"/>
          <w:szCs w:val="31"/>
          <w:lang w:eastAsia="zh-CN"/>
        </w:rPr>
        <w:t xml:space="preserve"> </w:t>
      </w:r>
      <w:r>
        <w:rPr>
          <w:rFonts w:ascii="仿宋" w:eastAsia="仿宋" w:hAnsi="仿宋" w:cs="仿宋" w:hint="eastAsia"/>
          <w:spacing w:val="-2"/>
          <w:sz w:val="31"/>
          <w:szCs w:val="31"/>
          <w:lang w:eastAsia="zh-CN"/>
        </w:rPr>
        <w:t>0</w:t>
      </w:r>
      <w:r>
        <w:rPr>
          <w:rFonts w:ascii="仿宋" w:eastAsia="仿宋" w:hAnsi="仿宋" w:cs="仿宋"/>
          <w:spacing w:val="-2"/>
          <w:sz w:val="31"/>
          <w:szCs w:val="31"/>
          <w:lang w:eastAsia="zh-CN"/>
        </w:rPr>
        <w:t xml:space="preserve"> </w:t>
      </w:r>
      <w:r>
        <w:rPr>
          <w:rFonts w:ascii="仿宋" w:eastAsia="仿宋" w:hAnsi="仿宋" w:cs="仿宋"/>
          <w:spacing w:val="-2"/>
          <w:sz w:val="31"/>
          <w:szCs w:val="31"/>
          <w:lang w:eastAsia="zh-CN"/>
        </w:rPr>
        <w:t>万元，比上年增加（减少）</w:t>
      </w:r>
      <w:r>
        <w:rPr>
          <w:rFonts w:ascii="仿宋" w:eastAsia="仿宋" w:hAnsi="仿宋" w:cs="仿宋" w:hint="eastAsia"/>
          <w:spacing w:val="-2"/>
          <w:sz w:val="31"/>
          <w:szCs w:val="31"/>
          <w:lang w:eastAsia="zh-CN"/>
        </w:rPr>
        <w:t>0</w:t>
      </w:r>
      <w:r>
        <w:rPr>
          <w:rFonts w:ascii="仿宋" w:eastAsia="仿宋" w:hAnsi="仿宋" w:cs="仿宋"/>
          <w:spacing w:val="-2"/>
          <w:sz w:val="31"/>
          <w:szCs w:val="31"/>
          <w:lang w:eastAsia="zh-CN"/>
        </w:rPr>
        <w:t>万元，</w:t>
      </w:r>
      <w:r>
        <w:rPr>
          <w:rFonts w:ascii="仿宋" w:eastAsia="仿宋" w:hAnsi="仿宋" w:cs="仿宋"/>
          <w:spacing w:val="2"/>
          <w:sz w:val="31"/>
          <w:szCs w:val="31"/>
          <w:lang w:eastAsia="zh-CN"/>
        </w:rPr>
        <w:t>增长（下降）</w:t>
      </w:r>
      <w:r>
        <w:rPr>
          <w:rFonts w:ascii="仿宋" w:eastAsia="仿宋" w:hAnsi="仿宋" w:cs="仿宋" w:hint="eastAsia"/>
          <w:spacing w:val="2"/>
          <w:sz w:val="31"/>
          <w:szCs w:val="31"/>
          <w:lang w:eastAsia="zh-CN"/>
        </w:rPr>
        <w:t>0</w:t>
      </w:r>
      <w:r>
        <w:rPr>
          <w:rFonts w:ascii="宋体" w:eastAsia="宋体" w:hAnsi="宋体" w:cs="宋体"/>
          <w:spacing w:val="2"/>
          <w:sz w:val="31"/>
          <w:szCs w:val="31"/>
          <w:lang w:eastAsia="zh-CN"/>
        </w:rPr>
        <w:t>%</w:t>
      </w:r>
      <w:r>
        <w:rPr>
          <w:rFonts w:ascii="仿宋" w:eastAsia="仿宋" w:hAnsi="仿宋" w:cs="仿宋"/>
          <w:spacing w:val="2"/>
          <w:sz w:val="31"/>
          <w:szCs w:val="31"/>
          <w:lang w:eastAsia="zh-CN"/>
        </w:rPr>
        <w:t>；经营支出</w:t>
      </w:r>
      <w:r>
        <w:rPr>
          <w:rFonts w:ascii="仿宋" w:eastAsia="仿宋" w:hAnsi="仿宋" w:cs="仿宋" w:hint="eastAsia"/>
          <w:spacing w:val="46"/>
          <w:sz w:val="31"/>
          <w:szCs w:val="31"/>
          <w:lang w:eastAsia="zh-CN"/>
        </w:rPr>
        <w:t>0</w:t>
      </w:r>
      <w:r>
        <w:rPr>
          <w:rFonts w:ascii="仿宋" w:eastAsia="仿宋" w:hAnsi="仿宋" w:cs="仿宋"/>
          <w:spacing w:val="2"/>
          <w:sz w:val="31"/>
          <w:szCs w:val="31"/>
          <w:lang w:eastAsia="zh-CN"/>
        </w:rPr>
        <w:t>万元，</w:t>
      </w:r>
      <w:r>
        <w:rPr>
          <w:rFonts w:ascii="仿宋" w:eastAsia="仿宋" w:hAnsi="仿宋" w:cs="仿宋"/>
          <w:spacing w:val="1"/>
          <w:sz w:val="31"/>
          <w:szCs w:val="31"/>
          <w:lang w:eastAsia="zh-CN"/>
        </w:rPr>
        <w:t>比上年增</w:t>
      </w:r>
      <w:r>
        <w:rPr>
          <w:rFonts w:ascii="仿宋" w:eastAsia="仿宋" w:hAnsi="仿宋" w:cs="仿宋"/>
          <w:spacing w:val="7"/>
          <w:sz w:val="31"/>
          <w:szCs w:val="31"/>
          <w:lang w:eastAsia="zh-CN"/>
        </w:rPr>
        <w:t>加（减少）</w:t>
      </w:r>
      <w:r>
        <w:rPr>
          <w:rFonts w:ascii="仿宋" w:eastAsia="仿宋" w:hAnsi="仿宋" w:cs="仿宋" w:hint="eastAsia"/>
          <w:spacing w:val="7"/>
          <w:sz w:val="31"/>
          <w:szCs w:val="31"/>
          <w:lang w:eastAsia="zh-CN"/>
        </w:rPr>
        <w:t>0</w:t>
      </w:r>
      <w:r>
        <w:rPr>
          <w:rFonts w:ascii="仿宋" w:eastAsia="仿宋" w:hAnsi="仿宋" w:cs="仿宋"/>
          <w:spacing w:val="7"/>
          <w:sz w:val="31"/>
          <w:szCs w:val="31"/>
          <w:lang w:eastAsia="zh-CN"/>
        </w:rPr>
        <w:t>万元，增长（下降）</w:t>
      </w:r>
      <w:r>
        <w:rPr>
          <w:rFonts w:ascii="仿宋" w:eastAsia="仿宋" w:hAnsi="仿宋" w:cs="仿宋" w:hint="eastAsia"/>
          <w:spacing w:val="7"/>
          <w:sz w:val="31"/>
          <w:szCs w:val="31"/>
          <w:lang w:eastAsia="zh-CN"/>
        </w:rPr>
        <w:t>0</w:t>
      </w:r>
      <w:r>
        <w:rPr>
          <w:rFonts w:ascii="宋体" w:eastAsia="宋体" w:hAnsi="宋体" w:cs="宋体"/>
          <w:spacing w:val="7"/>
          <w:sz w:val="31"/>
          <w:szCs w:val="31"/>
          <w:lang w:eastAsia="zh-CN"/>
        </w:rPr>
        <w:t>%</w:t>
      </w:r>
      <w:r>
        <w:rPr>
          <w:rFonts w:ascii="仿宋" w:eastAsia="仿宋" w:hAnsi="仿宋" w:cs="仿宋"/>
          <w:spacing w:val="6"/>
          <w:sz w:val="31"/>
          <w:szCs w:val="31"/>
          <w:lang w:eastAsia="zh-CN"/>
        </w:rPr>
        <w:t>；对附属单</w:t>
      </w:r>
      <w:r>
        <w:rPr>
          <w:rFonts w:ascii="仿宋" w:eastAsia="仿宋" w:hAnsi="仿宋" w:cs="仿宋"/>
          <w:spacing w:val="-15"/>
          <w:sz w:val="31"/>
          <w:szCs w:val="31"/>
          <w:lang w:eastAsia="zh-CN"/>
        </w:rPr>
        <w:t>位补助支出</w:t>
      </w:r>
      <w:r>
        <w:rPr>
          <w:rFonts w:ascii="仿宋" w:eastAsia="仿宋" w:hAnsi="仿宋" w:cs="仿宋" w:hint="eastAsia"/>
          <w:spacing w:val="45"/>
          <w:sz w:val="31"/>
          <w:szCs w:val="31"/>
          <w:lang w:eastAsia="zh-CN"/>
        </w:rPr>
        <w:t>0</w:t>
      </w:r>
      <w:r>
        <w:rPr>
          <w:rFonts w:ascii="仿宋" w:eastAsia="仿宋" w:hAnsi="仿宋" w:cs="仿宋"/>
          <w:spacing w:val="-15"/>
          <w:sz w:val="31"/>
          <w:szCs w:val="31"/>
          <w:lang w:eastAsia="zh-CN"/>
        </w:rPr>
        <w:t>万元，比上年增加（减少）</w:t>
      </w:r>
      <w:r>
        <w:rPr>
          <w:rFonts w:ascii="仿宋" w:eastAsia="仿宋" w:hAnsi="仿宋" w:cs="仿宋" w:hint="eastAsia"/>
          <w:spacing w:val="-15"/>
          <w:sz w:val="31"/>
          <w:szCs w:val="31"/>
          <w:lang w:eastAsia="zh-CN"/>
        </w:rPr>
        <w:t>0</w:t>
      </w:r>
      <w:r>
        <w:rPr>
          <w:rFonts w:ascii="仿宋" w:eastAsia="仿宋" w:hAnsi="仿宋" w:cs="仿宋"/>
          <w:spacing w:val="-15"/>
          <w:sz w:val="31"/>
          <w:szCs w:val="31"/>
          <w:lang w:eastAsia="zh-CN"/>
        </w:rPr>
        <w:t>万元，增长（下降）</w:t>
      </w:r>
      <w:r>
        <w:rPr>
          <w:rFonts w:ascii="仿宋" w:eastAsia="仿宋" w:hAnsi="仿宋" w:cs="仿宋" w:hint="eastAsia"/>
          <w:spacing w:val="-15"/>
          <w:sz w:val="31"/>
          <w:szCs w:val="31"/>
          <w:lang w:eastAsia="zh-CN"/>
        </w:rPr>
        <w:t>0</w:t>
      </w:r>
      <w:r>
        <w:rPr>
          <w:rFonts w:ascii="宋体" w:eastAsia="宋体" w:hAnsi="宋体" w:cs="宋体"/>
          <w:spacing w:val="-15"/>
          <w:sz w:val="31"/>
          <w:szCs w:val="31"/>
          <w:lang w:eastAsia="zh-CN"/>
        </w:rPr>
        <w:t>%</w:t>
      </w:r>
      <w:r>
        <w:rPr>
          <w:rFonts w:ascii="仿宋" w:eastAsia="仿宋" w:hAnsi="仿宋" w:cs="仿宋"/>
          <w:spacing w:val="-2"/>
          <w:sz w:val="31"/>
          <w:szCs w:val="31"/>
          <w:lang w:eastAsia="zh-CN"/>
        </w:rPr>
        <w:t>。</w:t>
      </w:r>
    </w:p>
    <w:p w:rsidR="00504A35" w:rsidRDefault="00504A35">
      <w:pPr>
        <w:pStyle w:val="a3"/>
        <w:spacing w:line="285" w:lineRule="auto"/>
        <w:rPr>
          <w:lang w:eastAsia="zh-CN"/>
        </w:rPr>
      </w:pPr>
    </w:p>
    <w:p w:rsidR="00504A35" w:rsidRDefault="00504A35">
      <w:pPr>
        <w:pStyle w:val="a3"/>
        <w:spacing w:line="285" w:lineRule="auto"/>
        <w:rPr>
          <w:lang w:eastAsia="zh-CN"/>
        </w:rPr>
      </w:pPr>
    </w:p>
    <w:p w:rsidR="00504A35" w:rsidRDefault="002325A9">
      <w:pPr>
        <w:spacing w:before="101" w:line="224" w:lineRule="auto"/>
        <w:ind w:left="686"/>
        <w:rPr>
          <w:rFonts w:ascii="黑体" w:eastAsia="黑体" w:hAnsi="黑体" w:cs="黑体"/>
          <w:sz w:val="31"/>
          <w:szCs w:val="31"/>
          <w:lang w:eastAsia="zh-CN"/>
        </w:rPr>
      </w:pPr>
      <w:r>
        <w:rPr>
          <w:rFonts w:ascii="黑体" w:eastAsia="黑体" w:hAnsi="黑体" w:cs="黑体"/>
          <w:spacing w:val="8"/>
          <w:sz w:val="31"/>
          <w:szCs w:val="31"/>
          <w:lang w:eastAsia="zh-CN"/>
        </w:rPr>
        <w:t>四、财政拨款收入支出决算总体情况说明</w:t>
      </w:r>
    </w:p>
    <w:p w:rsidR="00504A35" w:rsidRDefault="002325A9">
      <w:pPr>
        <w:spacing w:before="248" w:line="362" w:lineRule="auto"/>
        <w:ind w:left="23" w:right="86" w:firstLine="648"/>
        <w:rPr>
          <w:rFonts w:ascii="仿宋" w:eastAsia="仿宋" w:hAnsi="仿宋" w:cs="仿宋"/>
          <w:spacing w:val="-1"/>
          <w:sz w:val="31"/>
          <w:szCs w:val="31"/>
          <w:lang w:eastAsia="zh-CN"/>
        </w:rPr>
      </w:pPr>
      <w:r>
        <w:rPr>
          <w:rFonts w:ascii="宋体" w:eastAsia="宋体" w:hAnsi="宋体" w:cs="宋体"/>
          <w:spacing w:val="6"/>
          <w:sz w:val="31"/>
          <w:szCs w:val="31"/>
          <w:lang w:eastAsia="zh-CN"/>
        </w:rPr>
        <w:t>2023</w:t>
      </w:r>
      <w:r>
        <w:rPr>
          <w:rFonts w:ascii="仿宋" w:eastAsia="仿宋" w:hAnsi="仿宋" w:cs="仿宋"/>
          <w:spacing w:val="6"/>
          <w:sz w:val="31"/>
          <w:szCs w:val="31"/>
          <w:lang w:eastAsia="zh-CN"/>
        </w:rPr>
        <w:t>年度财政拨款收、支总计均为</w:t>
      </w:r>
      <w:r>
        <w:rPr>
          <w:rFonts w:ascii="仿宋" w:eastAsia="仿宋" w:hAnsi="仿宋" w:cs="仿宋"/>
          <w:spacing w:val="6"/>
          <w:sz w:val="31"/>
          <w:szCs w:val="31"/>
          <w:lang w:eastAsia="zh-CN"/>
        </w:rPr>
        <w:t xml:space="preserve"> </w:t>
      </w:r>
      <w:r>
        <w:rPr>
          <w:rFonts w:ascii="仿宋" w:eastAsia="仿宋" w:hAnsi="仿宋" w:cs="仿宋" w:hint="eastAsia"/>
          <w:spacing w:val="6"/>
          <w:sz w:val="31"/>
          <w:szCs w:val="31"/>
          <w:lang w:eastAsia="zh-CN"/>
        </w:rPr>
        <w:t>3,624.76</w:t>
      </w:r>
      <w:r>
        <w:rPr>
          <w:rFonts w:ascii="仿宋" w:eastAsia="仿宋" w:hAnsi="仿宋" w:cs="仿宋"/>
          <w:spacing w:val="5"/>
          <w:sz w:val="31"/>
          <w:szCs w:val="31"/>
          <w:lang w:eastAsia="zh-CN"/>
        </w:rPr>
        <w:t>万元</w:t>
      </w:r>
      <w:r>
        <w:rPr>
          <w:rFonts w:ascii="仿宋" w:eastAsia="仿宋" w:hAnsi="仿宋" w:cs="仿宋" w:hint="eastAsia"/>
          <w:spacing w:val="5"/>
          <w:sz w:val="31"/>
          <w:szCs w:val="31"/>
          <w:lang w:eastAsia="zh-CN"/>
        </w:rPr>
        <w:t>、</w:t>
      </w:r>
      <w:r>
        <w:rPr>
          <w:rFonts w:ascii="仿宋" w:eastAsia="仿宋" w:hAnsi="仿宋" w:cs="仿宋" w:hint="eastAsia"/>
          <w:spacing w:val="6"/>
          <w:sz w:val="31"/>
          <w:szCs w:val="31"/>
          <w:lang w:eastAsia="zh-CN"/>
        </w:rPr>
        <w:t>3,624.66</w:t>
      </w:r>
      <w:r>
        <w:rPr>
          <w:rFonts w:ascii="仿宋" w:eastAsia="仿宋" w:hAnsi="仿宋" w:cs="仿宋"/>
          <w:spacing w:val="5"/>
          <w:sz w:val="31"/>
          <w:szCs w:val="31"/>
          <w:lang w:eastAsia="zh-CN"/>
        </w:rPr>
        <w:t>万元，与</w:t>
      </w:r>
      <w:r>
        <w:rPr>
          <w:rFonts w:ascii="宋体" w:eastAsia="宋体" w:hAnsi="宋体" w:cs="宋体"/>
          <w:spacing w:val="5"/>
          <w:sz w:val="31"/>
          <w:szCs w:val="31"/>
          <w:lang w:eastAsia="zh-CN"/>
        </w:rPr>
        <w:t>2022</w:t>
      </w:r>
      <w:r>
        <w:rPr>
          <w:rFonts w:ascii="仿宋" w:eastAsia="仿宋" w:hAnsi="仿宋" w:cs="仿宋"/>
          <w:spacing w:val="5"/>
          <w:sz w:val="31"/>
          <w:szCs w:val="31"/>
          <w:lang w:eastAsia="zh-CN"/>
        </w:rPr>
        <w:t>年</w:t>
      </w:r>
      <w:r>
        <w:rPr>
          <w:rFonts w:ascii="仿宋" w:eastAsia="仿宋" w:hAnsi="仿宋" w:cs="仿宋"/>
          <w:spacing w:val="-9"/>
          <w:sz w:val="31"/>
          <w:szCs w:val="31"/>
          <w:lang w:eastAsia="zh-CN"/>
        </w:rPr>
        <w:t>相比，财政拨款收、支总计各增加</w:t>
      </w:r>
      <w:r>
        <w:rPr>
          <w:rFonts w:ascii="仿宋" w:eastAsia="仿宋" w:hAnsi="仿宋" w:cs="仿宋" w:hint="eastAsia"/>
          <w:spacing w:val="-9"/>
          <w:sz w:val="31"/>
          <w:szCs w:val="31"/>
          <w:lang w:eastAsia="zh-CN"/>
        </w:rPr>
        <w:t>1493.56</w:t>
      </w:r>
      <w:r>
        <w:rPr>
          <w:rFonts w:ascii="仿宋" w:eastAsia="仿宋" w:hAnsi="仿宋" w:cs="仿宋"/>
          <w:spacing w:val="-9"/>
          <w:sz w:val="31"/>
          <w:szCs w:val="31"/>
          <w:lang w:eastAsia="zh-CN"/>
        </w:rPr>
        <w:t xml:space="preserve"> </w:t>
      </w:r>
      <w:r>
        <w:rPr>
          <w:rFonts w:ascii="仿宋" w:eastAsia="仿宋" w:hAnsi="仿宋" w:cs="仿宋"/>
          <w:spacing w:val="-9"/>
          <w:sz w:val="31"/>
          <w:szCs w:val="31"/>
          <w:lang w:eastAsia="zh-CN"/>
        </w:rPr>
        <w:t>万元</w:t>
      </w:r>
      <w:r>
        <w:rPr>
          <w:rFonts w:ascii="仿宋" w:eastAsia="仿宋" w:hAnsi="仿宋" w:cs="仿宋" w:hint="eastAsia"/>
          <w:spacing w:val="-9"/>
          <w:sz w:val="31"/>
          <w:szCs w:val="31"/>
          <w:lang w:eastAsia="zh-CN"/>
        </w:rPr>
        <w:t>、</w:t>
      </w:r>
      <w:r>
        <w:rPr>
          <w:rFonts w:ascii="仿宋" w:eastAsia="仿宋" w:hAnsi="仿宋" w:cs="仿宋" w:hint="eastAsia"/>
          <w:spacing w:val="-9"/>
          <w:sz w:val="31"/>
          <w:szCs w:val="31"/>
          <w:lang w:eastAsia="zh-CN"/>
        </w:rPr>
        <w:t>1496.46</w:t>
      </w:r>
      <w:r>
        <w:rPr>
          <w:rFonts w:ascii="仿宋" w:eastAsia="仿宋" w:hAnsi="仿宋" w:cs="仿宋" w:hint="eastAsia"/>
          <w:spacing w:val="-9"/>
          <w:sz w:val="31"/>
          <w:szCs w:val="31"/>
          <w:lang w:eastAsia="zh-CN"/>
        </w:rPr>
        <w:t>万元</w:t>
      </w:r>
      <w:r>
        <w:rPr>
          <w:rFonts w:ascii="仿宋" w:eastAsia="仿宋" w:hAnsi="仿宋" w:cs="仿宋"/>
          <w:spacing w:val="-9"/>
          <w:sz w:val="31"/>
          <w:szCs w:val="31"/>
          <w:lang w:eastAsia="zh-CN"/>
        </w:rPr>
        <w:t>，增长</w:t>
      </w:r>
      <w:r>
        <w:rPr>
          <w:rFonts w:ascii="仿宋" w:eastAsia="仿宋" w:hAnsi="仿宋" w:cs="仿宋" w:hint="eastAsia"/>
          <w:spacing w:val="-9"/>
          <w:sz w:val="31"/>
          <w:szCs w:val="31"/>
          <w:lang w:eastAsia="zh-CN"/>
        </w:rPr>
        <w:t>70.08</w:t>
      </w:r>
      <w:r>
        <w:rPr>
          <w:rFonts w:ascii="宋体" w:eastAsia="宋体" w:hAnsi="宋体" w:cs="宋体"/>
          <w:spacing w:val="-1"/>
          <w:sz w:val="31"/>
          <w:szCs w:val="31"/>
          <w:lang w:eastAsia="zh-CN"/>
        </w:rPr>
        <w:t>%</w:t>
      </w:r>
      <w:r>
        <w:rPr>
          <w:rFonts w:ascii="仿宋" w:eastAsia="仿宋" w:hAnsi="仿宋" w:cs="仿宋"/>
          <w:spacing w:val="-1"/>
          <w:sz w:val="31"/>
          <w:szCs w:val="31"/>
          <w:lang w:eastAsia="zh-CN"/>
        </w:rPr>
        <w:t>。主要原因</w:t>
      </w:r>
      <w:r>
        <w:rPr>
          <w:rFonts w:ascii="宋体" w:eastAsia="宋体" w:hAnsi="宋体" w:cs="宋体"/>
          <w:spacing w:val="-1"/>
          <w:sz w:val="31"/>
          <w:szCs w:val="31"/>
          <w:lang w:eastAsia="zh-CN"/>
        </w:rPr>
        <w:t>:</w:t>
      </w:r>
      <w:r>
        <w:rPr>
          <w:rFonts w:ascii="仿宋" w:eastAsia="仿宋" w:hAnsi="仿宋" w:cs="仿宋" w:hint="eastAsia"/>
          <w:spacing w:val="-1"/>
          <w:sz w:val="31"/>
          <w:szCs w:val="31"/>
          <w:lang w:eastAsia="zh-CN"/>
        </w:rPr>
        <w:t>本年度项目支出增加。</w:t>
      </w:r>
    </w:p>
    <w:p w:rsidR="00504A35" w:rsidRDefault="00504A35">
      <w:pPr>
        <w:pStyle w:val="a3"/>
        <w:spacing w:line="285" w:lineRule="auto"/>
        <w:rPr>
          <w:lang w:eastAsia="zh-CN"/>
        </w:rPr>
      </w:pPr>
    </w:p>
    <w:p w:rsidR="00504A35" w:rsidRDefault="00504A35">
      <w:pPr>
        <w:pStyle w:val="a3"/>
        <w:spacing w:line="286" w:lineRule="auto"/>
        <w:rPr>
          <w:lang w:eastAsia="zh-CN"/>
        </w:rPr>
      </w:pPr>
    </w:p>
    <w:p w:rsidR="00504A35" w:rsidRDefault="002325A9">
      <w:pPr>
        <w:spacing w:before="101" w:line="224" w:lineRule="auto"/>
        <w:ind w:left="676"/>
        <w:rPr>
          <w:rFonts w:ascii="黑体" w:eastAsia="黑体" w:hAnsi="黑体" w:cs="黑体"/>
          <w:sz w:val="31"/>
          <w:szCs w:val="31"/>
          <w:lang w:eastAsia="zh-CN"/>
        </w:rPr>
      </w:pPr>
      <w:r>
        <w:rPr>
          <w:rFonts w:ascii="黑体" w:eastAsia="黑体" w:hAnsi="黑体" w:cs="黑体"/>
          <w:spacing w:val="8"/>
          <w:sz w:val="31"/>
          <w:szCs w:val="31"/>
          <w:lang w:eastAsia="zh-CN"/>
        </w:rPr>
        <w:t>五、一般公共预算财政拨款支出决算情况说明</w:t>
      </w:r>
    </w:p>
    <w:p w:rsidR="00504A35" w:rsidRDefault="002325A9">
      <w:pPr>
        <w:spacing w:before="248" w:line="223" w:lineRule="auto"/>
        <w:ind w:left="662"/>
        <w:outlineLvl w:val="2"/>
        <w:rPr>
          <w:rFonts w:ascii="仿宋" w:eastAsia="仿宋" w:hAnsi="仿宋" w:cs="仿宋"/>
          <w:sz w:val="31"/>
          <w:szCs w:val="31"/>
          <w:lang w:eastAsia="zh-CN"/>
        </w:rPr>
      </w:pPr>
      <w:r>
        <w:rPr>
          <w:rFonts w:ascii="仿宋" w:eastAsia="仿宋" w:hAnsi="仿宋" w:cs="仿宋"/>
          <w:b/>
          <w:bCs/>
          <w:spacing w:val="-1"/>
          <w:sz w:val="31"/>
          <w:szCs w:val="31"/>
          <w:lang w:eastAsia="zh-CN"/>
        </w:rPr>
        <w:t>（一）一般公共预算财政拨款支出决算总体情况</w:t>
      </w:r>
    </w:p>
    <w:p w:rsidR="00504A35" w:rsidRDefault="002325A9">
      <w:pPr>
        <w:spacing w:before="49" w:line="356" w:lineRule="auto"/>
        <w:ind w:left="33" w:right="92" w:firstLine="641"/>
        <w:rPr>
          <w:rFonts w:ascii="仿宋" w:eastAsia="仿宋" w:hAnsi="仿宋" w:cs="仿宋"/>
          <w:spacing w:val="-53"/>
          <w:sz w:val="31"/>
          <w:szCs w:val="31"/>
          <w:lang w:eastAsia="zh-CN"/>
        </w:rPr>
      </w:pPr>
      <w:r>
        <w:rPr>
          <w:rFonts w:ascii="宋体" w:eastAsia="宋体" w:hAnsi="宋体" w:cs="宋体"/>
          <w:spacing w:val="4"/>
          <w:sz w:val="31"/>
          <w:szCs w:val="31"/>
          <w:lang w:eastAsia="zh-CN"/>
        </w:rPr>
        <w:t>2023</w:t>
      </w:r>
      <w:r>
        <w:rPr>
          <w:rFonts w:ascii="仿宋" w:eastAsia="仿宋" w:hAnsi="仿宋" w:cs="仿宋"/>
          <w:spacing w:val="4"/>
          <w:sz w:val="31"/>
          <w:szCs w:val="31"/>
          <w:lang w:eastAsia="zh-CN"/>
        </w:rPr>
        <w:t>年度一般公共预算财政拨款</w:t>
      </w:r>
      <w:r>
        <w:rPr>
          <w:rFonts w:ascii="仿宋" w:eastAsia="仿宋" w:hAnsi="仿宋" w:cs="仿宋" w:hint="eastAsia"/>
          <w:spacing w:val="4"/>
          <w:sz w:val="31"/>
          <w:szCs w:val="31"/>
          <w:lang w:eastAsia="zh-CN"/>
        </w:rPr>
        <w:t>（类）</w:t>
      </w:r>
      <w:r>
        <w:rPr>
          <w:rFonts w:ascii="仿宋" w:eastAsia="仿宋" w:hAnsi="仿宋" w:cs="仿宋"/>
          <w:spacing w:val="4"/>
          <w:sz w:val="31"/>
          <w:szCs w:val="31"/>
          <w:lang w:eastAsia="zh-CN"/>
        </w:rPr>
        <w:t>支出</w:t>
      </w:r>
      <w:r>
        <w:rPr>
          <w:rFonts w:ascii="仿宋" w:eastAsia="仿宋" w:hAnsi="仿宋" w:cs="仿宋" w:hint="eastAsia"/>
          <w:spacing w:val="6"/>
          <w:sz w:val="31"/>
          <w:szCs w:val="31"/>
          <w:lang w:eastAsia="zh-CN"/>
        </w:rPr>
        <w:t>3,624.66</w:t>
      </w:r>
      <w:r>
        <w:rPr>
          <w:rFonts w:ascii="仿宋" w:eastAsia="仿宋" w:hAnsi="仿宋" w:cs="仿宋"/>
          <w:spacing w:val="4"/>
          <w:sz w:val="31"/>
          <w:szCs w:val="31"/>
          <w:lang w:eastAsia="zh-CN"/>
        </w:rPr>
        <w:t>万元，占本年支</w:t>
      </w:r>
      <w:r>
        <w:rPr>
          <w:rFonts w:ascii="仿宋" w:eastAsia="仿宋" w:hAnsi="仿宋" w:cs="仿宋"/>
          <w:spacing w:val="3"/>
          <w:sz w:val="31"/>
          <w:szCs w:val="31"/>
          <w:lang w:eastAsia="zh-CN"/>
        </w:rPr>
        <w:t>出合计的</w:t>
      </w:r>
      <w:r>
        <w:rPr>
          <w:rFonts w:ascii="仿宋" w:eastAsia="仿宋" w:hAnsi="仿宋" w:cs="仿宋"/>
          <w:spacing w:val="3"/>
          <w:sz w:val="31"/>
          <w:szCs w:val="31"/>
          <w:lang w:eastAsia="zh-CN"/>
        </w:rPr>
        <w:t xml:space="preserve">  </w:t>
      </w:r>
      <w:r>
        <w:rPr>
          <w:rFonts w:ascii="仿宋" w:eastAsia="仿宋" w:hAnsi="仿宋" w:cs="仿宋" w:hint="eastAsia"/>
          <w:spacing w:val="3"/>
          <w:sz w:val="31"/>
          <w:szCs w:val="31"/>
          <w:lang w:eastAsia="zh-CN"/>
        </w:rPr>
        <w:t>100</w:t>
      </w:r>
      <w:r>
        <w:rPr>
          <w:rFonts w:ascii="宋体" w:eastAsia="宋体" w:hAnsi="宋体" w:cs="宋体"/>
          <w:spacing w:val="3"/>
          <w:sz w:val="31"/>
          <w:szCs w:val="31"/>
          <w:lang w:eastAsia="zh-CN"/>
        </w:rPr>
        <w:t>%</w:t>
      </w:r>
      <w:r>
        <w:rPr>
          <w:rFonts w:ascii="仿宋" w:eastAsia="仿宋" w:hAnsi="仿宋" w:cs="仿宋"/>
          <w:spacing w:val="3"/>
          <w:sz w:val="31"/>
          <w:szCs w:val="31"/>
          <w:lang w:eastAsia="zh-CN"/>
        </w:rPr>
        <w:t>。与</w:t>
      </w:r>
      <w:r>
        <w:rPr>
          <w:rFonts w:ascii="仿宋" w:eastAsia="仿宋" w:hAnsi="仿宋" w:cs="仿宋"/>
          <w:spacing w:val="3"/>
          <w:sz w:val="31"/>
          <w:szCs w:val="31"/>
          <w:lang w:eastAsia="zh-CN"/>
        </w:rPr>
        <w:t xml:space="preserve"> </w:t>
      </w:r>
      <w:r>
        <w:rPr>
          <w:rFonts w:ascii="宋体" w:eastAsia="宋体" w:hAnsi="宋体" w:cs="宋体"/>
          <w:spacing w:val="3"/>
          <w:sz w:val="31"/>
          <w:szCs w:val="31"/>
          <w:lang w:eastAsia="zh-CN"/>
        </w:rPr>
        <w:t>2022</w:t>
      </w:r>
      <w:r>
        <w:rPr>
          <w:rFonts w:ascii="仿宋" w:eastAsia="仿宋" w:hAnsi="仿宋" w:cs="仿宋"/>
          <w:spacing w:val="3"/>
          <w:sz w:val="31"/>
          <w:szCs w:val="31"/>
          <w:lang w:eastAsia="zh-CN"/>
        </w:rPr>
        <w:t>年度相比，一般公共预算财政拨款</w:t>
      </w:r>
      <w:r>
        <w:rPr>
          <w:rFonts w:ascii="仿宋" w:eastAsia="仿宋" w:hAnsi="仿宋" w:cs="仿宋" w:hint="eastAsia"/>
          <w:spacing w:val="4"/>
          <w:sz w:val="31"/>
          <w:szCs w:val="31"/>
          <w:lang w:eastAsia="zh-CN"/>
        </w:rPr>
        <w:t>（类）</w:t>
      </w:r>
      <w:r>
        <w:rPr>
          <w:rFonts w:ascii="仿宋" w:eastAsia="仿宋" w:hAnsi="仿宋" w:cs="仿宋"/>
          <w:spacing w:val="3"/>
          <w:sz w:val="31"/>
          <w:szCs w:val="31"/>
          <w:lang w:eastAsia="zh-CN"/>
        </w:rPr>
        <w:t>支</w:t>
      </w:r>
      <w:r>
        <w:rPr>
          <w:rFonts w:ascii="仿宋" w:eastAsia="仿宋" w:hAnsi="仿宋" w:cs="仿宋"/>
          <w:spacing w:val="-1"/>
          <w:sz w:val="31"/>
          <w:szCs w:val="31"/>
          <w:lang w:eastAsia="zh-CN"/>
        </w:rPr>
        <w:t>出增加</w:t>
      </w:r>
      <w:r>
        <w:rPr>
          <w:rFonts w:ascii="仿宋" w:eastAsia="仿宋" w:hAnsi="仿宋" w:cs="仿宋" w:hint="eastAsia"/>
          <w:spacing w:val="-9"/>
          <w:sz w:val="31"/>
          <w:szCs w:val="31"/>
          <w:lang w:eastAsia="zh-CN"/>
        </w:rPr>
        <w:t>1493.56</w:t>
      </w:r>
      <w:r>
        <w:rPr>
          <w:rFonts w:ascii="仿宋" w:eastAsia="仿宋" w:hAnsi="仿宋" w:cs="仿宋"/>
          <w:spacing w:val="-1"/>
          <w:sz w:val="31"/>
          <w:szCs w:val="31"/>
          <w:lang w:eastAsia="zh-CN"/>
        </w:rPr>
        <w:t>万元，增长</w:t>
      </w:r>
      <w:r>
        <w:rPr>
          <w:rFonts w:ascii="仿宋" w:eastAsia="仿宋" w:hAnsi="仿宋" w:cs="仿宋" w:hint="eastAsia"/>
          <w:spacing w:val="-9"/>
          <w:sz w:val="31"/>
          <w:szCs w:val="31"/>
          <w:lang w:eastAsia="zh-CN"/>
        </w:rPr>
        <w:t>70.08</w:t>
      </w:r>
      <w:r>
        <w:rPr>
          <w:rFonts w:ascii="宋体" w:eastAsia="宋体" w:hAnsi="宋体" w:cs="宋体"/>
          <w:spacing w:val="-1"/>
          <w:sz w:val="31"/>
          <w:szCs w:val="31"/>
          <w:lang w:eastAsia="zh-CN"/>
        </w:rPr>
        <w:t>%</w:t>
      </w:r>
      <w:r>
        <w:rPr>
          <w:rFonts w:ascii="仿宋" w:eastAsia="仿宋" w:hAnsi="仿宋" w:cs="仿宋"/>
          <w:spacing w:val="-1"/>
          <w:sz w:val="31"/>
          <w:szCs w:val="31"/>
          <w:lang w:eastAsia="zh-CN"/>
        </w:rPr>
        <w:t>。主要原因：</w:t>
      </w:r>
      <w:r>
        <w:rPr>
          <w:rFonts w:ascii="仿宋" w:eastAsia="仿宋" w:hAnsi="仿宋" w:cs="仿宋" w:hint="eastAsia"/>
          <w:spacing w:val="-53"/>
          <w:sz w:val="31"/>
          <w:szCs w:val="31"/>
          <w:lang w:eastAsia="zh-CN"/>
        </w:rPr>
        <w:t>本年度新增项目支出。</w:t>
      </w:r>
    </w:p>
    <w:p w:rsidR="00504A35" w:rsidRDefault="002325A9">
      <w:pPr>
        <w:spacing w:before="51" w:line="223" w:lineRule="auto"/>
        <w:ind w:left="659"/>
        <w:outlineLvl w:val="2"/>
        <w:rPr>
          <w:rFonts w:ascii="仿宋" w:eastAsia="仿宋" w:hAnsi="仿宋" w:cs="仿宋"/>
          <w:sz w:val="31"/>
          <w:szCs w:val="31"/>
          <w:lang w:eastAsia="zh-CN"/>
        </w:rPr>
      </w:pPr>
      <w:r>
        <w:rPr>
          <w:rFonts w:ascii="仿宋" w:eastAsia="仿宋" w:hAnsi="仿宋" w:cs="仿宋"/>
          <w:b/>
          <w:bCs/>
          <w:spacing w:val="4"/>
          <w:sz w:val="31"/>
          <w:szCs w:val="31"/>
          <w:lang w:eastAsia="zh-CN"/>
        </w:rPr>
        <w:t>（二）一般公共预算财政拨款支出决算结构情况</w:t>
      </w:r>
    </w:p>
    <w:p w:rsidR="00504A35" w:rsidRDefault="002325A9">
      <w:pPr>
        <w:spacing w:before="49" w:line="356" w:lineRule="auto"/>
        <w:ind w:left="29" w:right="91" w:firstLine="645"/>
        <w:rPr>
          <w:rFonts w:ascii="仿宋" w:eastAsia="仿宋" w:hAnsi="仿宋" w:cs="仿宋"/>
          <w:spacing w:val="4"/>
          <w:sz w:val="31"/>
          <w:szCs w:val="31"/>
          <w:lang w:eastAsia="zh-CN"/>
        </w:rPr>
      </w:pPr>
      <w:r>
        <w:rPr>
          <w:rFonts w:ascii="宋体" w:eastAsia="宋体" w:hAnsi="宋体" w:cs="宋体"/>
          <w:spacing w:val="4"/>
          <w:sz w:val="31"/>
          <w:szCs w:val="31"/>
          <w:lang w:eastAsia="zh-CN"/>
        </w:rPr>
        <w:t>2023</w:t>
      </w:r>
      <w:r>
        <w:rPr>
          <w:rFonts w:ascii="仿宋" w:eastAsia="仿宋" w:hAnsi="仿宋" w:cs="仿宋"/>
          <w:spacing w:val="4"/>
          <w:sz w:val="31"/>
          <w:szCs w:val="31"/>
          <w:lang w:eastAsia="zh-CN"/>
        </w:rPr>
        <w:t>年度一般公共预算财政拨款支出</w:t>
      </w:r>
      <w:r>
        <w:rPr>
          <w:rFonts w:ascii="仿宋" w:eastAsia="仿宋" w:hAnsi="仿宋" w:cs="仿宋" w:hint="eastAsia"/>
          <w:spacing w:val="4"/>
          <w:sz w:val="31"/>
          <w:szCs w:val="31"/>
          <w:lang w:eastAsia="zh-CN"/>
        </w:rPr>
        <w:t>3,624.66</w:t>
      </w:r>
      <w:r>
        <w:rPr>
          <w:rFonts w:ascii="仿宋" w:eastAsia="仿宋" w:hAnsi="仿宋" w:cs="仿宋"/>
          <w:spacing w:val="4"/>
          <w:sz w:val="31"/>
          <w:szCs w:val="31"/>
          <w:lang w:eastAsia="zh-CN"/>
        </w:rPr>
        <w:t>万元，</w:t>
      </w:r>
      <w:r>
        <w:rPr>
          <w:rFonts w:ascii="仿宋" w:eastAsia="仿宋" w:hAnsi="仿宋" w:cs="仿宋" w:hint="eastAsia"/>
          <w:spacing w:val="4"/>
          <w:sz w:val="31"/>
          <w:szCs w:val="31"/>
          <w:lang w:eastAsia="zh-CN"/>
        </w:rPr>
        <w:t>主要用于以下方面：住房保障（类）支出</w:t>
      </w:r>
      <w:r>
        <w:rPr>
          <w:rFonts w:ascii="仿宋" w:eastAsia="仿宋" w:hAnsi="仿宋" w:cs="仿宋" w:hint="eastAsia"/>
          <w:spacing w:val="4"/>
          <w:sz w:val="31"/>
          <w:szCs w:val="31"/>
          <w:lang w:eastAsia="zh-CN"/>
        </w:rPr>
        <w:t>44.86</w:t>
      </w:r>
      <w:r>
        <w:rPr>
          <w:rFonts w:ascii="仿宋" w:eastAsia="仿宋" w:hAnsi="仿宋" w:cs="仿宋" w:hint="eastAsia"/>
          <w:spacing w:val="4"/>
          <w:sz w:val="31"/>
          <w:szCs w:val="31"/>
          <w:lang w:eastAsia="zh-CN"/>
        </w:rPr>
        <w:t>万元，占</w:t>
      </w:r>
      <w:r>
        <w:rPr>
          <w:rFonts w:ascii="仿宋" w:eastAsia="仿宋" w:hAnsi="仿宋" w:cs="仿宋" w:hint="eastAsia"/>
          <w:spacing w:val="4"/>
          <w:sz w:val="31"/>
          <w:szCs w:val="31"/>
          <w:lang w:eastAsia="zh-CN"/>
        </w:rPr>
        <w:t>1.24%</w:t>
      </w:r>
      <w:r>
        <w:rPr>
          <w:rFonts w:ascii="仿宋" w:eastAsia="仿宋" w:hAnsi="仿宋" w:cs="仿宋" w:hint="eastAsia"/>
          <w:spacing w:val="4"/>
          <w:sz w:val="31"/>
          <w:szCs w:val="31"/>
          <w:lang w:eastAsia="zh-CN"/>
        </w:rPr>
        <w:t>；灾害防治及应急管理（类）支出</w:t>
      </w:r>
      <w:r>
        <w:rPr>
          <w:rFonts w:ascii="仿宋" w:eastAsia="仿宋" w:hAnsi="仿宋" w:cs="仿宋" w:hint="eastAsia"/>
          <w:spacing w:val="4"/>
          <w:sz w:val="31"/>
          <w:szCs w:val="31"/>
          <w:lang w:eastAsia="zh-CN"/>
        </w:rPr>
        <w:t>3,579.80</w:t>
      </w:r>
      <w:r>
        <w:rPr>
          <w:rFonts w:ascii="仿宋" w:eastAsia="仿宋" w:hAnsi="仿宋" w:cs="仿宋" w:hint="eastAsia"/>
          <w:spacing w:val="4"/>
          <w:sz w:val="31"/>
          <w:szCs w:val="31"/>
          <w:lang w:eastAsia="zh-CN"/>
        </w:rPr>
        <w:t>万元，占</w:t>
      </w:r>
      <w:r>
        <w:rPr>
          <w:rFonts w:ascii="仿宋" w:eastAsia="仿宋" w:hAnsi="仿宋" w:cs="仿宋" w:hint="eastAsia"/>
          <w:spacing w:val="4"/>
          <w:sz w:val="31"/>
          <w:szCs w:val="31"/>
          <w:lang w:eastAsia="zh-CN"/>
        </w:rPr>
        <w:t>98.76%</w:t>
      </w:r>
      <w:r>
        <w:rPr>
          <w:rFonts w:ascii="仿宋" w:eastAsia="仿宋" w:hAnsi="仿宋" w:cs="仿宋" w:hint="eastAsia"/>
          <w:spacing w:val="4"/>
          <w:sz w:val="31"/>
          <w:szCs w:val="31"/>
          <w:lang w:eastAsia="zh-CN"/>
        </w:rPr>
        <w:t>。</w:t>
      </w:r>
    </w:p>
    <w:p w:rsidR="00504A35" w:rsidRDefault="002325A9">
      <w:pPr>
        <w:spacing w:before="52" w:line="223" w:lineRule="auto"/>
        <w:ind w:left="659"/>
        <w:outlineLvl w:val="2"/>
        <w:rPr>
          <w:rFonts w:ascii="仿宋" w:eastAsia="仿宋" w:hAnsi="仿宋" w:cs="仿宋"/>
          <w:sz w:val="31"/>
          <w:szCs w:val="31"/>
          <w:lang w:eastAsia="zh-CN"/>
        </w:rPr>
      </w:pPr>
      <w:r>
        <w:rPr>
          <w:rFonts w:ascii="仿宋" w:eastAsia="仿宋" w:hAnsi="仿宋" w:cs="仿宋"/>
          <w:b/>
          <w:bCs/>
          <w:spacing w:val="4"/>
          <w:sz w:val="31"/>
          <w:szCs w:val="31"/>
          <w:lang w:eastAsia="zh-CN"/>
        </w:rPr>
        <w:t>（三）一般公共预算财政拨款支出决算具体情况</w:t>
      </w:r>
    </w:p>
    <w:p w:rsidR="00504A35" w:rsidRDefault="002325A9">
      <w:pPr>
        <w:spacing w:before="248" w:line="357" w:lineRule="auto"/>
        <w:ind w:left="38" w:right="86" w:firstLine="633"/>
        <w:rPr>
          <w:rFonts w:ascii="仿宋" w:eastAsia="仿宋" w:hAnsi="仿宋" w:cs="仿宋"/>
          <w:sz w:val="31"/>
          <w:szCs w:val="31"/>
          <w:lang w:eastAsia="zh-CN"/>
        </w:rPr>
      </w:pPr>
      <w:r>
        <w:rPr>
          <w:rFonts w:ascii="宋体" w:eastAsia="宋体" w:hAnsi="宋体" w:cs="宋体"/>
          <w:spacing w:val="12"/>
          <w:sz w:val="31"/>
          <w:szCs w:val="31"/>
          <w:lang w:eastAsia="zh-CN"/>
        </w:rPr>
        <w:lastRenderedPageBreak/>
        <w:t xml:space="preserve">2023 </w:t>
      </w:r>
      <w:r>
        <w:rPr>
          <w:rFonts w:ascii="仿宋" w:eastAsia="仿宋" w:hAnsi="仿宋" w:cs="仿宋"/>
          <w:spacing w:val="12"/>
          <w:sz w:val="31"/>
          <w:szCs w:val="31"/>
          <w:lang w:eastAsia="zh-CN"/>
        </w:rPr>
        <w:t>年度一般公共预算财政拨款支出年初预算为</w:t>
      </w:r>
      <w:r>
        <w:rPr>
          <w:rFonts w:ascii="仿宋" w:eastAsia="仿宋" w:hAnsi="仿宋" w:cs="仿宋" w:hint="eastAsia"/>
          <w:spacing w:val="33"/>
          <w:sz w:val="31"/>
          <w:szCs w:val="31"/>
          <w:lang w:eastAsia="zh-CN"/>
        </w:rPr>
        <w:t>3630</w:t>
      </w:r>
      <w:r>
        <w:rPr>
          <w:rFonts w:ascii="仿宋" w:eastAsia="仿宋" w:hAnsi="仿宋" w:cs="仿宋"/>
          <w:spacing w:val="12"/>
          <w:sz w:val="31"/>
          <w:szCs w:val="31"/>
          <w:lang w:eastAsia="zh-CN"/>
        </w:rPr>
        <w:t>万</w:t>
      </w:r>
      <w:r>
        <w:rPr>
          <w:rFonts w:ascii="仿宋" w:eastAsia="仿宋" w:hAnsi="仿宋" w:cs="仿宋"/>
          <w:spacing w:val="4"/>
          <w:sz w:val="31"/>
          <w:szCs w:val="31"/>
          <w:lang w:eastAsia="zh-CN"/>
        </w:rPr>
        <w:t>元，支出决算为</w:t>
      </w:r>
      <w:r>
        <w:rPr>
          <w:rFonts w:ascii="仿宋" w:eastAsia="仿宋" w:hAnsi="仿宋" w:cs="仿宋" w:hint="eastAsia"/>
          <w:spacing w:val="4"/>
          <w:sz w:val="31"/>
          <w:szCs w:val="31"/>
          <w:lang w:eastAsia="zh-CN"/>
        </w:rPr>
        <w:t>3,624.66</w:t>
      </w:r>
      <w:r>
        <w:rPr>
          <w:rFonts w:ascii="仿宋" w:eastAsia="仿宋" w:hAnsi="仿宋" w:cs="仿宋"/>
          <w:spacing w:val="4"/>
          <w:sz w:val="31"/>
          <w:szCs w:val="31"/>
          <w:lang w:eastAsia="zh-CN"/>
        </w:rPr>
        <w:t>万元，完成年初预算的</w:t>
      </w:r>
      <w:r>
        <w:rPr>
          <w:rFonts w:ascii="仿宋" w:eastAsia="仿宋" w:hAnsi="仿宋" w:cs="仿宋"/>
          <w:spacing w:val="4"/>
          <w:sz w:val="31"/>
          <w:szCs w:val="31"/>
          <w:lang w:eastAsia="zh-CN"/>
        </w:rPr>
        <w:t xml:space="preserve">  </w:t>
      </w:r>
      <w:r>
        <w:rPr>
          <w:rFonts w:ascii="仿宋" w:eastAsia="仿宋" w:hAnsi="仿宋" w:cs="仿宋" w:hint="eastAsia"/>
          <w:spacing w:val="4"/>
          <w:sz w:val="31"/>
          <w:szCs w:val="31"/>
          <w:lang w:eastAsia="zh-CN"/>
        </w:rPr>
        <w:t>99.85</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。其中：</w:t>
      </w:r>
    </w:p>
    <w:p w:rsidR="00504A35" w:rsidRDefault="002325A9">
      <w:pPr>
        <w:spacing w:before="54" w:line="361" w:lineRule="auto"/>
        <w:ind w:left="30" w:firstLine="660"/>
        <w:rPr>
          <w:rFonts w:ascii="仿宋" w:eastAsia="仿宋" w:hAnsi="仿宋" w:cs="仿宋"/>
          <w:spacing w:val="-12"/>
          <w:sz w:val="31"/>
          <w:szCs w:val="31"/>
          <w:lang w:eastAsia="zh-CN"/>
        </w:rPr>
      </w:pPr>
      <w:r>
        <w:rPr>
          <w:rFonts w:ascii="宋体" w:eastAsia="宋体" w:hAnsi="宋体" w:cs="宋体"/>
          <w:spacing w:val="-12"/>
          <w:sz w:val="31"/>
          <w:szCs w:val="31"/>
          <w:lang w:eastAsia="zh-CN"/>
        </w:rPr>
        <w:t>1.</w:t>
      </w:r>
      <w:r>
        <w:rPr>
          <w:rFonts w:ascii="仿宋" w:eastAsia="仿宋" w:hAnsi="仿宋" w:cs="仿宋" w:hint="eastAsia"/>
          <w:spacing w:val="-12"/>
          <w:sz w:val="31"/>
          <w:szCs w:val="31"/>
          <w:lang w:eastAsia="zh-CN"/>
        </w:rPr>
        <w:t>住房保障支出（类）住房改革支出（款）住房公积金（项）未作年初预算数，支出决算为</w:t>
      </w:r>
      <w:r>
        <w:rPr>
          <w:rFonts w:ascii="仿宋" w:eastAsia="仿宋" w:hAnsi="仿宋" w:cs="仿宋" w:hint="eastAsia"/>
          <w:spacing w:val="-12"/>
          <w:sz w:val="31"/>
          <w:szCs w:val="31"/>
          <w:lang w:eastAsia="zh-CN"/>
        </w:rPr>
        <w:t>44.86</w:t>
      </w:r>
      <w:r>
        <w:rPr>
          <w:rFonts w:ascii="仿宋" w:eastAsia="仿宋" w:hAnsi="仿宋" w:cs="仿宋" w:hint="eastAsia"/>
          <w:spacing w:val="-12"/>
          <w:sz w:val="31"/>
          <w:szCs w:val="31"/>
          <w:lang w:eastAsia="zh-CN"/>
        </w:rPr>
        <w:t>万元。决算数大于预算数的主要原因是单位人员财补公积金支出。</w:t>
      </w:r>
    </w:p>
    <w:p w:rsidR="00504A35" w:rsidRDefault="002325A9">
      <w:pPr>
        <w:spacing w:before="54" w:line="361" w:lineRule="auto"/>
        <w:ind w:left="30" w:firstLine="660"/>
        <w:rPr>
          <w:rFonts w:ascii="仿宋" w:eastAsia="仿宋" w:hAnsi="仿宋" w:cs="仿宋"/>
          <w:spacing w:val="-12"/>
          <w:sz w:val="31"/>
          <w:szCs w:val="31"/>
          <w:lang w:eastAsia="zh-CN"/>
        </w:rPr>
      </w:pPr>
      <w:r>
        <w:rPr>
          <w:rFonts w:ascii="仿宋" w:eastAsia="仿宋" w:hAnsi="仿宋" w:cs="仿宋"/>
          <w:sz w:val="31"/>
          <w:szCs w:val="31"/>
          <w:lang w:eastAsia="zh-CN"/>
        </w:rPr>
        <w:t>2.</w:t>
      </w:r>
      <w:r>
        <w:rPr>
          <w:rFonts w:ascii="仿宋" w:eastAsia="仿宋" w:hAnsi="仿宋" w:cs="仿宋"/>
          <w:sz w:val="31"/>
          <w:szCs w:val="31"/>
          <w:lang w:eastAsia="zh-CN"/>
        </w:rPr>
        <w:t>灾</w:t>
      </w:r>
      <w:r>
        <w:rPr>
          <w:rFonts w:ascii="仿宋" w:eastAsia="仿宋" w:hAnsi="仿宋" w:cs="仿宋" w:hint="eastAsia"/>
          <w:spacing w:val="-12"/>
          <w:sz w:val="31"/>
          <w:szCs w:val="31"/>
          <w:lang w:eastAsia="zh-CN"/>
        </w:rPr>
        <w:t>害防治及应急管理支出（类）应急管理事务（款）行政运行（项）年初预算为</w:t>
      </w:r>
      <w:r>
        <w:rPr>
          <w:rFonts w:ascii="仿宋" w:eastAsia="仿宋" w:hAnsi="仿宋" w:cs="仿宋" w:hint="eastAsia"/>
          <w:spacing w:val="-12"/>
          <w:sz w:val="31"/>
          <w:szCs w:val="31"/>
          <w:lang w:eastAsia="zh-CN"/>
        </w:rPr>
        <w:t>481</w:t>
      </w:r>
      <w:r>
        <w:rPr>
          <w:rFonts w:ascii="仿宋" w:eastAsia="仿宋" w:hAnsi="仿宋" w:cs="仿宋" w:hint="eastAsia"/>
          <w:spacing w:val="-12"/>
          <w:sz w:val="31"/>
          <w:szCs w:val="31"/>
          <w:lang w:eastAsia="zh-CN"/>
        </w:rPr>
        <w:t>万元，支出决算为</w:t>
      </w:r>
      <w:r>
        <w:rPr>
          <w:rFonts w:ascii="仿宋" w:eastAsia="仿宋" w:hAnsi="仿宋" w:cs="仿宋" w:hint="eastAsia"/>
          <w:spacing w:val="-12"/>
          <w:sz w:val="31"/>
          <w:szCs w:val="31"/>
          <w:lang w:eastAsia="zh-CN"/>
        </w:rPr>
        <w:t>476.10</w:t>
      </w:r>
      <w:r>
        <w:rPr>
          <w:rFonts w:ascii="仿宋" w:eastAsia="仿宋" w:hAnsi="仿宋" w:cs="仿宋" w:hint="eastAsia"/>
          <w:spacing w:val="-12"/>
          <w:sz w:val="31"/>
          <w:szCs w:val="31"/>
          <w:lang w:eastAsia="zh-CN"/>
        </w:rPr>
        <w:t>万元，完成年初预算的</w:t>
      </w:r>
      <w:r>
        <w:rPr>
          <w:rFonts w:ascii="仿宋" w:eastAsia="仿宋" w:hAnsi="仿宋" w:cs="仿宋" w:hint="eastAsia"/>
          <w:spacing w:val="-12"/>
          <w:sz w:val="31"/>
          <w:szCs w:val="31"/>
          <w:lang w:eastAsia="zh-CN"/>
        </w:rPr>
        <w:t>99.19%</w:t>
      </w:r>
      <w:r>
        <w:rPr>
          <w:rFonts w:ascii="仿宋" w:eastAsia="仿宋" w:hAnsi="仿宋" w:cs="仿宋" w:hint="eastAsia"/>
          <w:spacing w:val="-12"/>
          <w:sz w:val="31"/>
          <w:szCs w:val="31"/>
          <w:lang w:eastAsia="zh-CN"/>
        </w:rPr>
        <w:t>。决算数小于预算数的主要原因是本年度人员支出减少。</w:t>
      </w:r>
    </w:p>
    <w:p w:rsidR="00504A35" w:rsidRDefault="002325A9">
      <w:pPr>
        <w:spacing w:before="54" w:line="361" w:lineRule="auto"/>
        <w:ind w:left="30" w:firstLine="660"/>
        <w:rPr>
          <w:lang w:eastAsia="zh-CN"/>
        </w:rPr>
      </w:pPr>
      <w:r>
        <w:rPr>
          <w:rFonts w:ascii="仿宋" w:eastAsia="仿宋" w:hAnsi="仿宋" w:cs="仿宋" w:hint="eastAsia"/>
          <w:spacing w:val="-12"/>
          <w:sz w:val="31"/>
          <w:szCs w:val="31"/>
          <w:lang w:eastAsia="zh-CN"/>
        </w:rPr>
        <w:t>3.</w:t>
      </w:r>
      <w:r>
        <w:rPr>
          <w:rFonts w:ascii="仿宋" w:eastAsia="仿宋" w:hAnsi="仿宋" w:cs="仿宋" w:hint="eastAsia"/>
          <w:spacing w:val="-12"/>
          <w:sz w:val="31"/>
          <w:szCs w:val="31"/>
          <w:lang w:eastAsia="zh-CN"/>
        </w:rPr>
        <w:t>灾害防治及应急管理支出（类）应急管理事务（款）一般行政管理事务（项）年初预算为</w:t>
      </w:r>
      <w:r>
        <w:rPr>
          <w:rFonts w:ascii="仿宋" w:eastAsia="仿宋" w:hAnsi="仿宋" w:cs="仿宋" w:hint="eastAsia"/>
          <w:spacing w:val="-12"/>
          <w:sz w:val="31"/>
          <w:szCs w:val="31"/>
          <w:lang w:eastAsia="zh-CN"/>
        </w:rPr>
        <w:t>3100</w:t>
      </w:r>
      <w:r>
        <w:rPr>
          <w:rFonts w:ascii="仿宋" w:eastAsia="仿宋" w:hAnsi="仿宋" w:cs="仿宋" w:hint="eastAsia"/>
          <w:spacing w:val="-12"/>
          <w:sz w:val="31"/>
          <w:szCs w:val="31"/>
          <w:lang w:eastAsia="zh-CN"/>
        </w:rPr>
        <w:t>万元，支出决算为</w:t>
      </w:r>
      <w:r>
        <w:rPr>
          <w:rFonts w:ascii="仿宋" w:eastAsia="仿宋" w:hAnsi="仿宋" w:cs="仿宋" w:hint="eastAsia"/>
          <w:spacing w:val="-12"/>
          <w:sz w:val="31"/>
          <w:szCs w:val="31"/>
          <w:lang w:eastAsia="zh-CN"/>
        </w:rPr>
        <w:t>3,048.57</w:t>
      </w:r>
      <w:r>
        <w:rPr>
          <w:rFonts w:ascii="仿宋" w:eastAsia="仿宋" w:hAnsi="仿宋" w:cs="仿宋" w:hint="eastAsia"/>
          <w:spacing w:val="-12"/>
          <w:sz w:val="31"/>
          <w:szCs w:val="31"/>
          <w:lang w:eastAsia="zh-CN"/>
        </w:rPr>
        <w:t>万元，完成年初预算的</w:t>
      </w:r>
      <w:r>
        <w:rPr>
          <w:rFonts w:ascii="仿宋" w:eastAsia="仿宋" w:hAnsi="仿宋" w:cs="仿宋" w:hint="eastAsia"/>
          <w:spacing w:val="-12"/>
          <w:sz w:val="31"/>
          <w:szCs w:val="31"/>
          <w:lang w:eastAsia="zh-CN"/>
        </w:rPr>
        <w:t>98.34%</w:t>
      </w:r>
      <w:r>
        <w:rPr>
          <w:rFonts w:ascii="仿宋" w:eastAsia="仿宋" w:hAnsi="仿宋" w:cs="仿宋" w:hint="eastAsia"/>
          <w:spacing w:val="-12"/>
          <w:sz w:val="31"/>
          <w:szCs w:val="31"/>
          <w:lang w:eastAsia="zh-CN"/>
        </w:rPr>
        <w:t>。决算数于预算数基</w:t>
      </w:r>
      <w:r>
        <w:rPr>
          <w:rFonts w:ascii="仿宋" w:eastAsia="仿宋" w:hAnsi="仿宋" w:cs="仿宋" w:hint="eastAsia"/>
          <w:spacing w:val="-12"/>
          <w:sz w:val="31"/>
          <w:szCs w:val="31"/>
          <w:lang w:eastAsia="zh-CN"/>
        </w:rPr>
        <w:t>本持平。</w:t>
      </w:r>
    </w:p>
    <w:p w:rsidR="00504A35" w:rsidRDefault="002325A9">
      <w:pPr>
        <w:spacing w:before="247" w:line="357" w:lineRule="auto"/>
        <w:ind w:left="64" w:right="96" w:firstLine="607"/>
        <w:rPr>
          <w:rFonts w:ascii="仿宋" w:eastAsia="仿宋" w:hAnsi="仿宋" w:cs="仿宋"/>
          <w:spacing w:val="12"/>
          <w:sz w:val="31"/>
          <w:szCs w:val="31"/>
          <w:lang w:eastAsia="zh-CN"/>
        </w:rPr>
      </w:pPr>
      <w:r>
        <w:rPr>
          <w:rFonts w:ascii="仿宋" w:eastAsia="仿宋" w:hAnsi="仿宋" w:cs="仿宋"/>
          <w:spacing w:val="12"/>
          <w:sz w:val="31"/>
          <w:szCs w:val="31"/>
          <w:lang w:eastAsia="zh-CN"/>
        </w:rPr>
        <w:t>4.</w:t>
      </w:r>
      <w:r>
        <w:rPr>
          <w:rFonts w:ascii="仿宋" w:eastAsia="仿宋" w:hAnsi="仿宋" w:cs="仿宋"/>
          <w:spacing w:val="12"/>
          <w:sz w:val="31"/>
          <w:szCs w:val="31"/>
          <w:lang w:eastAsia="zh-CN"/>
        </w:rPr>
        <w:t>灾害防治及应急管理支出（类）应急管理事务（款）</w:t>
      </w:r>
    </w:p>
    <w:p w:rsidR="00504A35" w:rsidRDefault="002325A9">
      <w:pPr>
        <w:spacing w:before="247" w:line="357" w:lineRule="auto"/>
        <w:ind w:right="96"/>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事业运行（项）年初预算为</w:t>
      </w:r>
      <w:r>
        <w:rPr>
          <w:rFonts w:ascii="仿宋" w:eastAsia="仿宋" w:hAnsi="仿宋" w:cs="仿宋" w:hint="eastAsia"/>
          <w:spacing w:val="12"/>
          <w:sz w:val="31"/>
          <w:szCs w:val="31"/>
          <w:lang w:eastAsia="zh-CN"/>
        </w:rPr>
        <w:t>50</w:t>
      </w:r>
      <w:r>
        <w:rPr>
          <w:rFonts w:ascii="仿宋" w:eastAsia="仿宋" w:hAnsi="仿宋" w:cs="仿宋" w:hint="eastAsia"/>
          <w:spacing w:val="12"/>
          <w:sz w:val="31"/>
          <w:szCs w:val="31"/>
          <w:lang w:eastAsia="zh-CN"/>
        </w:rPr>
        <w:t>万元，支出决算为</w:t>
      </w:r>
      <w:r>
        <w:rPr>
          <w:rFonts w:ascii="仿宋" w:eastAsia="仿宋" w:hAnsi="仿宋" w:cs="仿宋" w:hint="eastAsia"/>
          <w:spacing w:val="12"/>
          <w:sz w:val="31"/>
          <w:szCs w:val="31"/>
          <w:lang w:eastAsia="zh-CN"/>
        </w:rPr>
        <w:t>55.13</w:t>
      </w:r>
      <w:r>
        <w:rPr>
          <w:rFonts w:ascii="仿宋" w:eastAsia="仿宋" w:hAnsi="仿宋" w:cs="仿宋" w:hint="eastAsia"/>
          <w:spacing w:val="12"/>
          <w:sz w:val="31"/>
          <w:szCs w:val="31"/>
          <w:lang w:eastAsia="zh-CN"/>
        </w:rPr>
        <w:t>万元，完成年初预算的</w:t>
      </w:r>
      <w:r>
        <w:rPr>
          <w:rFonts w:ascii="仿宋" w:eastAsia="仿宋" w:hAnsi="仿宋" w:cs="仿宋" w:hint="eastAsia"/>
          <w:spacing w:val="12"/>
          <w:sz w:val="31"/>
          <w:szCs w:val="31"/>
          <w:lang w:eastAsia="zh-CN"/>
        </w:rPr>
        <w:t>110.27%</w:t>
      </w:r>
      <w:r>
        <w:rPr>
          <w:rFonts w:ascii="仿宋" w:eastAsia="仿宋" w:hAnsi="仿宋" w:cs="仿宋" w:hint="eastAsia"/>
          <w:spacing w:val="12"/>
          <w:sz w:val="31"/>
          <w:szCs w:val="31"/>
          <w:lang w:eastAsia="zh-CN"/>
        </w:rPr>
        <w:t>。决算数与预算数基本持平。</w:t>
      </w:r>
    </w:p>
    <w:p w:rsidR="00504A35" w:rsidRDefault="00504A35">
      <w:pPr>
        <w:spacing w:before="247" w:line="357" w:lineRule="auto"/>
        <w:ind w:left="64" w:right="96" w:firstLine="607"/>
        <w:rPr>
          <w:rFonts w:ascii="仿宋" w:eastAsia="仿宋" w:hAnsi="仿宋" w:cs="仿宋"/>
          <w:spacing w:val="12"/>
          <w:sz w:val="31"/>
          <w:szCs w:val="31"/>
          <w:lang w:eastAsia="zh-CN"/>
        </w:rPr>
      </w:pPr>
    </w:p>
    <w:p w:rsidR="00504A35" w:rsidRDefault="00504A35">
      <w:pPr>
        <w:pStyle w:val="a3"/>
        <w:spacing w:line="256" w:lineRule="auto"/>
        <w:rPr>
          <w:lang w:eastAsia="zh-CN"/>
        </w:rPr>
      </w:pPr>
    </w:p>
    <w:p w:rsidR="00504A35" w:rsidRDefault="002325A9">
      <w:pPr>
        <w:spacing w:before="101" w:line="224" w:lineRule="auto"/>
        <w:ind w:left="677"/>
        <w:rPr>
          <w:rFonts w:ascii="黑体" w:eastAsia="黑体" w:hAnsi="黑体" w:cs="黑体"/>
          <w:sz w:val="31"/>
          <w:szCs w:val="31"/>
          <w:lang w:eastAsia="zh-CN"/>
        </w:rPr>
      </w:pPr>
      <w:r>
        <w:rPr>
          <w:rFonts w:ascii="黑体" w:eastAsia="黑体" w:hAnsi="黑体" w:cs="黑体"/>
          <w:spacing w:val="8"/>
          <w:sz w:val="31"/>
          <w:szCs w:val="31"/>
          <w:lang w:eastAsia="zh-CN"/>
        </w:rPr>
        <w:t>六、一般公共预算财政拨款基本支出决算情况说明</w:t>
      </w:r>
    </w:p>
    <w:p w:rsidR="00504A35" w:rsidRDefault="002325A9">
      <w:pPr>
        <w:spacing w:before="247" w:line="357" w:lineRule="auto"/>
        <w:ind w:left="64" w:right="96" w:firstLine="607"/>
        <w:rPr>
          <w:rFonts w:ascii="仿宋" w:eastAsia="仿宋" w:hAnsi="仿宋" w:cs="仿宋"/>
          <w:sz w:val="31"/>
          <w:szCs w:val="31"/>
          <w:lang w:eastAsia="zh-CN"/>
        </w:rPr>
      </w:pPr>
      <w:r>
        <w:rPr>
          <w:rFonts w:ascii="宋体" w:eastAsia="宋体" w:hAnsi="宋体" w:cs="宋体"/>
          <w:spacing w:val="12"/>
          <w:sz w:val="31"/>
          <w:szCs w:val="31"/>
          <w:lang w:eastAsia="zh-CN"/>
        </w:rPr>
        <w:t xml:space="preserve">2023 </w:t>
      </w:r>
      <w:r>
        <w:rPr>
          <w:rFonts w:ascii="仿宋" w:eastAsia="仿宋" w:hAnsi="仿宋" w:cs="仿宋"/>
          <w:spacing w:val="12"/>
          <w:sz w:val="31"/>
          <w:szCs w:val="31"/>
          <w:lang w:eastAsia="zh-CN"/>
        </w:rPr>
        <w:t>年度一般公共预算财政拨款基本支出</w:t>
      </w:r>
      <w:r>
        <w:rPr>
          <w:rFonts w:ascii="仿宋" w:eastAsia="仿宋" w:hAnsi="仿宋" w:cs="仿宋" w:hint="eastAsia"/>
          <w:spacing w:val="33"/>
          <w:sz w:val="31"/>
          <w:szCs w:val="31"/>
          <w:lang w:eastAsia="zh-CN"/>
        </w:rPr>
        <w:t xml:space="preserve"> 576.09 </w:t>
      </w:r>
      <w:r>
        <w:rPr>
          <w:rFonts w:ascii="仿宋" w:eastAsia="仿宋" w:hAnsi="仿宋" w:cs="仿宋"/>
          <w:spacing w:val="12"/>
          <w:sz w:val="31"/>
          <w:szCs w:val="31"/>
          <w:lang w:eastAsia="zh-CN"/>
        </w:rPr>
        <w:t>万元，其</w:t>
      </w:r>
      <w:r>
        <w:rPr>
          <w:rFonts w:ascii="仿宋" w:eastAsia="仿宋" w:hAnsi="仿宋" w:cs="仿宋"/>
          <w:spacing w:val="-30"/>
          <w:sz w:val="31"/>
          <w:szCs w:val="31"/>
          <w:lang w:eastAsia="zh-CN"/>
        </w:rPr>
        <w:t>中：</w:t>
      </w:r>
    </w:p>
    <w:p w:rsidR="00504A35" w:rsidRDefault="002325A9">
      <w:pPr>
        <w:spacing w:before="53" w:line="367" w:lineRule="auto"/>
        <w:ind w:left="29" w:right="98" w:firstLine="643"/>
        <w:jc w:val="both"/>
        <w:rPr>
          <w:rFonts w:ascii="仿宋" w:eastAsia="仿宋" w:hAnsi="仿宋" w:cs="仿宋"/>
          <w:sz w:val="31"/>
          <w:szCs w:val="31"/>
          <w:lang w:eastAsia="zh-CN"/>
        </w:rPr>
      </w:pPr>
      <w:r>
        <w:rPr>
          <w:rFonts w:ascii="仿宋" w:eastAsia="仿宋" w:hAnsi="仿宋" w:cs="仿宋"/>
          <w:b/>
          <w:bCs/>
          <w:spacing w:val="7"/>
          <w:sz w:val="31"/>
          <w:szCs w:val="31"/>
          <w:lang w:eastAsia="zh-CN"/>
        </w:rPr>
        <w:lastRenderedPageBreak/>
        <w:t>人员经费</w:t>
      </w:r>
      <w:r>
        <w:rPr>
          <w:rFonts w:ascii="仿宋" w:eastAsia="仿宋" w:hAnsi="仿宋" w:cs="仿宋" w:hint="eastAsia"/>
          <w:spacing w:val="7"/>
          <w:sz w:val="31"/>
          <w:szCs w:val="31"/>
          <w:lang w:eastAsia="zh-CN"/>
        </w:rPr>
        <w:t>441.00</w:t>
      </w:r>
      <w:r>
        <w:rPr>
          <w:rFonts w:ascii="仿宋" w:eastAsia="仿宋" w:hAnsi="仿宋" w:cs="仿宋"/>
          <w:b/>
          <w:bCs/>
          <w:spacing w:val="7"/>
          <w:sz w:val="31"/>
          <w:szCs w:val="31"/>
          <w:lang w:eastAsia="zh-CN"/>
        </w:rPr>
        <w:t>万元</w:t>
      </w:r>
      <w:r>
        <w:rPr>
          <w:rFonts w:ascii="仿宋" w:eastAsia="仿宋" w:hAnsi="仿宋" w:cs="仿宋"/>
          <w:spacing w:val="7"/>
          <w:sz w:val="31"/>
          <w:szCs w:val="31"/>
          <w:lang w:eastAsia="zh-CN"/>
        </w:rPr>
        <w:t>，主要包括：基本工资、津贴补贴、奖</w:t>
      </w:r>
      <w:r>
        <w:rPr>
          <w:rFonts w:ascii="仿宋" w:eastAsia="仿宋" w:hAnsi="仿宋" w:cs="仿宋"/>
          <w:spacing w:val="9"/>
          <w:sz w:val="31"/>
          <w:szCs w:val="31"/>
          <w:lang w:eastAsia="zh-CN"/>
        </w:rPr>
        <w:t>金、伙食补助费、绩效工资、机关事业单位基</w:t>
      </w:r>
      <w:r>
        <w:rPr>
          <w:rFonts w:ascii="仿宋" w:eastAsia="仿宋" w:hAnsi="仿宋" w:cs="仿宋"/>
          <w:spacing w:val="8"/>
          <w:sz w:val="31"/>
          <w:szCs w:val="31"/>
          <w:lang w:eastAsia="zh-CN"/>
        </w:rPr>
        <w:t>本养老保险缴</w:t>
      </w:r>
      <w:r>
        <w:rPr>
          <w:rFonts w:ascii="仿宋" w:eastAsia="仿宋" w:hAnsi="仿宋" w:cs="仿宋"/>
          <w:spacing w:val="9"/>
          <w:sz w:val="31"/>
          <w:szCs w:val="31"/>
          <w:lang w:eastAsia="zh-CN"/>
        </w:rPr>
        <w:t>费、职业年金缴费、职工基本医疗保险缴费</w:t>
      </w:r>
      <w:r>
        <w:rPr>
          <w:rFonts w:ascii="仿宋" w:eastAsia="仿宋" w:hAnsi="仿宋" w:cs="仿宋"/>
          <w:spacing w:val="8"/>
          <w:sz w:val="31"/>
          <w:szCs w:val="31"/>
          <w:lang w:eastAsia="zh-CN"/>
        </w:rPr>
        <w:t>、公务员医疗补</w:t>
      </w:r>
      <w:r>
        <w:rPr>
          <w:rFonts w:ascii="仿宋" w:eastAsia="仿宋" w:hAnsi="仿宋" w:cs="仿宋"/>
          <w:spacing w:val="5"/>
          <w:sz w:val="31"/>
          <w:szCs w:val="31"/>
          <w:lang w:eastAsia="zh-CN"/>
        </w:rPr>
        <w:t>助缴费、其他社会保障缴费、住房公积金、医疗费、其他工</w:t>
      </w:r>
      <w:r>
        <w:rPr>
          <w:rFonts w:ascii="仿宋" w:eastAsia="仿宋" w:hAnsi="仿宋" w:cs="仿宋"/>
          <w:spacing w:val="3"/>
          <w:sz w:val="31"/>
          <w:szCs w:val="31"/>
          <w:lang w:eastAsia="zh-CN"/>
        </w:rPr>
        <w:t>资福利支出、离休费、退休费、退职（役）</w:t>
      </w:r>
      <w:r>
        <w:rPr>
          <w:rFonts w:ascii="仿宋" w:eastAsia="仿宋" w:hAnsi="仿宋" w:cs="仿宋"/>
          <w:spacing w:val="3"/>
          <w:sz w:val="31"/>
          <w:szCs w:val="31"/>
          <w:lang w:eastAsia="zh-CN"/>
        </w:rPr>
        <w:t xml:space="preserve"> </w:t>
      </w:r>
      <w:r>
        <w:rPr>
          <w:rFonts w:ascii="仿宋" w:eastAsia="仿宋" w:hAnsi="仿宋" w:cs="仿宋"/>
          <w:spacing w:val="3"/>
          <w:sz w:val="31"/>
          <w:szCs w:val="31"/>
          <w:lang w:eastAsia="zh-CN"/>
        </w:rPr>
        <w:t>费</w:t>
      </w:r>
      <w:r>
        <w:rPr>
          <w:rFonts w:ascii="仿宋" w:eastAsia="仿宋" w:hAnsi="仿宋" w:cs="仿宋"/>
          <w:spacing w:val="2"/>
          <w:sz w:val="31"/>
          <w:szCs w:val="31"/>
          <w:lang w:eastAsia="zh-CN"/>
        </w:rPr>
        <w:t>、抚恤金、生</w:t>
      </w:r>
      <w:r>
        <w:rPr>
          <w:rFonts w:ascii="仿宋" w:eastAsia="仿宋" w:hAnsi="仿宋" w:cs="仿宋"/>
          <w:spacing w:val="9"/>
          <w:sz w:val="31"/>
          <w:szCs w:val="31"/>
          <w:lang w:eastAsia="zh-CN"/>
        </w:rPr>
        <w:t>活补助、救济费、医疗费补助、助学金、奖励金、个</w:t>
      </w:r>
      <w:r>
        <w:rPr>
          <w:rFonts w:ascii="仿宋" w:eastAsia="仿宋" w:hAnsi="仿宋" w:cs="仿宋"/>
          <w:spacing w:val="8"/>
          <w:sz w:val="31"/>
          <w:szCs w:val="31"/>
          <w:lang w:eastAsia="zh-CN"/>
        </w:rPr>
        <w:t>人农业</w:t>
      </w:r>
      <w:r>
        <w:rPr>
          <w:rFonts w:ascii="仿宋" w:eastAsia="仿宋" w:hAnsi="仿宋" w:cs="仿宋"/>
          <w:spacing w:val="9"/>
          <w:sz w:val="31"/>
          <w:szCs w:val="31"/>
          <w:lang w:eastAsia="zh-CN"/>
        </w:rPr>
        <w:t>生产补贴、代缴社会保险费和其他对个人和家庭</w:t>
      </w:r>
      <w:r>
        <w:rPr>
          <w:rFonts w:ascii="仿宋" w:eastAsia="仿宋" w:hAnsi="仿宋" w:cs="仿宋"/>
          <w:spacing w:val="8"/>
          <w:sz w:val="31"/>
          <w:szCs w:val="31"/>
          <w:lang w:eastAsia="zh-CN"/>
        </w:rPr>
        <w:t>的补助。</w:t>
      </w:r>
    </w:p>
    <w:p w:rsidR="00504A35" w:rsidRDefault="002325A9" w:rsidP="001E4C70">
      <w:pPr>
        <w:spacing w:before="158" w:line="356" w:lineRule="auto"/>
        <w:ind w:leftChars="19" w:left="40" w:right="161" w:firstLineChars="250" w:firstLine="776"/>
        <w:rPr>
          <w:lang w:eastAsia="zh-CN"/>
        </w:rPr>
      </w:pPr>
      <w:r>
        <w:rPr>
          <w:rFonts w:ascii="仿宋" w:eastAsia="仿宋" w:hAnsi="仿宋" w:cs="仿宋"/>
          <w:b/>
          <w:bCs/>
          <w:spacing w:val="-1"/>
          <w:sz w:val="31"/>
          <w:szCs w:val="31"/>
          <w:lang w:eastAsia="zh-CN"/>
        </w:rPr>
        <w:t>公用经费</w:t>
      </w:r>
      <w:r>
        <w:rPr>
          <w:rFonts w:ascii="仿宋" w:eastAsia="仿宋" w:hAnsi="仿宋" w:cs="仿宋" w:hint="eastAsia"/>
          <w:spacing w:val="-1"/>
          <w:sz w:val="31"/>
          <w:szCs w:val="31"/>
          <w:lang w:eastAsia="zh-CN"/>
        </w:rPr>
        <w:t>135.09</w:t>
      </w:r>
      <w:r>
        <w:rPr>
          <w:rFonts w:ascii="仿宋" w:eastAsia="仿宋" w:hAnsi="仿宋" w:cs="仿宋"/>
          <w:b/>
          <w:bCs/>
          <w:spacing w:val="-1"/>
          <w:sz w:val="31"/>
          <w:szCs w:val="31"/>
          <w:lang w:eastAsia="zh-CN"/>
        </w:rPr>
        <w:t>万元</w:t>
      </w:r>
      <w:r>
        <w:rPr>
          <w:rFonts w:ascii="仿宋" w:eastAsia="仿宋" w:hAnsi="仿宋" w:cs="仿宋"/>
          <w:spacing w:val="-1"/>
          <w:sz w:val="31"/>
          <w:szCs w:val="31"/>
          <w:lang w:eastAsia="zh-CN"/>
        </w:rPr>
        <w:t>，主要包括：办公费、印刷费、咨询费、</w:t>
      </w:r>
      <w:r>
        <w:rPr>
          <w:rFonts w:ascii="仿宋" w:eastAsia="仿宋" w:hAnsi="仿宋" w:cs="仿宋"/>
          <w:spacing w:val="9"/>
          <w:sz w:val="31"/>
          <w:szCs w:val="31"/>
          <w:lang w:eastAsia="zh-CN"/>
        </w:rPr>
        <w:t>手续费、水费、电费、邮电费、取暖费、物业</w:t>
      </w:r>
      <w:r>
        <w:rPr>
          <w:rFonts w:ascii="仿宋" w:eastAsia="仿宋" w:hAnsi="仿宋" w:cs="仿宋"/>
          <w:spacing w:val="8"/>
          <w:sz w:val="31"/>
          <w:szCs w:val="31"/>
          <w:lang w:eastAsia="zh-CN"/>
        </w:rPr>
        <w:t>管理费、差旅</w:t>
      </w:r>
      <w:r>
        <w:rPr>
          <w:rFonts w:ascii="仿宋" w:eastAsia="仿宋" w:hAnsi="仿宋" w:cs="仿宋"/>
          <w:sz w:val="31"/>
          <w:szCs w:val="31"/>
          <w:lang w:eastAsia="zh-CN"/>
        </w:rPr>
        <w:t xml:space="preserve"> </w:t>
      </w:r>
      <w:r>
        <w:rPr>
          <w:rFonts w:ascii="仿宋" w:eastAsia="仿宋" w:hAnsi="仿宋" w:cs="仿宋"/>
          <w:sz w:val="31"/>
          <w:szCs w:val="31"/>
          <w:lang w:eastAsia="zh-CN"/>
        </w:rPr>
        <w:t>费、因公出国（境）费、维修（护）费、租赁</w:t>
      </w:r>
      <w:r>
        <w:rPr>
          <w:rFonts w:ascii="仿宋" w:eastAsia="仿宋" w:hAnsi="仿宋" w:cs="仿宋"/>
          <w:spacing w:val="-1"/>
          <w:sz w:val="31"/>
          <w:szCs w:val="31"/>
          <w:lang w:eastAsia="zh-CN"/>
        </w:rPr>
        <w:t>费、会议费、</w:t>
      </w:r>
      <w:r>
        <w:rPr>
          <w:rFonts w:ascii="仿宋" w:eastAsia="仿宋" w:hAnsi="仿宋" w:cs="仿宋"/>
          <w:spacing w:val="9"/>
          <w:sz w:val="31"/>
          <w:szCs w:val="31"/>
          <w:lang w:eastAsia="zh-CN"/>
        </w:rPr>
        <w:t>培训费、公务接待费、专用材料费、被装购置费、专</w:t>
      </w:r>
      <w:r>
        <w:rPr>
          <w:rFonts w:ascii="仿宋" w:eastAsia="仿宋" w:hAnsi="仿宋" w:cs="仿宋"/>
          <w:spacing w:val="8"/>
          <w:sz w:val="31"/>
          <w:szCs w:val="31"/>
          <w:lang w:eastAsia="zh-CN"/>
        </w:rPr>
        <w:t>用燃料</w:t>
      </w:r>
      <w:r>
        <w:rPr>
          <w:rFonts w:ascii="仿宋" w:eastAsia="仿宋" w:hAnsi="仿宋" w:cs="仿宋"/>
          <w:spacing w:val="9"/>
          <w:sz w:val="31"/>
          <w:szCs w:val="31"/>
          <w:lang w:eastAsia="zh-CN"/>
        </w:rPr>
        <w:t>费、劳务费、委托业务费、工会经费、福利费、公</w:t>
      </w:r>
      <w:r>
        <w:rPr>
          <w:rFonts w:ascii="仿宋" w:eastAsia="仿宋" w:hAnsi="仿宋" w:cs="仿宋"/>
          <w:spacing w:val="8"/>
          <w:sz w:val="31"/>
          <w:szCs w:val="31"/>
          <w:lang w:eastAsia="zh-CN"/>
        </w:rPr>
        <w:t>务用车运</w:t>
      </w:r>
      <w:r>
        <w:rPr>
          <w:rFonts w:ascii="仿宋" w:eastAsia="仿宋" w:hAnsi="仿宋" w:cs="仿宋"/>
          <w:spacing w:val="9"/>
          <w:sz w:val="31"/>
          <w:szCs w:val="31"/>
          <w:lang w:eastAsia="zh-CN"/>
        </w:rPr>
        <w:t>行维护费、其他交通费用、税金及附</w:t>
      </w:r>
      <w:r>
        <w:rPr>
          <w:rFonts w:ascii="仿宋" w:eastAsia="仿宋" w:hAnsi="仿宋" w:cs="仿宋"/>
          <w:spacing w:val="9"/>
          <w:sz w:val="31"/>
          <w:szCs w:val="31"/>
          <w:lang w:eastAsia="zh-CN"/>
        </w:rPr>
        <w:t>加费用、其</w:t>
      </w:r>
      <w:r>
        <w:rPr>
          <w:rFonts w:ascii="仿宋" w:eastAsia="仿宋" w:hAnsi="仿宋" w:cs="仿宋"/>
          <w:spacing w:val="8"/>
          <w:sz w:val="31"/>
          <w:szCs w:val="31"/>
          <w:lang w:eastAsia="zh-CN"/>
        </w:rPr>
        <w:t>他商品和服</w:t>
      </w:r>
      <w:r>
        <w:rPr>
          <w:rFonts w:ascii="仿宋" w:eastAsia="仿宋" w:hAnsi="仿宋" w:cs="仿宋"/>
          <w:spacing w:val="9"/>
          <w:sz w:val="31"/>
          <w:szCs w:val="31"/>
          <w:lang w:eastAsia="zh-CN"/>
        </w:rPr>
        <w:t>务支出、房屋建筑物购建、办公设备购置、专用设备购</w:t>
      </w:r>
      <w:r>
        <w:rPr>
          <w:rFonts w:ascii="仿宋" w:eastAsia="仿宋" w:hAnsi="仿宋" w:cs="仿宋"/>
          <w:spacing w:val="8"/>
          <w:sz w:val="31"/>
          <w:szCs w:val="31"/>
          <w:lang w:eastAsia="zh-CN"/>
        </w:rPr>
        <w:t>置、</w:t>
      </w:r>
      <w:r>
        <w:rPr>
          <w:rFonts w:ascii="仿宋" w:eastAsia="仿宋" w:hAnsi="仿宋" w:cs="仿宋"/>
          <w:spacing w:val="9"/>
          <w:sz w:val="31"/>
          <w:szCs w:val="31"/>
          <w:lang w:eastAsia="zh-CN"/>
        </w:rPr>
        <w:t>基础设施建设、大型修缮、信息网络及软件购置更新、其他</w:t>
      </w:r>
      <w:r>
        <w:rPr>
          <w:rFonts w:ascii="仿宋" w:eastAsia="仿宋" w:hAnsi="仿宋" w:cs="仿宋"/>
          <w:spacing w:val="4"/>
          <w:sz w:val="31"/>
          <w:szCs w:val="31"/>
          <w:lang w:eastAsia="zh-CN"/>
        </w:rPr>
        <w:t>资本性支出</w:t>
      </w:r>
    </w:p>
    <w:p w:rsidR="00504A35" w:rsidRDefault="002325A9">
      <w:pPr>
        <w:spacing w:before="101" w:line="224" w:lineRule="auto"/>
        <w:ind w:left="505"/>
        <w:rPr>
          <w:rFonts w:ascii="黑体" w:eastAsia="黑体" w:hAnsi="黑体" w:cs="黑体"/>
          <w:sz w:val="31"/>
          <w:szCs w:val="31"/>
          <w:lang w:eastAsia="zh-CN"/>
        </w:rPr>
      </w:pPr>
      <w:r>
        <w:rPr>
          <w:rFonts w:ascii="黑体" w:eastAsia="黑体" w:hAnsi="黑体" w:cs="黑体"/>
          <w:spacing w:val="9"/>
          <w:sz w:val="31"/>
          <w:szCs w:val="31"/>
          <w:lang w:eastAsia="zh-CN"/>
        </w:rPr>
        <w:t>七、政府性基金预算财政拨款收入支出决算</w:t>
      </w:r>
      <w:r>
        <w:rPr>
          <w:rFonts w:ascii="黑体" w:eastAsia="黑体" w:hAnsi="黑体" w:cs="黑体"/>
          <w:spacing w:val="8"/>
          <w:sz w:val="31"/>
          <w:szCs w:val="31"/>
          <w:lang w:eastAsia="zh-CN"/>
        </w:rPr>
        <w:t>情况说明</w:t>
      </w:r>
    </w:p>
    <w:p w:rsidR="00504A35" w:rsidRDefault="002325A9">
      <w:pPr>
        <w:spacing w:before="247" w:line="357" w:lineRule="auto"/>
        <w:ind w:left="64" w:right="96" w:firstLine="607"/>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2023</w:t>
      </w:r>
      <w:r>
        <w:rPr>
          <w:rFonts w:ascii="仿宋" w:eastAsia="仿宋" w:hAnsi="仿宋" w:cs="仿宋" w:hint="eastAsia"/>
          <w:spacing w:val="12"/>
          <w:sz w:val="31"/>
          <w:szCs w:val="31"/>
          <w:lang w:eastAsia="zh-CN"/>
        </w:rPr>
        <w:t>年度政府性基金预算财政拨款年初结转和结余</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万元；本年收入万元，比上年增加（减少）</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万元，增长（下降）</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；本年支出</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万元，比上年增加（减少）</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万元，增长（下降）</w:t>
      </w:r>
      <w:r>
        <w:rPr>
          <w:rFonts w:ascii="仿宋" w:eastAsia="仿宋" w:hAnsi="仿宋" w:cs="仿宋" w:hint="eastAsia"/>
          <w:spacing w:val="12"/>
          <w:sz w:val="31"/>
          <w:szCs w:val="31"/>
          <w:lang w:eastAsia="zh-CN"/>
        </w:rPr>
        <w:t xml:space="preserve">0% </w:t>
      </w:r>
      <w:r>
        <w:rPr>
          <w:rFonts w:ascii="仿宋" w:eastAsia="仿宋" w:hAnsi="仿宋" w:cs="仿宋" w:hint="eastAsia"/>
          <w:spacing w:val="12"/>
          <w:sz w:val="31"/>
          <w:szCs w:val="31"/>
          <w:lang w:eastAsia="zh-CN"/>
        </w:rPr>
        <w:t>；年末结转和结余</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万元。</w:t>
      </w:r>
    </w:p>
    <w:p w:rsidR="00504A35" w:rsidRDefault="002325A9">
      <w:pPr>
        <w:spacing w:before="158" w:line="224" w:lineRule="auto"/>
        <w:ind w:left="746"/>
        <w:rPr>
          <w:rFonts w:ascii="黑体" w:eastAsia="黑体" w:hAnsi="黑体" w:cs="黑体"/>
          <w:sz w:val="31"/>
          <w:szCs w:val="31"/>
          <w:lang w:eastAsia="zh-CN"/>
        </w:rPr>
      </w:pPr>
      <w:r>
        <w:rPr>
          <w:rFonts w:ascii="黑体" w:eastAsia="黑体" w:hAnsi="黑体" w:cs="黑体"/>
          <w:spacing w:val="7"/>
          <w:sz w:val="31"/>
          <w:szCs w:val="31"/>
          <w:lang w:eastAsia="zh-CN"/>
        </w:rPr>
        <w:t>八、国有资本经营预算财政拨款支出决算情况说明</w:t>
      </w:r>
    </w:p>
    <w:p w:rsidR="00504A35" w:rsidRDefault="002325A9">
      <w:pPr>
        <w:spacing w:before="247" w:line="357" w:lineRule="auto"/>
        <w:ind w:left="64" w:right="96" w:firstLine="607"/>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lastRenderedPageBreak/>
        <w:t>2023</w:t>
      </w:r>
      <w:r>
        <w:rPr>
          <w:rFonts w:ascii="仿宋" w:eastAsia="仿宋" w:hAnsi="仿宋" w:cs="仿宋" w:hint="eastAsia"/>
          <w:spacing w:val="12"/>
          <w:sz w:val="31"/>
          <w:szCs w:val="31"/>
          <w:lang w:eastAsia="zh-CN"/>
        </w:rPr>
        <w:t>年度国有资本经营预算年初结转和结余</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万元；本年收入</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万元，比上年增加（减少）</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万元，增长（下降）</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；本年支出</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万元，比上年增加（减少）</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万元，增长（下降）</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；年末结转和结余</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万元。</w:t>
      </w:r>
    </w:p>
    <w:p w:rsidR="00504A35" w:rsidRDefault="002325A9">
      <w:pPr>
        <w:spacing w:before="101" w:line="224" w:lineRule="auto"/>
        <w:ind w:left="675"/>
        <w:rPr>
          <w:rFonts w:ascii="黑体" w:eastAsia="黑体" w:hAnsi="黑体" w:cs="黑体"/>
          <w:sz w:val="31"/>
          <w:szCs w:val="31"/>
          <w:lang w:eastAsia="zh-CN"/>
        </w:rPr>
      </w:pPr>
      <w:r>
        <w:rPr>
          <w:rFonts w:ascii="黑体" w:eastAsia="黑体" w:hAnsi="黑体" w:cs="黑体"/>
          <w:spacing w:val="8"/>
          <w:sz w:val="31"/>
          <w:szCs w:val="31"/>
          <w:lang w:eastAsia="zh-CN"/>
        </w:rPr>
        <w:t>九、财政拨款</w:t>
      </w:r>
      <w:r>
        <w:rPr>
          <w:rFonts w:ascii="黑体" w:eastAsia="黑体" w:hAnsi="黑体" w:cs="黑体"/>
          <w:spacing w:val="8"/>
          <w:sz w:val="31"/>
          <w:szCs w:val="31"/>
          <w:lang w:eastAsia="zh-CN"/>
        </w:rPr>
        <w:t>“</w:t>
      </w:r>
      <w:r>
        <w:rPr>
          <w:rFonts w:ascii="黑体" w:eastAsia="黑体" w:hAnsi="黑体" w:cs="黑体"/>
          <w:spacing w:val="8"/>
          <w:sz w:val="31"/>
          <w:szCs w:val="31"/>
          <w:lang w:eastAsia="zh-CN"/>
        </w:rPr>
        <w:t>三公</w:t>
      </w:r>
      <w:r>
        <w:rPr>
          <w:rFonts w:ascii="黑体" w:eastAsia="黑体" w:hAnsi="黑体" w:cs="黑体"/>
          <w:spacing w:val="8"/>
          <w:sz w:val="31"/>
          <w:szCs w:val="31"/>
          <w:lang w:eastAsia="zh-CN"/>
        </w:rPr>
        <w:t>”</w:t>
      </w:r>
      <w:r>
        <w:rPr>
          <w:rFonts w:ascii="黑体" w:eastAsia="黑体" w:hAnsi="黑体" w:cs="黑体"/>
          <w:spacing w:val="8"/>
          <w:sz w:val="31"/>
          <w:szCs w:val="31"/>
          <w:lang w:eastAsia="zh-CN"/>
        </w:rPr>
        <w:t>经费支出决算情况说明</w:t>
      </w:r>
    </w:p>
    <w:p w:rsidR="00504A35" w:rsidRDefault="00504A35">
      <w:pPr>
        <w:spacing w:before="249" w:line="223" w:lineRule="auto"/>
        <w:ind w:left="671"/>
        <w:rPr>
          <w:rFonts w:ascii="仿宋" w:eastAsia="仿宋" w:hAnsi="仿宋" w:cs="仿宋"/>
          <w:sz w:val="31"/>
          <w:szCs w:val="31"/>
          <w:lang w:eastAsia="zh-CN"/>
        </w:rPr>
      </w:pPr>
    </w:p>
    <w:p w:rsidR="00504A35" w:rsidRDefault="002325A9">
      <w:pPr>
        <w:spacing w:before="249" w:line="223" w:lineRule="auto"/>
        <w:ind w:left="659"/>
        <w:rPr>
          <w:rFonts w:ascii="仿宋" w:eastAsia="仿宋" w:hAnsi="仿宋" w:cs="仿宋"/>
          <w:sz w:val="31"/>
          <w:szCs w:val="31"/>
          <w:lang w:eastAsia="zh-CN"/>
        </w:rPr>
      </w:pPr>
      <w:r>
        <w:rPr>
          <w:rFonts w:ascii="仿宋" w:eastAsia="仿宋" w:hAnsi="仿宋" w:cs="仿宋"/>
          <w:spacing w:val="5"/>
          <w:sz w:val="31"/>
          <w:szCs w:val="31"/>
          <w:lang w:eastAsia="zh-CN"/>
        </w:rPr>
        <w:t>（一）</w:t>
      </w:r>
      <w:r>
        <w:rPr>
          <w:rFonts w:ascii="仿宋" w:eastAsia="仿宋" w:hAnsi="仿宋" w:cs="仿宋"/>
          <w:spacing w:val="5"/>
          <w:sz w:val="31"/>
          <w:szCs w:val="31"/>
          <w:lang w:eastAsia="zh-CN"/>
        </w:rPr>
        <w:t>“</w:t>
      </w:r>
      <w:r>
        <w:rPr>
          <w:rFonts w:ascii="仿宋" w:eastAsia="仿宋" w:hAnsi="仿宋" w:cs="仿宋"/>
          <w:spacing w:val="5"/>
          <w:sz w:val="31"/>
          <w:szCs w:val="31"/>
          <w:lang w:eastAsia="zh-CN"/>
        </w:rPr>
        <w:t>三公</w:t>
      </w:r>
      <w:r>
        <w:rPr>
          <w:rFonts w:ascii="仿宋" w:eastAsia="仿宋" w:hAnsi="仿宋" w:cs="仿宋"/>
          <w:spacing w:val="5"/>
          <w:sz w:val="31"/>
          <w:szCs w:val="31"/>
          <w:lang w:eastAsia="zh-CN"/>
        </w:rPr>
        <w:t>”</w:t>
      </w:r>
      <w:r>
        <w:rPr>
          <w:rFonts w:ascii="仿宋" w:eastAsia="仿宋" w:hAnsi="仿宋" w:cs="仿宋"/>
          <w:spacing w:val="5"/>
          <w:sz w:val="31"/>
          <w:szCs w:val="31"/>
          <w:lang w:eastAsia="zh-CN"/>
        </w:rPr>
        <w:t>经费财政拨款支出决算总体情况说明</w:t>
      </w:r>
    </w:p>
    <w:p w:rsidR="00504A35" w:rsidRDefault="002325A9">
      <w:pPr>
        <w:spacing w:before="249" w:line="223" w:lineRule="auto"/>
        <w:ind w:left="671"/>
        <w:rPr>
          <w:rFonts w:ascii="仿宋" w:eastAsia="仿宋" w:hAnsi="仿宋" w:cs="仿宋"/>
          <w:sz w:val="31"/>
          <w:szCs w:val="31"/>
          <w:lang w:eastAsia="zh-CN"/>
        </w:rPr>
      </w:pPr>
      <w:r>
        <w:rPr>
          <w:rFonts w:ascii="宋体" w:eastAsia="宋体" w:hAnsi="宋体" w:cs="宋体"/>
          <w:spacing w:val="4"/>
          <w:sz w:val="31"/>
          <w:szCs w:val="31"/>
          <w:lang w:eastAsia="zh-CN"/>
        </w:rPr>
        <w:t>2023</w:t>
      </w:r>
      <w:r>
        <w:rPr>
          <w:rFonts w:ascii="仿宋" w:eastAsia="仿宋" w:hAnsi="仿宋" w:cs="仿宋"/>
          <w:spacing w:val="4"/>
          <w:sz w:val="31"/>
          <w:szCs w:val="31"/>
          <w:lang w:eastAsia="zh-CN"/>
        </w:rPr>
        <w:t>年度</w:t>
      </w:r>
      <w:r>
        <w:rPr>
          <w:rFonts w:ascii="仿宋" w:eastAsia="仿宋" w:hAnsi="仿宋" w:cs="仿宋"/>
          <w:spacing w:val="4"/>
          <w:sz w:val="31"/>
          <w:szCs w:val="31"/>
          <w:lang w:eastAsia="zh-CN"/>
        </w:rPr>
        <w:t>“</w:t>
      </w:r>
      <w:r>
        <w:rPr>
          <w:rFonts w:ascii="仿宋" w:eastAsia="仿宋" w:hAnsi="仿宋" w:cs="仿宋"/>
          <w:spacing w:val="4"/>
          <w:sz w:val="31"/>
          <w:szCs w:val="31"/>
          <w:lang w:eastAsia="zh-CN"/>
        </w:rPr>
        <w:t>三公</w:t>
      </w:r>
      <w:r>
        <w:rPr>
          <w:rFonts w:ascii="仿宋" w:eastAsia="仿宋" w:hAnsi="仿宋" w:cs="仿宋"/>
          <w:spacing w:val="4"/>
          <w:sz w:val="31"/>
          <w:szCs w:val="31"/>
          <w:lang w:eastAsia="zh-CN"/>
        </w:rPr>
        <w:t>”</w:t>
      </w:r>
      <w:r>
        <w:rPr>
          <w:rFonts w:ascii="仿宋" w:eastAsia="仿宋" w:hAnsi="仿宋" w:cs="仿宋"/>
          <w:spacing w:val="4"/>
          <w:sz w:val="31"/>
          <w:szCs w:val="31"/>
          <w:lang w:eastAsia="zh-CN"/>
        </w:rPr>
        <w:t>经费财政拨款支出预算为</w:t>
      </w:r>
      <w:r>
        <w:rPr>
          <w:rFonts w:ascii="仿宋" w:eastAsia="仿宋" w:hAnsi="仿宋" w:cs="仿宋" w:hint="eastAsia"/>
          <w:spacing w:val="4"/>
          <w:sz w:val="31"/>
          <w:szCs w:val="31"/>
          <w:lang w:eastAsia="zh-CN"/>
        </w:rPr>
        <w:t>7.17</w:t>
      </w:r>
      <w:r>
        <w:rPr>
          <w:rFonts w:ascii="仿宋" w:eastAsia="仿宋" w:hAnsi="仿宋" w:cs="仿宋"/>
          <w:spacing w:val="4"/>
          <w:sz w:val="31"/>
          <w:szCs w:val="31"/>
          <w:lang w:eastAsia="zh-CN"/>
        </w:rPr>
        <w:t>万元，支</w:t>
      </w:r>
      <w:r>
        <w:rPr>
          <w:rFonts w:ascii="仿宋" w:eastAsia="仿宋" w:hAnsi="仿宋" w:cs="仿宋"/>
          <w:spacing w:val="-1"/>
          <w:sz w:val="31"/>
          <w:szCs w:val="31"/>
          <w:lang w:eastAsia="zh-CN"/>
        </w:rPr>
        <w:t>出决算为</w:t>
      </w:r>
      <w:r>
        <w:rPr>
          <w:rFonts w:ascii="仿宋" w:eastAsia="仿宋" w:hAnsi="仿宋" w:cs="仿宋" w:hint="eastAsia"/>
          <w:spacing w:val="-1"/>
          <w:sz w:val="31"/>
          <w:szCs w:val="31"/>
          <w:lang w:eastAsia="zh-CN"/>
        </w:rPr>
        <w:t>7.17</w:t>
      </w:r>
      <w:r>
        <w:rPr>
          <w:rFonts w:ascii="仿宋" w:eastAsia="仿宋" w:hAnsi="仿宋" w:cs="仿宋"/>
          <w:spacing w:val="-1"/>
          <w:sz w:val="31"/>
          <w:szCs w:val="31"/>
          <w:lang w:eastAsia="zh-CN"/>
        </w:rPr>
        <w:t>万元，完成预算的</w:t>
      </w:r>
      <w:r>
        <w:rPr>
          <w:rFonts w:ascii="仿宋" w:eastAsia="仿宋" w:hAnsi="仿宋" w:cs="仿宋" w:hint="eastAsia"/>
          <w:spacing w:val="-1"/>
          <w:sz w:val="31"/>
          <w:szCs w:val="31"/>
          <w:lang w:eastAsia="zh-CN"/>
        </w:rPr>
        <w:t>100</w:t>
      </w:r>
      <w:r>
        <w:rPr>
          <w:rFonts w:ascii="宋体" w:eastAsia="宋体" w:hAnsi="宋体" w:cs="宋体"/>
          <w:spacing w:val="-1"/>
          <w:sz w:val="31"/>
          <w:szCs w:val="31"/>
          <w:lang w:eastAsia="zh-CN"/>
        </w:rPr>
        <w:t>%</w:t>
      </w:r>
      <w:r>
        <w:rPr>
          <w:rFonts w:ascii="仿宋" w:eastAsia="仿宋" w:hAnsi="仿宋" w:cs="仿宋"/>
          <w:spacing w:val="-1"/>
          <w:sz w:val="31"/>
          <w:szCs w:val="31"/>
          <w:lang w:eastAsia="zh-CN"/>
        </w:rPr>
        <w:t>；较</w:t>
      </w:r>
      <w:r>
        <w:rPr>
          <w:rFonts w:ascii="宋体" w:eastAsia="宋体" w:hAnsi="宋体" w:cs="宋体"/>
          <w:spacing w:val="-1"/>
          <w:sz w:val="31"/>
          <w:szCs w:val="31"/>
          <w:lang w:eastAsia="zh-CN"/>
        </w:rPr>
        <w:t>2022</w:t>
      </w:r>
      <w:r>
        <w:rPr>
          <w:rFonts w:ascii="仿宋" w:eastAsia="仿宋" w:hAnsi="仿宋" w:cs="仿宋"/>
          <w:spacing w:val="-1"/>
          <w:sz w:val="31"/>
          <w:szCs w:val="31"/>
          <w:lang w:eastAsia="zh-CN"/>
        </w:rPr>
        <w:t>年度</w:t>
      </w:r>
      <w:r>
        <w:rPr>
          <w:rFonts w:ascii="仿宋" w:eastAsia="仿宋" w:hAnsi="仿宋" w:cs="仿宋" w:hint="eastAsia"/>
          <w:spacing w:val="-1"/>
          <w:sz w:val="31"/>
          <w:szCs w:val="31"/>
          <w:lang w:eastAsia="zh-CN"/>
        </w:rPr>
        <w:t>基本一致</w:t>
      </w:r>
      <w:r>
        <w:rPr>
          <w:rFonts w:ascii="仿宋" w:eastAsia="仿宋" w:hAnsi="仿宋" w:cs="仿宋"/>
          <w:spacing w:val="4"/>
          <w:sz w:val="31"/>
          <w:szCs w:val="31"/>
          <w:lang w:eastAsia="zh-CN"/>
        </w:rPr>
        <w:t>。</w:t>
      </w:r>
    </w:p>
    <w:p w:rsidR="00504A35" w:rsidRDefault="002325A9">
      <w:pPr>
        <w:spacing w:before="50" w:line="223" w:lineRule="auto"/>
        <w:ind w:left="659"/>
        <w:rPr>
          <w:rFonts w:ascii="仿宋" w:eastAsia="仿宋" w:hAnsi="仿宋" w:cs="仿宋"/>
          <w:sz w:val="31"/>
          <w:szCs w:val="31"/>
          <w:lang w:eastAsia="zh-CN"/>
        </w:rPr>
      </w:pPr>
      <w:r>
        <w:rPr>
          <w:rFonts w:ascii="仿宋" w:eastAsia="仿宋" w:hAnsi="仿宋" w:cs="仿宋"/>
          <w:spacing w:val="9"/>
          <w:sz w:val="31"/>
          <w:szCs w:val="31"/>
          <w:lang w:eastAsia="zh-CN"/>
        </w:rPr>
        <w:t>（二）</w:t>
      </w:r>
      <w:r>
        <w:rPr>
          <w:rFonts w:ascii="仿宋" w:eastAsia="仿宋" w:hAnsi="仿宋" w:cs="仿宋"/>
          <w:spacing w:val="9"/>
          <w:sz w:val="31"/>
          <w:szCs w:val="31"/>
          <w:lang w:eastAsia="zh-CN"/>
        </w:rPr>
        <w:t>“</w:t>
      </w:r>
      <w:r>
        <w:rPr>
          <w:rFonts w:ascii="仿宋" w:eastAsia="仿宋" w:hAnsi="仿宋" w:cs="仿宋"/>
          <w:spacing w:val="9"/>
          <w:sz w:val="31"/>
          <w:szCs w:val="31"/>
          <w:lang w:eastAsia="zh-CN"/>
        </w:rPr>
        <w:t>三公</w:t>
      </w:r>
      <w:r>
        <w:rPr>
          <w:rFonts w:ascii="仿宋" w:eastAsia="仿宋" w:hAnsi="仿宋" w:cs="仿宋"/>
          <w:spacing w:val="9"/>
          <w:sz w:val="31"/>
          <w:szCs w:val="31"/>
          <w:lang w:eastAsia="zh-CN"/>
        </w:rPr>
        <w:t>”</w:t>
      </w:r>
      <w:r>
        <w:rPr>
          <w:rFonts w:ascii="仿宋" w:eastAsia="仿宋" w:hAnsi="仿宋" w:cs="仿宋"/>
          <w:spacing w:val="9"/>
          <w:sz w:val="31"/>
          <w:szCs w:val="31"/>
          <w:lang w:eastAsia="zh-CN"/>
        </w:rPr>
        <w:t>经费财政拨款支出决算具体情况说明</w:t>
      </w:r>
    </w:p>
    <w:p w:rsidR="00504A35" w:rsidRDefault="002325A9">
      <w:pPr>
        <w:spacing w:before="47" w:line="361" w:lineRule="auto"/>
        <w:ind w:left="34" w:right="155" w:firstLine="640"/>
        <w:jc w:val="both"/>
        <w:rPr>
          <w:rFonts w:ascii="仿宋" w:eastAsia="仿宋" w:hAnsi="仿宋" w:cs="仿宋"/>
          <w:sz w:val="31"/>
          <w:szCs w:val="31"/>
          <w:lang w:eastAsia="zh-CN"/>
        </w:rPr>
      </w:pPr>
      <w:r>
        <w:rPr>
          <w:rFonts w:ascii="宋体" w:eastAsia="宋体" w:hAnsi="宋体" w:cs="宋体"/>
          <w:spacing w:val="3"/>
          <w:sz w:val="31"/>
          <w:szCs w:val="31"/>
          <w:lang w:eastAsia="zh-CN"/>
        </w:rPr>
        <w:t>1.</w:t>
      </w:r>
      <w:r>
        <w:rPr>
          <w:rFonts w:ascii="仿宋" w:eastAsia="仿宋" w:hAnsi="仿宋" w:cs="仿宋"/>
          <w:spacing w:val="3"/>
          <w:sz w:val="31"/>
          <w:szCs w:val="31"/>
          <w:lang w:eastAsia="zh-CN"/>
        </w:rPr>
        <w:t>因公出国（境）费预算为</w:t>
      </w:r>
      <w:r>
        <w:rPr>
          <w:rFonts w:ascii="仿宋" w:eastAsia="仿宋" w:hAnsi="仿宋" w:cs="仿宋" w:hint="eastAsia"/>
          <w:spacing w:val="3"/>
          <w:sz w:val="31"/>
          <w:szCs w:val="31"/>
          <w:lang w:eastAsia="zh-CN"/>
        </w:rPr>
        <w:t>0</w:t>
      </w:r>
      <w:r>
        <w:rPr>
          <w:rFonts w:ascii="仿宋" w:eastAsia="仿宋" w:hAnsi="仿宋" w:cs="仿宋"/>
          <w:spacing w:val="3"/>
          <w:sz w:val="31"/>
          <w:szCs w:val="31"/>
          <w:lang w:eastAsia="zh-CN"/>
        </w:rPr>
        <w:t>万元</w:t>
      </w:r>
      <w:r>
        <w:rPr>
          <w:rFonts w:ascii="宋体" w:eastAsia="宋体" w:hAnsi="宋体" w:cs="宋体"/>
          <w:spacing w:val="3"/>
          <w:sz w:val="31"/>
          <w:szCs w:val="31"/>
          <w:lang w:eastAsia="zh-CN"/>
        </w:rPr>
        <w:t>,</w:t>
      </w:r>
      <w:r>
        <w:rPr>
          <w:rFonts w:ascii="仿宋" w:eastAsia="仿宋" w:hAnsi="仿宋" w:cs="仿宋"/>
          <w:spacing w:val="3"/>
          <w:sz w:val="31"/>
          <w:szCs w:val="31"/>
          <w:lang w:eastAsia="zh-CN"/>
        </w:rPr>
        <w:t>支出决算为</w:t>
      </w:r>
      <w:r>
        <w:rPr>
          <w:rFonts w:ascii="仿宋" w:eastAsia="仿宋" w:hAnsi="仿宋" w:cs="仿宋" w:hint="eastAsia"/>
          <w:spacing w:val="20"/>
          <w:sz w:val="31"/>
          <w:szCs w:val="31"/>
          <w:lang w:eastAsia="zh-CN"/>
        </w:rPr>
        <w:t>0</w:t>
      </w:r>
      <w:r>
        <w:rPr>
          <w:rFonts w:ascii="仿宋" w:eastAsia="仿宋" w:hAnsi="仿宋" w:cs="仿宋"/>
          <w:spacing w:val="3"/>
          <w:sz w:val="31"/>
          <w:szCs w:val="31"/>
          <w:lang w:eastAsia="zh-CN"/>
        </w:rPr>
        <w:t>万</w:t>
      </w:r>
      <w:r>
        <w:rPr>
          <w:rFonts w:ascii="仿宋" w:eastAsia="仿宋" w:hAnsi="仿宋" w:cs="仿宋"/>
          <w:spacing w:val="2"/>
          <w:sz w:val="31"/>
          <w:szCs w:val="31"/>
          <w:lang w:eastAsia="zh-CN"/>
        </w:rPr>
        <w:t>元，</w:t>
      </w:r>
      <w:r>
        <w:rPr>
          <w:rFonts w:ascii="仿宋" w:eastAsia="仿宋" w:hAnsi="仿宋" w:cs="仿宋"/>
          <w:sz w:val="31"/>
          <w:szCs w:val="31"/>
          <w:lang w:eastAsia="zh-CN"/>
        </w:rPr>
        <w:t>完成预算的</w:t>
      </w:r>
      <w:r>
        <w:rPr>
          <w:rFonts w:ascii="仿宋" w:eastAsia="仿宋" w:hAnsi="仿宋" w:cs="仿宋" w:hint="eastAsia"/>
          <w:sz w:val="31"/>
          <w:szCs w:val="31"/>
          <w:lang w:eastAsia="zh-CN"/>
        </w:rPr>
        <w:t>0</w:t>
      </w:r>
      <w:r>
        <w:rPr>
          <w:rFonts w:ascii="宋体" w:eastAsia="宋体" w:hAnsi="宋体" w:cs="宋体"/>
          <w:sz w:val="31"/>
          <w:szCs w:val="31"/>
          <w:lang w:eastAsia="zh-CN"/>
        </w:rPr>
        <w:t>%</w:t>
      </w:r>
      <w:r>
        <w:rPr>
          <w:rFonts w:ascii="仿宋" w:eastAsia="仿宋" w:hAnsi="仿宋" w:cs="仿宋"/>
          <w:sz w:val="31"/>
          <w:szCs w:val="31"/>
          <w:lang w:eastAsia="zh-CN"/>
        </w:rPr>
        <w:t>；支出决算较</w:t>
      </w:r>
      <w:r>
        <w:rPr>
          <w:rFonts w:ascii="宋体" w:eastAsia="宋体" w:hAnsi="宋体" w:cs="宋体"/>
          <w:sz w:val="31"/>
          <w:szCs w:val="31"/>
          <w:lang w:eastAsia="zh-CN"/>
        </w:rPr>
        <w:t>2022</w:t>
      </w:r>
      <w:r>
        <w:rPr>
          <w:rFonts w:ascii="仿宋" w:eastAsia="仿宋" w:hAnsi="仿宋" w:cs="仿宋"/>
          <w:sz w:val="31"/>
          <w:szCs w:val="31"/>
          <w:lang w:eastAsia="zh-CN"/>
        </w:rPr>
        <w:t>年度增加（减少）</w:t>
      </w:r>
      <w:r>
        <w:rPr>
          <w:rFonts w:ascii="仿宋" w:eastAsia="仿宋" w:hAnsi="仿宋" w:cs="仿宋" w:hint="eastAsia"/>
          <w:spacing w:val="-37"/>
          <w:sz w:val="31"/>
          <w:szCs w:val="31"/>
          <w:lang w:eastAsia="zh-CN"/>
        </w:rPr>
        <w:t>0</w:t>
      </w:r>
      <w:r>
        <w:rPr>
          <w:rFonts w:ascii="仿宋" w:eastAsia="仿宋" w:hAnsi="仿宋" w:cs="仿宋"/>
          <w:sz w:val="31"/>
          <w:szCs w:val="31"/>
          <w:lang w:eastAsia="zh-CN"/>
        </w:rPr>
        <w:t>万元，</w:t>
      </w:r>
      <w:r>
        <w:rPr>
          <w:rFonts w:ascii="仿宋" w:eastAsia="仿宋" w:hAnsi="仿宋" w:cs="仿宋"/>
          <w:spacing w:val="6"/>
          <w:sz w:val="31"/>
          <w:szCs w:val="31"/>
          <w:lang w:eastAsia="zh-CN"/>
        </w:rPr>
        <w:t>增长（下降）</w:t>
      </w:r>
      <w:r>
        <w:rPr>
          <w:rFonts w:ascii="仿宋" w:eastAsia="仿宋" w:hAnsi="仿宋" w:cs="仿宋" w:hint="eastAsia"/>
          <w:spacing w:val="79"/>
          <w:sz w:val="31"/>
          <w:szCs w:val="31"/>
          <w:lang w:eastAsia="zh-CN"/>
        </w:rPr>
        <w:t>0</w:t>
      </w:r>
      <w:r>
        <w:rPr>
          <w:rFonts w:ascii="宋体" w:eastAsia="宋体" w:hAnsi="宋体" w:cs="宋体"/>
          <w:spacing w:val="6"/>
          <w:sz w:val="31"/>
          <w:szCs w:val="31"/>
          <w:lang w:eastAsia="zh-CN"/>
        </w:rPr>
        <w:t>%</w:t>
      </w:r>
      <w:r>
        <w:rPr>
          <w:rFonts w:ascii="仿宋" w:eastAsia="仿宋" w:hAnsi="仿宋" w:cs="仿宋"/>
          <w:spacing w:val="2"/>
          <w:sz w:val="31"/>
          <w:szCs w:val="31"/>
          <w:lang w:eastAsia="zh-CN"/>
        </w:rPr>
        <w:t>。全年共有因公出国（境）团组</w:t>
      </w:r>
      <w:r>
        <w:rPr>
          <w:rFonts w:ascii="仿宋" w:eastAsia="仿宋" w:hAnsi="仿宋" w:cs="仿宋" w:hint="eastAsia"/>
          <w:spacing w:val="2"/>
          <w:sz w:val="31"/>
          <w:szCs w:val="31"/>
          <w:lang w:eastAsia="zh-CN"/>
        </w:rPr>
        <w:t>0</w:t>
      </w:r>
      <w:r>
        <w:rPr>
          <w:rFonts w:ascii="仿宋" w:eastAsia="仿宋" w:hAnsi="仿宋" w:cs="仿宋"/>
          <w:spacing w:val="2"/>
          <w:sz w:val="31"/>
          <w:szCs w:val="31"/>
          <w:lang w:eastAsia="zh-CN"/>
        </w:rPr>
        <w:t>个，因公出国（境）</w:t>
      </w:r>
      <w:r>
        <w:rPr>
          <w:rFonts w:ascii="仿宋" w:eastAsia="仿宋" w:hAnsi="仿宋" w:cs="仿宋" w:hint="eastAsia"/>
          <w:spacing w:val="2"/>
          <w:sz w:val="31"/>
          <w:szCs w:val="31"/>
          <w:lang w:eastAsia="zh-CN"/>
        </w:rPr>
        <w:t>0</w:t>
      </w:r>
      <w:r>
        <w:rPr>
          <w:rFonts w:ascii="仿宋" w:eastAsia="仿宋" w:hAnsi="仿宋" w:cs="仿宋"/>
          <w:spacing w:val="2"/>
          <w:sz w:val="31"/>
          <w:szCs w:val="31"/>
          <w:lang w:eastAsia="zh-CN"/>
        </w:rPr>
        <w:t>人次。</w:t>
      </w:r>
    </w:p>
    <w:p w:rsidR="00504A35" w:rsidRDefault="002325A9">
      <w:pPr>
        <w:spacing w:before="57" w:line="364" w:lineRule="auto"/>
        <w:ind w:left="23" w:right="156" w:firstLine="648"/>
        <w:rPr>
          <w:rFonts w:ascii="仿宋" w:eastAsia="仿宋" w:hAnsi="仿宋" w:cs="仿宋"/>
          <w:sz w:val="31"/>
          <w:szCs w:val="31"/>
          <w:lang w:eastAsia="zh-CN"/>
        </w:rPr>
      </w:pPr>
      <w:r>
        <w:rPr>
          <w:rFonts w:ascii="宋体" w:eastAsia="宋体" w:hAnsi="宋体" w:cs="宋体"/>
          <w:spacing w:val="21"/>
          <w:sz w:val="31"/>
          <w:szCs w:val="31"/>
          <w:lang w:eastAsia="zh-CN"/>
        </w:rPr>
        <w:t>2.</w:t>
      </w:r>
      <w:r>
        <w:rPr>
          <w:rFonts w:ascii="仿宋" w:eastAsia="仿宋" w:hAnsi="仿宋" w:cs="仿宋"/>
          <w:spacing w:val="21"/>
          <w:sz w:val="31"/>
          <w:szCs w:val="31"/>
          <w:lang w:eastAsia="zh-CN"/>
        </w:rPr>
        <w:t>公务用车购置及运行费预算为</w:t>
      </w:r>
      <w:r>
        <w:rPr>
          <w:rFonts w:ascii="仿宋" w:eastAsia="仿宋" w:hAnsi="仿宋" w:cs="仿宋" w:hint="eastAsia"/>
          <w:spacing w:val="21"/>
          <w:sz w:val="31"/>
          <w:szCs w:val="31"/>
          <w:lang w:eastAsia="zh-CN"/>
        </w:rPr>
        <w:t>7.17</w:t>
      </w:r>
      <w:r>
        <w:rPr>
          <w:rFonts w:ascii="仿宋" w:eastAsia="仿宋" w:hAnsi="仿宋" w:cs="仿宋"/>
          <w:spacing w:val="21"/>
          <w:sz w:val="31"/>
          <w:szCs w:val="31"/>
          <w:lang w:eastAsia="zh-CN"/>
        </w:rPr>
        <w:t>万元</w:t>
      </w:r>
      <w:r>
        <w:rPr>
          <w:rFonts w:ascii="仿宋" w:eastAsia="仿宋" w:hAnsi="仿宋" w:cs="仿宋"/>
          <w:spacing w:val="20"/>
          <w:sz w:val="31"/>
          <w:szCs w:val="31"/>
          <w:lang w:eastAsia="zh-CN"/>
        </w:rPr>
        <w:t>，支出决算为</w:t>
      </w:r>
      <w:r>
        <w:rPr>
          <w:rFonts w:ascii="仿宋" w:eastAsia="仿宋" w:hAnsi="仿宋" w:cs="仿宋" w:hint="eastAsia"/>
          <w:spacing w:val="20"/>
          <w:sz w:val="31"/>
          <w:szCs w:val="31"/>
          <w:lang w:eastAsia="zh-CN"/>
        </w:rPr>
        <w:t>7.17</w:t>
      </w:r>
      <w:r>
        <w:rPr>
          <w:rFonts w:ascii="仿宋" w:eastAsia="仿宋" w:hAnsi="仿宋" w:cs="仿宋"/>
          <w:spacing w:val="4"/>
          <w:sz w:val="31"/>
          <w:szCs w:val="31"/>
          <w:lang w:eastAsia="zh-CN"/>
        </w:rPr>
        <w:t>万元，完成预算的</w:t>
      </w:r>
      <w:r>
        <w:rPr>
          <w:rFonts w:ascii="仿宋" w:eastAsia="仿宋" w:hAnsi="仿宋" w:cs="仿宋" w:hint="eastAsia"/>
          <w:spacing w:val="4"/>
          <w:sz w:val="31"/>
          <w:szCs w:val="31"/>
          <w:lang w:eastAsia="zh-CN"/>
        </w:rPr>
        <w:t>10</w:t>
      </w:r>
      <w:r>
        <w:rPr>
          <w:rFonts w:ascii="仿宋" w:eastAsia="仿宋" w:hAnsi="仿宋" w:cs="仿宋" w:hint="eastAsia"/>
          <w:spacing w:val="4"/>
          <w:sz w:val="31"/>
          <w:szCs w:val="31"/>
          <w:lang w:eastAsia="zh-CN"/>
        </w:rPr>
        <w:t>0</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；较</w:t>
      </w:r>
      <w:r>
        <w:rPr>
          <w:rFonts w:ascii="宋体" w:eastAsia="宋体" w:hAnsi="宋体" w:cs="宋体"/>
          <w:spacing w:val="4"/>
          <w:sz w:val="31"/>
          <w:szCs w:val="31"/>
          <w:lang w:eastAsia="zh-CN"/>
        </w:rPr>
        <w:t>2022</w:t>
      </w:r>
      <w:r>
        <w:rPr>
          <w:rFonts w:ascii="仿宋" w:eastAsia="仿宋" w:hAnsi="仿宋" w:cs="仿宋"/>
          <w:spacing w:val="4"/>
          <w:sz w:val="31"/>
          <w:szCs w:val="31"/>
          <w:lang w:eastAsia="zh-CN"/>
        </w:rPr>
        <w:t>年度</w:t>
      </w:r>
      <w:r>
        <w:rPr>
          <w:rFonts w:ascii="仿宋" w:eastAsia="仿宋" w:hAnsi="仿宋" w:cs="仿宋" w:hint="eastAsia"/>
          <w:spacing w:val="4"/>
          <w:sz w:val="31"/>
          <w:szCs w:val="31"/>
          <w:lang w:eastAsia="zh-CN"/>
        </w:rPr>
        <w:t>基本一致</w:t>
      </w:r>
      <w:r>
        <w:rPr>
          <w:rFonts w:ascii="仿宋" w:eastAsia="仿宋" w:hAnsi="仿宋" w:cs="仿宋"/>
          <w:spacing w:val="6"/>
          <w:sz w:val="31"/>
          <w:szCs w:val="31"/>
          <w:lang w:eastAsia="zh-CN"/>
        </w:rPr>
        <w:t>。</w:t>
      </w:r>
    </w:p>
    <w:p w:rsidR="00504A35" w:rsidRDefault="002325A9">
      <w:pPr>
        <w:spacing w:before="57" w:line="364" w:lineRule="auto"/>
        <w:ind w:left="23" w:right="156" w:firstLine="648"/>
        <w:rPr>
          <w:rFonts w:ascii="仿宋" w:eastAsia="仿宋" w:hAnsi="仿宋" w:cs="仿宋"/>
          <w:spacing w:val="21"/>
          <w:sz w:val="31"/>
          <w:szCs w:val="31"/>
          <w:lang w:eastAsia="zh-CN"/>
        </w:rPr>
      </w:pPr>
      <w:r>
        <w:rPr>
          <w:rFonts w:ascii="仿宋" w:eastAsia="仿宋" w:hAnsi="仿宋" w:cs="仿宋" w:hint="eastAsia"/>
          <w:spacing w:val="21"/>
          <w:sz w:val="31"/>
          <w:szCs w:val="31"/>
          <w:lang w:eastAsia="zh-CN"/>
        </w:rPr>
        <w:t>公务用车购置费支出</w:t>
      </w:r>
      <w:r>
        <w:rPr>
          <w:rFonts w:ascii="仿宋" w:eastAsia="仿宋" w:hAnsi="仿宋" w:cs="仿宋" w:hint="eastAsia"/>
          <w:spacing w:val="21"/>
          <w:sz w:val="31"/>
          <w:szCs w:val="31"/>
          <w:lang w:eastAsia="zh-CN"/>
        </w:rPr>
        <w:t>0</w:t>
      </w:r>
      <w:r>
        <w:rPr>
          <w:rFonts w:ascii="仿宋" w:eastAsia="仿宋" w:hAnsi="仿宋" w:cs="仿宋" w:hint="eastAsia"/>
          <w:spacing w:val="21"/>
          <w:sz w:val="31"/>
          <w:szCs w:val="31"/>
          <w:lang w:eastAsia="zh-CN"/>
        </w:rPr>
        <w:t>万元。截至</w:t>
      </w:r>
      <w:r>
        <w:rPr>
          <w:rFonts w:ascii="仿宋" w:eastAsia="仿宋" w:hAnsi="仿宋" w:cs="仿宋" w:hint="eastAsia"/>
          <w:spacing w:val="21"/>
          <w:sz w:val="31"/>
          <w:szCs w:val="31"/>
          <w:lang w:eastAsia="zh-CN"/>
        </w:rPr>
        <w:t>2023</w:t>
      </w:r>
      <w:r>
        <w:rPr>
          <w:rFonts w:ascii="仿宋" w:eastAsia="仿宋" w:hAnsi="仿宋" w:cs="仿宋" w:hint="eastAsia"/>
          <w:spacing w:val="21"/>
          <w:sz w:val="31"/>
          <w:szCs w:val="31"/>
          <w:lang w:eastAsia="zh-CN"/>
        </w:rPr>
        <w:t>年</w:t>
      </w:r>
      <w:r>
        <w:rPr>
          <w:rFonts w:ascii="仿宋" w:eastAsia="仿宋" w:hAnsi="仿宋" w:cs="仿宋" w:hint="eastAsia"/>
          <w:spacing w:val="21"/>
          <w:sz w:val="31"/>
          <w:szCs w:val="31"/>
          <w:lang w:eastAsia="zh-CN"/>
        </w:rPr>
        <w:t>12</w:t>
      </w:r>
      <w:r>
        <w:rPr>
          <w:rFonts w:ascii="仿宋" w:eastAsia="仿宋" w:hAnsi="仿宋" w:cs="仿宋" w:hint="eastAsia"/>
          <w:spacing w:val="21"/>
          <w:sz w:val="31"/>
          <w:szCs w:val="31"/>
          <w:lang w:eastAsia="zh-CN"/>
        </w:rPr>
        <w:t>月</w:t>
      </w:r>
      <w:r>
        <w:rPr>
          <w:rFonts w:ascii="仿宋" w:eastAsia="仿宋" w:hAnsi="仿宋" w:cs="仿宋" w:hint="eastAsia"/>
          <w:spacing w:val="21"/>
          <w:sz w:val="31"/>
          <w:szCs w:val="31"/>
          <w:lang w:eastAsia="zh-CN"/>
        </w:rPr>
        <w:t>31</w:t>
      </w:r>
      <w:r>
        <w:rPr>
          <w:rFonts w:ascii="仿宋" w:eastAsia="仿宋" w:hAnsi="仿宋" w:cs="仿宋" w:hint="eastAsia"/>
          <w:spacing w:val="21"/>
          <w:sz w:val="31"/>
          <w:szCs w:val="31"/>
          <w:lang w:eastAsia="zh-CN"/>
        </w:rPr>
        <w:t>日，公务用车保有量为</w:t>
      </w:r>
      <w:r>
        <w:rPr>
          <w:rFonts w:ascii="仿宋" w:eastAsia="仿宋" w:hAnsi="仿宋" w:cs="仿宋" w:hint="eastAsia"/>
          <w:spacing w:val="21"/>
          <w:sz w:val="31"/>
          <w:szCs w:val="31"/>
          <w:lang w:eastAsia="zh-CN"/>
        </w:rPr>
        <w:t>0</w:t>
      </w:r>
      <w:r>
        <w:rPr>
          <w:rFonts w:ascii="仿宋" w:eastAsia="仿宋" w:hAnsi="仿宋" w:cs="仿宋" w:hint="eastAsia"/>
          <w:spacing w:val="21"/>
          <w:sz w:val="31"/>
          <w:szCs w:val="31"/>
          <w:lang w:eastAsia="zh-CN"/>
        </w:rPr>
        <w:t>辆</w:t>
      </w:r>
      <w:r>
        <w:rPr>
          <w:rFonts w:ascii="仿宋" w:eastAsia="仿宋" w:hAnsi="仿宋" w:cs="仿宋" w:hint="eastAsia"/>
          <w:spacing w:val="21"/>
          <w:sz w:val="31"/>
          <w:szCs w:val="31"/>
          <w:lang w:eastAsia="zh-CN"/>
        </w:rPr>
        <w:t>,</w:t>
      </w:r>
      <w:r>
        <w:rPr>
          <w:rFonts w:ascii="仿宋" w:eastAsia="仿宋" w:hAnsi="仿宋" w:cs="仿宋" w:hint="eastAsia"/>
          <w:spacing w:val="21"/>
          <w:sz w:val="31"/>
          <w:szCs w:val="31"/>
          <w:lang w:eastAsia="zh-CN"/>
        </w:rPr>
        <w:t>公务用车购置数为</w:t>
      </w:r>
      <w:r>
        <w:rPr>
          <w:rFonts w:ascii="仿宋" w:eastAsia="仿宋" w:hAnsi="仿宋" w:cs="仿宋" w:hint="eastAsia"/>
          <w:spacing w:val="21"/>
          <w:sz w:val="31"/>
          <w:szCs w:val="31"/>
          <w:lang w:eastAsia="zh-CN"/>
        </w:rPr>
        <w:t>0</w:t>
      </w:r>
      <w:r>
        <w:rPr>
          <w:rFonts w:ascii="仿宋" w:eastAsia="仿宋" w:hAnsi="仿宋" w:cs="仿宋" w:hint="eastAsia"/>
          <w:spacing w:val="21"/>
          <w:sz w:val="31"/>
          <w:szCs w:val="31"/>
          <w:lang w:eastAsia="zh-CN"/>
        </w:rPr>
        <w:t>辆。</w:t>
      </w:r>
    </w:p>
    <w:p w:rsidR="00504A35" w:rsidRDefault="002325A9">
      <w:pPr>
        <w:spacing w:before="160" w:line="364" w:lineRule="auto"/>
        <w:ind w:left="21" w:right="3" w:firstLine="644"/>
        <w:jc w:val="both"/>
        <w:rPr>
          <w:rFonts w:ascii="仿宋" w:eastAsia="仿宋" w:hAnsi="仿宋" w:cs="仿宋"/>
          <w:spacing w:val="3"/>
          <w:sz w:val="31"/>
          <w:szCs w:val="31"/>
          <w:lang w:eastAsia="zh-CN"/>
        </w:rPr>
      </w:pPr>
      <w:r>
        <w:rPr>
          <w:rFonts w:ascii="仿宋" w:eastAsia="仿宋" w:hAnsi="仿宋" w:cs="仿宋"/>
          <w:spacing w:val="3"/>
          <w:sz w:val="31"/>
          <w:szCs w:val="31"/>
          <w:lang w:eastAsia="zh-CN"/>
        </w:rPr>
        <w:t>公务用车运行维护费支出</w:t>
      </w:r>
      <w:r>
        <w:rPr>
          <w:rFonts w:ascii="仿宋" w:eastAsia="仿宋" w:hAnsi="仿宋" w:cs="仿宋" w:hint="eastAsia"/>
          <w:spacing w:val="3"/>
          <w:sz w:val="31"/>
          <w:szCs w:val="31"/>
          <w:lang w:eastAsia="zh-CN"/>
        </w:rPr>
        <w:t>7.17</w:t>
      </w:r>
      <w:r>
        <w:rPr>
          <w:rFonts w:ascii="仿宋" w:eastAsia="仿宋" w:hAnsi="仿宋" w:cs="仿宋"/>
          <w:spacing w:val="3"/>
          <w:sz w:val="31"/>
          <w:szCs w:val="31"/>
          <w:lang w:eastAsia="zh-CN"/>
        </w:rPr>
        <w:t>万元。</w:t>
      </w:r>
    </w:p>
    <w:p w:rsidR="00504A35" w:rsidRDefault="002325A9">
      <w:pPr>
        <w:spacing w:before="160" w:line="364" w:lineRule="auto"/>
        <w:ind w:left="21" w:right="3" w:firstLine="644"/>
        <w:jc w:val="both"/>
        <w:rPr>
          <w:rFonts w:ascii="仿宋" w:eastAsia="仿宋" w:hAnsi="仿宋" w:cs="仿宋"/>
          <w:sz w:val="31"/>
          <w:szCs w:val="31"/>
          <w:lang w:eastAsia="zh-CN"/>
        </w:rPr>
      </w:pPr>
      <w:r>
        <w:rPr>
          <w:rFonts w:ascii="仿宋" w:eastAsia="仿宋" w:hAnsi="仿宋" w:cs="仿宋"/>
          <w:spacing w:val="7"/>
          <w:sz w:val="31"/>
          <w:szCs w:val="31"/>
          <w:lang w:eastAsia="zh-CN"/>
        </w:rPr>
        <w:t>公务接待费预算为</w:t>
      </w:r>
      <w:r>
        <w:rPr>
          <w:rFonts w:ascii="仿宋" w:eastAsia="仿宋" w:hAnsi="仿宋" w:cs="仿宋" w:hint="eastAsia"/>
          <w:spacing w:val="7"/>
          <w:sz w:val="31"/>
          <w:szCs w:val="31"/>
          <w:lang w:eastAsia="zh-CN"/>
        </w:rPr>
        <w:t>0</w:t>
      </w:r>
      <w:r>
        <w:rPr>
          <w:rFonts w:ascii="仿宋" w:eastAsia="仿宋" w:hAnsi="仿宋" w:cs="仿宋"/>
          <w:spacing w:val="7"/>
          <w:sz w:val="31"/>
          <w:szCs w:val="31"/>
          <w:lang w:eastAsia="zh-CN"/>
        </w:rPr>
        <w:t>万元，支出决算为</w:t>
      </w:r>
      <w:r>
        <w:rPr>
          <w:rFonts w:ascii="仿宋" w:eastAsia="仿宋" w:hAnsi="仿宋" w:cs="仿宋" w:hint="eastAsia"/>
          <w:spacing w:val="21"/>
          <w:sz w:val="31"/>
          <w:szCs w:val="31"/>
          <w:lang w:eastAsia="zh-CN"/>
        </w:rPr>
        <w:t>0</w:t>
      </w:r>
      <w:r>
        <w:rPr>
          <w:rFonts w:ascii="仿宋" w:eastAsia="仿宋" w:hAnsi="仿宋" w:cs="仿宋"/>
          <w:spacing w:val="7"/>
          <w:sz w:val="31"/>
          <w:szCs w:val="31"/>
          <w:lang w:eastAsia="zh-CN"/>
        </w:rPr>
        <w:t>万元</w:t>
      </w:r>
      <w:r>
        <w:rPr>
          <w:rFonts w:ascii="仿宋" w:eastAsia="仿宋" w:hAnsi="仿宋" w:cs="仿宋"/>
          <w:spacing w:val="-17"/>
          <w:sz w:val="31"/>
          <w:szCs w:val="31"/>
          <w:lang w:eastAsia="zh-CN"/>
        </w:rPr>
        <w:t>；较</w:t>
      </w:r>
      <w:r>
        <w:rPr>
          <w:rFonts w:ascii="宋体" w:eastAsia="宋体" w:hAnsi="宋体" w:cs="宋体"/>
          <w:spacing w:val="-17"/>
          <w:sz w:val="31"/>
          <w:szCs w:val="31"/>
          <w:lang w:eastAsia="zh-CN"/>
        </w:rPr>
        <w:t>2022</w:t>
      </w:r>
      <w:r>
        <w:rPr>
          <w:rFonts w:ascii="仿宋" w:eastAsia="仿宋" w:hAnsi="仿宋" w:cs="仿宋"/>
          <w:spacing w:val="-17"/>
          <w:sz w:val="31"/>
          <w:szCs w:val="31"/>
          <w:lang w:eastAsia="zh-CN"/>
        </w:rPr>
        <w:t>年度增加（减少）</w:t>
      </w:r>
      <w:r>
        <w:rPr>
          <w:rFonts w:ascii="仿宋" w:eastAsia="仿宋" w:hAnsi="仿宋" w:cs="仿宋" w:hint="eastAsia"/>
          <w:spacing w:val="-17"/>
          <w:sz w:val="31"/>
          <w:szCs w:val="31"/>
          <w:lang w:eastAsia="zh-CN"/>
        </w:rPr>
        <w:t>0</w:t>
      </w:r>
      <w:r>
        <w:rPr>
          <w:rFonts w:ascii="仿宋" w:eastAsia="仿宋" w:hAnsi="仿宋" w:cs="仿宋"/>
          <w:spacing w:val="-17"/>
          <w:sz w:val="31"/>
          <w:szCs w:val="31"/>
          <w:lang w:eastAsia="zh-CN"/>
        </w:rPr>
        <w:t>万元，增长（下降）</w:t>
      </w:r>
      <w:r>
        <w:rPr>
          <w:rFonts w:ascii="仿宋" w:eastAsia="仿宋" w:hAnsi="仿宋" w:cs="仿宋" w:hint="eastAsia"/>
          <w:spacing w:val="-17"/>
          <w:sz w:val="31"/>
          <w:szCs w:val="31"/>
          <w:lang w:eastAsia="zh-CN"/>
        </w:rPr>
        <w:t>0</w:t>
      </w:r>
      <w:r>
        <w:rPr>
          <w:rFonts w:ascii="仿宋" w:eastAsia="仿宋" w:hAnsi="仿宋" w:cs="仿宋"/>
          <w:spacing w:val="-17"/>
          <w:sz w:val="31"/>
          <w:szCs w:val="31"/>
          <w:lang w:eastAsia="zh-CN"/>
        </w:rPr>
        <w:t>%</w:t>
      </w:r>
      <w:r>
        <w:rPr>
          <w:rFonts w:ascii="仿宋" w:eastAsia="仿宋" w:hAnsi="仿宋" w:cs="仿宋"/>
          <w:spacing w:val="-20"/>
          <w:sz w:val="31"/>
          <w:szCs w:val="31"/>
          <w:lang w:eastAsia="zh-CN"/>
        </w:rPr>
        <w:t>。其中：</w:t>
      </w:r>
    </w:p>
    <w:p w:rsidR="00504A35" w:rsidRDefault="002325A9">
      <w:pPr>
        <w:spacing w:before="52" w:line="361" w:lineRule="auto"/>
        <w:ind w:left="33" w:firstLine="649"/>
        <w:jc w:val="both"/>
        <w:rPr>
          <w:rFonts w:ascii="仿宋" w:eastAsia="仿宋" w:hAnsi="仿宋" w:cs="仿宋"/>
          <w:sz w:val="31"/>
          <w:szCs w:val="31"/>
          <w:lang w:eastAsia="zh-CN"/>
        </w:rPr>
      </w:pPr>
      <w:r>
        <w:rPr>
          <w:rFonts w:ascii="仿宋" w:eastAsia="仿宋" w:hAnsi="仿宋" w:cs="仿宋"/>
          <w:spacing w:val="8"/>
          <w:sz w:val="31"/>
          <w:szCs w:val="31"/>
          <w:lang w:eastAsia="zh-CN"/>
        </w:rPr>
        <w:t>外事接待费支出</w:t>
      </w:r>
      <w:r>
        <w:rPr>
          <w:rFonts w:ascii="仿宋" w:eastAsia="仿宋" w:hAnsi="仿宋" w:cs="仿宋" w:hint="eastAsia"/>
          <w:spacing w:val="8"/>
          <w:sz w:val="31"/>
          <w:szCs w:val="31"/>
          <w:lang w:eastAsia="zh-CN"/>
        </w:rPr>
        <w:t>0</w:t>
      </w:r>
      <w:r>
        <w:rPr>
          <w:rFonts w:ascii="仿宋" w:eastAsia="仿宋" w:hAnsi="仿宋" w:cs="仿宋"/>
          <w:spacing w:val="8"/>
          <w:sz w:val="31"/>
          <w:szCs w:val="31"/>
          <w:lang w:eastAsia="zh-CN"/>
        </w:rPr>
        <w:t>万元。</w:t>
      </w:r>
    </w:p>
    <w:p w:rsidR="00504A35" w:rsidRDefault="002325A9">
      <w:pPr>
        <w:spacing w:before="53" w:line="362" w:lineRule="auto"/>
        <w:ind w:left="26" w:right="90" w:firstLine="640"/>
        <w:jc w:val="both"/>
        <w:rPr>
          <w:lang w:eastAsia="zh-CN"/>
        </w:rPr>
      </w:pPr>
      <w:r>
        <w:rPr>
          <w:rFonts w:ascii="仿宋" w:eastAsia="仿宋" w:hAnsi="仿宋" w:cs="仿宋"/>
          <w:spacing w:val="8"/>
          <w:sz w:val="31"/>
          <w:szCs w:val="31"/>
          <w:lang w:eastAsia="zh-CN"/>
        </w:rPr>
        <w:t>其他国内公务接待支出</w:t>
      </w:r>
      <w:r>
        <w:rPr>
          <w:rFonts w:ascii="仿宋" w:eastAsia="仿宋" w:hAnsi="仿宋" w:cs="仿宋" w:hint="eastAsia"/>
          <w:spacing w:val="8"/>
          <w:sz w:val="31"/>
          <w:szCs w:val="31"/>
          <w:lang w:eastAsia="zh-CN"/>
        </w:rPr>
        <w:t>0</w:t>
      </w:r>
      <w:r>
        <w:rPr>
          <w:rFonts w:ascii="仿宋" w:eastAsia="仿宋" w:hAnsi="仿宋" w:cs="仿宋"/>
          <w:spacing w:val="8"/>
          <w:sz w:val="31"/>
          <w:szCs w:val="31"/>
          <w:lang w:eastAsia="zh-CN"/>
        </w:rPr>
        <w:t>万元。</w:t>
      </w:r>
    </w:p>
    <w:p w:rsidR="00504A35" w:rsidRDefault="00504A35">
      <w:pPr>
        <w:pStyle w:val="a3"/>
        <w:spacing w:line="287" w:lineRule="auto"/>
        <w:rPr>
          <w:lang w:eastAsia="zh-CN"/>
        </w:rPr>
      </w:pPr>
    </w:p>
    <w:p w:rsidR="00504A35" w:rsidRDefault="002325A9">
      <w:pPr>
        <w:spacing w:before="101" w:line="224" w:lineRule="auto"/>
        <w:ind w:left="750"/>
        <w:outlineLvl w:val="3"/>
        <w:rPr>
          <w:rFonts w:ascii="黑体" w:eastAsia="黑体" w:hAnsi="黑体" w:cs="黑体"/>
          <w:sz w:val="31"/>
          <w:szCs w:val="31"/>
          <w:lang w:eastAsia="zh-CN"/>
        </w:rPr>
      </w:pPr>
      <w:r>
        <w:rPr>
          <w:rFonts w:ascii="黑体" w:eastAsia="黑体" w:hAnsi="黑体" w:cs="黑体"/>
          <w:spacing w:val="6"/>
          <w:sz w:val="31"/>
          <w:szCs w:val="31"/>
          <w:lang w:eastAsia="zh-CN"/>
        </w:rPr>
        <w:t>十、关于</w:t>
      </w:r>
      <w:r>
        <w:rPr>
          <w:rFonts w:ascii="黑体" w:eastAsia="黑体" w:hAnsi="黑体" w:cs="黑体"/>
          <w:spacing w:val="6"/>
          <w:sz w:val="31"/>
          <w:szCs w:val="31"/>
          <w:lang w:eastAsia="zh-CN"/>
        </w:rPr>
        <w:t>2023</w:t>
      </w:r>
      <w:r>
        <w:rPr>
          <w:rFonts w:ascii="黑体" w:eastAsia="黑体" w:hAnsi="黑体" w:cs="黑体"/>
          <w:spacing w:val="6"/>
          <w:sz w:val="31"/>
          <w:szCs w:val="31"/>
          <w:lang w:eastAsia="zh-CN"/>
        </w:rPr>
        <w:t>年度绩效评价情况说明</w:t>
      </w:r>
    </w:p>
    <w:p w:rsidR="00504A35" w:rsidRDefault="002325A9">
      <w:pPr>
        <w:spacing w:before="249" w:line="353" w:lineRule="auto"/>
        <w:ind w:left="23" w:right="3" w:firstLine="636"/>
        <w:rPr>
          <w:rFonts w:ascii="仿宋" w:eastAsia="仿宋" w:hAnsi="仿宋" w:cs="仿宋"/>
          <w:spacing w:val="5"/>
          <w:sz w:val="31"/>
          <w:szCs w:val="31"/>
          <w:lang w:eastAsia="zh-CN"/>
        </w:rPr>
      </w:pPr>
      <w:r>
        <w:rPr>
          <w:rFonts w:ascii="仿宋" w:eastAsia="仿宋" w:hAnsi="仿宋" w:cs="仿宋"/>
          <w:spacing w:val="5"/>
          <w:sz w:val="31"/>
          <w:szCs w:val="31"/>
          <w:lang w:eastAsia="zh-CN"/>
        </w:rPr>
        <w:t>（一）绩效评价工作开展情况。</w:t>
      </w:r>
      <w:r>
        <w:rPr>
          <w:rFonts w:ascii="仿宋" w:eastAsia="仿宋" w:hAnsi="仿宋" w:cs="仿宋" w:hint="eastAsia"/>
          <w:spacing w:val="5"/>
          <w:sz w:val="31"/>
          <w:szCs w:val="31"/>
          <w:lang w:eastAsia="zh-CN"/>
        </w:rPr>
        <w:t>组织对</w:t>
      </w:r>
      <w:r>
        <w:rPr>
          <w:rFonts w:ascii="仿宋" w:eastAsia="仿宋" w:hAnsi="仿宋" w:cs="仿宋"/>
          <w:spacing w:val="5"/>
          <w:sz w:val="31"/>
          <w:szCs w:val="31"/>
          <w:lang w:eastAsia="zh-CN"/>
        </w:rPr>
        <w:t>202</w:t>
      </w:r>
      <w:r>
        <w:rPr>
          <w:rFonts w:ascii="仿宋" w:eastAsia="仿宋" w:hAnsi="仿宋" w:cs="仿宋" w:hint="eastAsia"/>
          <w:spacing w:val="5"/>
          <w:sz w:val="31"/>
          <w:szCs w:val="31"/>
          <w:lang w:eastAsia="zh-CN"/>
        </w:rPr>
        <w:t>3</w:t>
      </w:r>
      <w:r>
        <w:rPr>
          <w:rFonts w:ascii="仿宋" w:eastAsia="仿宋" w:hAnsi="仿宋" w:cs="仿宋" w:hint="eastAsia"/>
          <w:spacing w:val="5"/>
          <w:sz w:val="31"/>
          <w:szCs w:val="31"/>
          <w:lang w:eastAsia="zh-CN"/>
        </w:rPr>
        <w:t>年度部门预算</w:t>
      </w:r>
      <w:r>
        <w:rPr>
          <w:rFonts w:ascii="仿宋" w:eastAsia="仿宋" w:hAnsi="仿宋" w:cs="仿宋" w:hint="eastAsia"/>
          <w:spacing w:val="5"/>
          <w:sz w:val="31"/>
          <w:szCs w:val="31"/>
          <w:lang w:eastAsia="zh-CN"/>
        </w:rPr>
        <w:t>燃气手持终端设备购置项目</w:t>
      </w:r>
      <w:r>
        <w:rPr>
          <w:rFonts w:ascii="仿宋" w:eastAsia="仿宋" w:hAnsi="仿宋" w:cs="仿宋" w:hint="eastAsia"/>
          <w:spacing w:val="5"/>
          <w:sz w:val="31"/>
          <w:szCs w:val="31"/>
          <w:lang w:eastAsia="zh-CN"/>
        </w:rPr>
        <w:t>等</w:t>
      </w:r>
      <w:r>
        <w:rPr>
          <w:rFonts w:ascii="仿宋" w:eastAsia="仿宋" w:hAnsi="仿宋" w:cs="仿宋" w:hint="eastAsia"/>
          <w:spacing w:val="5"/>
          <w:sz w:val="31"/>
          <w:szCs w:val="31"/>
          <w:lang w:eastAsia="zh-CN"/>
        </w:rPr>
        <w:t>1</w:t>
      </w:r>
      <w:r>
        <w:rPr>
          <w:rFonts w:ascii="仿宋" w:eastAsia="仿宋" w:hAnsi="仿宋" w:cs="仿宋" w:hint="eastAsia"/>
          <w:spacing w:val="5"/>
          <w:sz w:val="31"/>
          <w:szCs w:val="31"/>
          <w:lang w:eastAsia="zh-CN"/>
        </w:rPr>
        <w:t>个一级项目进行了绩效自评，共涉及资金</w:t>
      </w:r>
      <w:r>
        <w:rPr>
          <w:rFonts w:ascii="仿宋" w:eastAsia="仿宋" w:hAnsi="仿宋" w:cs="仿宋" w:hint="eastAsia"/>
          <w:spacing w:val="5"/>
          <w:sz w:val="31"/>
          <w:szCs w:val="31"/>
          <w:lang w:eastAsia="zh-CN"/>
        </w:rPr>
        <w:t>7.5</w:t>
      </w:r>
      <w:r>
        <w:rPr>
          <w:rFonts w:ascii="仿宋" w:eastAsia="仿宋" w:hAnsi="仿宋" w:cs="仿宋" w:hint="eastAsia"/>
          <w:spacing w:val="5"/>
          <w:sz w:val="31"/>
          <w:szCs w:val="31"/>
          <w:lang w:eastAsia="zh-CN"/>
        </w:rPr>
        <w:t>万元，绩效自评率为</w:t>
      </w:r>
      <w:r>
        <w:rPr>
          <w:rFonts w:ascii="仿宋" w:eastAsia="仿宋" w:hAnsi="仿宋" w:cs="仿宋" w:hint="eastAsia"/>
          <w:spacing w:val="5"/>
          <w:sz w:val="31"/>
          <w:szCs w:val="31"/>
          <w:lang w:eastAsia="zh-CN"/>
        </w:rPr>
        <w:t>2.4</w:t>
      </w:r>
      <w:r>
        <w:rPr>
          <w:rFonts w:ascii="仿宋" w:eastAsia="仿宋" w:hAnsi="仿宋" w:cs="仿宋"/>
          <w:spacing w:val="5"/>
          <w:sz w:val="31"/>
          <w:szCs w:val="31"/>
          <w:lang w:eastAsia="zh-CN"/>
        </w:rPr>
        <w:t>%</w:t>
      </w:r>
      <w:r>
        <w:rPr>
          <w:rFonts w:ascii="仿宋" w:eastAsia="仿宋" w:hAnsi="仿宋" w:cs="仿宋" w:hint="eastAsia"/>
          <w:spacing w:val="5"/>
          <w:sz w:val="31"/>
          <w:szCs w:val="31"/>
          <w:lang w:eastAsia="zh-CN"/>
        </w:rPr>
        <w:t>；组织对</w:t>
      </w:r>
      <w:r>
        <w:rPr>
          <w:rFonts w:ascii="仿宋" w:eastAsia="仿宋" w:hAnsi="仿宋" w:cs="仿宋"/>
          <w:spacing w:val="5"/>
          <w:sz w:val="31"/>
          <w:szCs w:val="31"/>
          <w:lang w:eastAsia="zh-CN"/>
        </w:rPr>
        <w:t>202</w:t>
      </w:r>
      <w:r>
        <w:rPr>
          <w:rFonts w:ascii="仿宋" w:eastAsia="仿宋" w:hAnsi="仿宋" w:cs="仿宋" w:hint="eastAsia"/>
          <w:spacing w:val="5"/>
          <w:sz w:val="31"/>
          <w:szCs w:val="31"/>
          <w:lang w:eastAsia="zh-CN"/>
        </w:rPr>
        <w:t>3</w:t>
      </w:r>
      <w:r>
        <w:rPr>
          <w:rFonts w:ascii="仿宋" w:eastAsia="仿宋" w:hAnsi="仿宋" w:cs="仿宋" w:hint="eastAsia"/>
          <w:spacing w:val="5"/>
          <w:sz w:val="31"/>
          <w:szCs w:val="31"/>
          <w:lang w:eastAsia="zh-CN"/>
        </w:rPr>
        <w:t>年度部门预算</w:t>
      </w:r>
      <w:r>
        <w:rPr>
          <w:rFonts w:ascii="仿宋" w:eastAsia="仿宋" w:hAnsi="仿宋" w:cs="仿宋" w:hint="eastAsia"/>
          <w:spacing w:val="5"/>
          <w:sz w:val="31"/>
          <w:szCs w:val="31"/>
          <w:lang w:eastAsia="zh-CN"/>
        </w:rPr>
        <w:t>燃气手持终端设备购置项目</w:t>
      </w:r>
      <w:r>
        <w:rPr>
          <w:rFonts w:ascii="仿宋" w:eastAsia="仿宋" w:hAnsi="仿宋" w:cs="仿宋" w:hint="eastAsia"/>
          <w:spacing w:val="5"/>
          <w:sz w:val="31"/>
          <w:szCs w:val="31"/>
          <w:lang w:eastAsia="zh-CN"/>
        </w:rPr>
        <w:t>等</w:t>
      </w:r>
      <w:r>
        <w:rPr>
          <w:rFonts w:ascii="仿宋" w:eastAsia="仿宋" w:hAnsi="仿宋" w:cs="仿宋" w:hint="eastAsia"/>
          <w:spacing w:val="5"/>
          <w:sz w:val="31"/>
          <w:szCs w:val="31"/>
          <w:lang w:eastAsia="zh-CN"/>
        </w:rPr>
        <w:t>1</w:t>
      </w:r>
      <w:r>
        <w:rPr>
          <w:rFonts w:ascii="仿宋" w:eastAsia="仿宋" w:hAnsi="仿宋" w:cs="仿宋" w:hint="eastAsia"/>
          <w:spacing w:val="5"/>
          <w:sz w:val="31"/>
          <w:szCs w:val="31"/>
          <w:lang w:eastAsia="zh-CN"/>
        </w:rPr>
        <w:t>个二级项目进行了绩效自评，共涉及资金</w:t>
      </w:r>
      <w:r>
        <w:rPr>
          <w:rFonts w:ascii="仿宋" w:eastAsia="仿宋" w:hAnsi="仿宋" w:cs="仿宋" w:hint="eastAsia"/>
          <w:spacing w:val="5"/>
          <w:sz w:val="31"/>
          <w:szCs w:val="31"/>
          <w:lang w:eastAsia="zh-CN"/>
        </w:rPr>
        <w:t>7.5</w:t>
      </w:r>
      <w:r>
        <w:rPr>
          <w:rFonts w:ascii="仿宋" w:eastAsia="仿宋" w:hAnsi="仿宋" w:cs="仿宋" w:hint="eastAsia"/>
          <w:spacing w:val="5"/>
          <w:sz w:val="31"/>
          <w:szCs w:val="31"/>
          <w:lang w:eastAsia="zh-CN"/>
        </w:rPr>
        <w:t>万元，绩效自评率为</w:t>
      </w:r>
      <w:r>
        <w:rPr>
          <w:rFonts w:ascii="仿宋" w:eastAsia="仿宋" w:hAnsi="仿宋" w:cs="仿宋" w:hint="eastAsia"/>
          <w:spacing w:val="5"/>
          <w:sz w:val="31"/>
          <w:szCs w:val="31"/>
          <w:lang w:eastAsia="zh-CN"/>
        </w:rPr>
        <w:t>2.4</w:t>
      </w:r>
      <w:r>
        <w:rPr>
          <w:rFonts w:ascii="仿宋" w:eastAsia="仿宋" w:hAnsi="仿宋" w:cs="仿宋"/>
          <w:spacing w:val="5"/>
          <w:sz w:val="31"/>
          <w:szCs w:val="31"/>
          <w:lang w:eastAsia="zh-CN"/>
        </w:rPr>
        <w:t>%</w:t>
      </w:r>
      <w:r>
        <w:rPr>
          <w:rFonts w:ascii="仿宋" w:eastAsia="仿宋" w:hAnsi="仿宋" w:cs="仿宋" w:hint="eastAsia"/>
          <w:spacing w:val="5"/>
          <w:sz w:val="31"/>
          <w:szCs w:val="31"/>
          <w:lang w:eastAsia="zh-CN"/>
        </w:rPr>
        <w:t>。</w:t>
      </w:r>
    </w:p>
    <w:p w:rsidR="00504A35" w:rsidRDefault="002325A9">
      <w:pPr>
        <w:spacing w:before="249" w:line="353" w:lineRule="auto"/>
        <w:ind w:left="23" w:right="3" w:firstLine="636"/>
        <w:rPr>
          <w:rFonts w:ascii="仿宋" w:eastAsia="仿宋" w:hAnsi="仿宋" w:cs="仿宋"/>
          <w:spacing w:val="5"/>
          <w:sz w:val="31"/>
          <w:szCs w:val="31"/>
          <w:lang w:eastAsia="zh-CN"/>
        </w:rPr>
      </w:pPr>
      <w:r>
        <w:rPr>
          <w:rFonts w:ascii="仿宋" w:eastAsia="仿宋" w:hAnsi="仿宋" w:cs="仿宋"/>
          <w:spacing w:val="5"/>
          <w:sz w:val="31"/>
          <w:szCs w:val="31"/>
          <w:lang w:eastAsia="zh-CN"/>
        </w:rPr>
        <w:t>组织对</w:t>
      </w:r>
      <w:r>
        <w:rPr>
          <w:rFonts w:ascii="仿宋" w:eastAsia="仿宋" w:hAnsi="仿宋" w:cs="仿宋" w:hint="eastAsia"/>
          <w:spacing w:val="5"/>
          <w:sz w:val="31"/>
          <w:szCs w:val="31"/>
          <w:lang w:eastAsia="zh-CN"/>
        </w:rPr>
        <w:t>“</w:t>
      </w:r>
      <w:r>
        <w:rPr>
          <w:rFonts w:ascii="仿宋" w:eastAsia="仿宋" w:hAnsi="仿宋" w:cs="仿宋" w:hint="eastAsia"/>
          <w:spacing w:val="5"/>
          <w:sz w:val="31"/>
          <w:szCs w:val="31"/>
          <w:lang w:eastAsia="zh-CN"/>
        </w:rPr>
        <w:t>燃气手持终端设备购置项目</w:t>
      </w:r>
      <w:r>
        <w:rPr>
          <w:rFonts w:ascii="仿宋" w:eastAsia="仿宋" w:hAnsi="仿宋" w:cs="仿宋" w:hint="eastAsia"/>
          <w:spacing w:val="5"/>
          <w:sz w:val="31"/>
          <w:szCs w:val="31"/>
          <w:lang w:eastAsia="zh-CN"/>
        </w:rPr>
        <w:t>”</w:t>
      </w:r>
      <w:r>
        <w:rPr>
          <w:rFonts w:ascii="仿宋" w:eastAsia="仿宋" w:hAnsi="仿宋" w:cs="仿宋"/>
          <w:spacing w:val="5"/>
          <w:sz w:val="31"/>
          <w:szCs w:val="31"/>
          <w:lang w:eastAsia="zh-CN"/>
        </w:rPr>
        <w:t>等</w:t>
      </w:r>
      <w:r>
        <w:rPr>
          <w:rFonts w:ascii="仿宋" w:eastAsia="仿宋" w:hAnsi="仿宋" w:cs="仿宋" w:hint="eastAsia"/>
          <w:spacing w:val="5"/>
          <w:sz w:val="31"/>
          <w:szCs w:val="31"/>
          <w:lang w:eastAsia="zh-CN"/>
        </w:rPr>
        <w:t>1</w:t>
      </w:r>
      <w:r>
        <w:rPr>
          <w:rFonts w:ascii="仿宋" w:eastAsia="仿宋" w:hAnsi="仿宋" w:cs="仿宋"/>
          <w:spacing w:val="5"/>
          <w:sz w:val="31"/>
          <w:szCs w:val="31"/>
          <w:lang w:eastAsia="zh-CN"/>
        </w:rPr>
        <w:t>个项目开展了部门绩效评价，涉及一般公共预算支出</w:t>
      </w:r>
      <w:r>
        <w:rPr>
          <w:rFonts w:ascii="仿宋" w:eastAsia="仿宋" w:hAnsi="仿宋" w:cs="仿宋" w:hint="eastAsia"/>
          <w:spacing w:val="5"/>
          <w:sz w:val="31"/>
          <w:szCs w:val="31"/>
          <w:lang w:eastAsia="zh-CN"/>
        </w:rPr>
        <w:t>7.5</w:t>
      </w:r>
      <w:r>
        <w:rPr>
          <w:rFonts w:ascii="仿宋" w:eastAsia="仿宋" w:hAnsi="仿宋" w:cs="仿宋"/>
          <w:spacing w:val="5"/>
          <w:sz w:val="31"/>
          <w:szCs w:val="31"/>
          <w:lang w:eastAsia="zh-CN"/>
        </w:rPr>
        <w:t>万元，政府性基金预算支出</w:t>
      </w:r>
      <w:r>
        <w:rPr>
          <w:rFonts w:ascii="仿宋" w:eastAsia="仿宋" w:hAnsi="仿宋" w:cs="仿宋" w:hint="eastAsia"/>
          <w:spacing w:val="5"/>
          <w:sz w:val="31"/>
          <w:szCs w:val="31"/>
          <w:lang w:eastAsia="zh-CN"/>
        </w:rPr>
        <w:t>0</w:t>
      </w:r>
      <w:r>
        <w:rPr>
          <w:rFonts w:ascii="仿宋" w:eastAsia="仿宋" w:hAnsi="仿宋" w:cs="仿宋"/>
          <w:spacing w:val="5"/>
          <w:sz w:val="31"/>
          <w:szCs w:val="31"/>
          <w:lang w:eastAsia="zh-CN"/>
        </w:rPr>
        <w:t>万元，国有资本经营预算支出</w:t>
      </w:r>
      <w:r>
        <w:rPr>
          <w:rFonts w:ascii="仿宋" w:eastAsia="仿宋" w:hAnsi="仿宋" w:cs="仿宋" w:hint="eastAsia"/>
          <w:spacing w:val="5"/>
          <w:sz w:val="31"/>
          <w:szCs w:val="31"/>
          <w:lang w:eastAsia="zh-CN"/>
        </w:rPr>
        <w:t>0</w:t>
      </w:r>
      <w:r>
        <w:rPr>
          <w:rFonts w:ascii="仿宋" w:eastAsia="仿宋" w:hAnsi="仿宋" w:cs="仿宋"/>
          <w:spacing w:val="5"/>
          <w:sz w:val="31"/>
          <w:szCs w:val="31"/>
          <w:lang w:eastAsia="zh-CN"/>
        </w:rPr>
        <w:t>万元。从评价情况来看，</w:t>
      </w:r>
      <w:r>
        <w:rPr>
          <w:rFonts w:ascii="仿宋" w:eastAsia="仿宋" w:hAnsi="仿宋" w:cs="仿宋" w:hint="eastAsia"/>
          <w:spacing w:val="5"/>
          <w:sz w:val="31"/>
          <w:szCs w:val="31"/>
          <w:lang w:eastAsia="zh-CN"/>
        </w:rPr>
        <w:t>本着厉行节约的原则，合理分配资金经费，保证正常支出。</w:t>
      </w:r>
    </w:p>
    <w:p w:rsidR="00504A35" w:rsidRDefault="002325A9">
      <w:pPr>
        <w:spacing w:before="249" w:line="353" w:lineRule="auto"/>
        <w:ind w:left="23" w:right="3" w:firstLine="636"/>
        <w:rPr>
          <w:rFonts w:ascii="仿宋" w:eastAsia="仿宋" w:hAnsi="仿宋" w:cs="仿宋"/>
          <w:spacing w:val="5"/>
          <w:sz w:val="31"/>
          <w:szCs w:val="31"/>
          <w:lang w:eastAsia="zh-CN"/>
        </w:rPr>
      </w:pPr>
      <w:r>
        <w:rPr>
          <w:rFonts w:ascii="仿宋" w:eastAsia="仿宋" w:hAnsi="仿宋" w:cs="仿宋"/>
          <w:spacing w:val="5"/>
          <w:sz w:val="31"/>
          <w:szCs w:val="31"/>
          <w:lang w:eastAsia="zh-CN"/>
        </w:rPr>
        <w:t>组织对本部门开展整体支出绩效评价，涉及一般公共预算支出</w:t>
      </w:r>
      <w:r>
        <w:rPr>
          <w:rFonts w:ascii="仿宋" w:eastAsia="仿宋" w:hAnsi="仿宋" w:cs="仿宋" w:hint="eastAsia"/>
          <w:spacing w:val="5"/>
          <w:sz w:val="31"/>
          <w:szCs w:val="31"/>
          <w:lang w:eastAsia="zh-CN"/>
        </w:rPr>
        <w:t>7.5</w:t>
      </w:r>
      <w:r>
        <w:rPr>
          <w:rFonts w:ascii="仿宋" w:eastAsia="仿宋" w:hAnsi="仿宋" w:cs="仿宋"/>
          <w:spacing w:val="5"/>
          <w:sz w:val="31"/>
          <w:szCs w:val="31"/>
          <w:lang w:eastAsia="zh-CN"/>
        </w:rPr>
        <w:t>万元，政府性基金预算支出</w:t>
      </w:r>
      <w:r>
        <w:rPr>
          <w:rFonts w:ascii="仿宋" w:eastAsia="仿宋" w:hAnsi="仿宋" w:cs="仿宋" w:hint="eastAsia"/>
          <w:spacing w:val="5"/>
          <w:sz w:val="31"/>
          <w:szCs w:val="31"/>
          <w:lang w:eastAsia="zh-CN"/>
        </w:rPr>
        <w:t>0</w:t>
      </w:r>
      <w:r>
        <w:rPr>
          <w:rFonts w:ascii="仿宋" w:eastAsia="仿宋" w:hAnsi="仿宋" w:cs="仿宋"/>
          <w:spacing w:val="5"/>
          <w:sz w:val="31"/>
          <w:szCs w:val="31"/>
          <w:lang w:eastAsia="zh-CN"/>
        </w:rPr>
        <w:t>万元。从评价情况来看，</w:t>
      </w:r>
      <w:r>
        <w:rPr>
          <w:rFonts w:ascii="仿宋" w:eastAsia="仿宋" w:hAnsi="仿宋" w:cs="仿宋" w:hint="eastAsia"/>
          <w:spacing w:val="5"/>
          <w:sz w:val="31"/>
          <w:szCs w:val="31"/>
          <w:lang w:eastAsia="zh-CN"/>
        </w:rPr>
        <w:t>按照年初的预算和计划，支出有序合理，收支平衡，全年实际完成目标任务的</w:t>
      </w:r>
      <w:r>
        <w:rPr>
          <w:rFonts w:ascii="仿宋" w:eastAsia="仿宋" w:hAnsi="仿宋" w:cs="仿宋" w:hint="eastAsia"/>
          <w:spacing w:val="5"/>
          <w:sz w:val="31"/>
          <w:szCs w:val="31"/>
          <w:lang w:eastAsia="zh-CN"/>
        </w:rPr>
        <w:t>100</w:t>
      </w:r>
      <w:r>
        <w:rPr>
          <w:rFonts w:ascii="仿宋" w:eastAsia="仿宋" w:hAnsi="仿宋" w:cs="仿宋" w:hint="eastAsia"/>
          <w:spacing w:val="5"/>
          <w:sz w:val="31"/>
          <w:szCs w:val="31"/>
          <w:lang w:eastAsia="zh-CN"/>
        </w:rPr>
        <w:t>％。</w:t>
      </w:r>
    </w:p>
    <w:p w:rsidR="00504A35" w:rsidRDefault="002325A9">
      <w:pPr>
        <w:spacing w:before="49" w:line="366" w:lineRule="auto"/>
        <w:ind w:left="21" w:right="107" w:firstLine="641"/>
        <w:rPr>
          <w:rFonts w:ascii="仿宋" w:eastAsia="仿宋" w:hAnsi="仿宋" w:cs="仿宋"/>
          <w:sz w:val="31"/>
          <w:szCs w:val="31"/>
          <w:lang w:eastAsia="zh-CN"/>
        </w:rPr>
      </w:pPr>
      <w:r>
        <w:rPr>
          <w:rFonts w:ascii="仿宋" w:eastAsia="仿宋" w:hAnsi="仿宋" w:cs="仿宋"/>
          <w:spacing w:val="-4"/>
          <w:sz w:val="31"/>
          <w:szCs w:val="31"/>
          <w:lang w:eastAsia="zh-CN"/>
        </w:rPr>
        <w:t>（二）</w:t>
      </w:r>
      <w:r>
        <w:rPr>
          <w:rFonts w:ascii="仿宋" w:eastAsia="仿宋" w:hAnsi="仿宋" w:cs="仿宋" w:hint="eastAsia"/>
          <w:spacing w:val="-4"/>
          <w:sz w:val="31"/>
          <w:szCs w:val="31"/>
          <w:lang w:eastAsia="zh-CN"/>
        </w:rPr>
        <w:t>绩效评价结果应用</w:t>
      </w:r>
      <w:r>
        <w:rPr>
          <w:rFonts w:ascii="仿宋" w:eastAsia="仿宋" w:hAnsi="仿宋" w:cs="仿宋"/>
          <w:spacing w:val="-4"/>
          <w:sz w:val="31"/>
          <w:szCs w:val="31"/>
          <w:lang w:eastAsia="zh-CN"/>
        </w:rPr>
        <w:t>。</w:t>
      </w:r>
      <w:r>
        <w:rPr>
          <w:rFonts w:ascii="仿宋" w:eastAsia="仿宋" w:hAnsi="仿宋" w:cs="仿宋" w:hint="eastAsia"/>
          <w:spacing w:val="-4"/>
          <w:sz w:val="31"/>
          <w:szCs w:val="31"/>
          <w:lang w:eastAsia="zh-CN"/>
        </w:rPr>
        <w:t>我单位绩效评价结果应用情况如下：“</w:t>
      </w:r>
      <w:r>
        <w:rPr>
          <w:rFonts w:ascii="仿宋" w:eastAsia="仿宋" w:hAnsi="仿宋" w:cs="仿宋" w:hint="eastAsia"/>
          <w:spacing w:val="5"/>
          <w:sz w:val="31"/>
          <w:szCs w:val="31"/>
          <w:lang w:eastAsia="zh-CN"/>
        </w:rPr>
        <w:t>燃气手持终端设备购置项目</w:t>
      </w:r>
      <w:r>
        <w:rPr>
          <w:rFonts w:ascii="仿宋" w:eastAsia="仿宋" w:hAnsi="仿宋" w:cs="仿宋" w:hint="eastAsia"/>
          <w:spacing w:val="-4"/>
          <w:sz w:val="31"/>
          <w:szCs w:val="31"/>
          <w:lang w:eastAsia="zh-CN"/>
        </w:rPr>
        <w:t>”，该项目自评得分</w:t>
      </w:r>
      <w:r>
        <w:rPr>
          <w:rFonts w:ascii="仿宋" w:eastAsia="仿宋" w:hAnsi="仿宋" w:cs="仿宋" w:hint="eastAsia"/>
          <w:spacing w:val="-4"/>
          <w:sz w:val="31"/>
          <w:szCs w:val="31"/>
          <w:lang w:eastAsia="zh-CN"/>
        </w:rPr>
        <w:t>100</w:t>
      </w:r>
      <w:r>
        <w:rPr>
          <w:rFonts w:ascii="仿宋" w:eastAsia="仿宋" w:hAnsi="仿宋" w:cs="仿宋" w:hint="eastAsia"/>
          <w:spacing w:val="-4"/>
          <w:sz w:val="31"/>
          <w:szCs w:val="31"/>
          <w:lang w:eastAsia="zh-CN"/>
        </w:rPr>
        <w:t>分。项目全年预算数</w:t>
      </w:r>
      <w:r>
        <w:rPr>
          <w:rFonts w:ascii="仿宋" w:eastAsia="仿宋" w:hAnsi="仿宋" w:cs="仿宋" w:hint="eastAsia"/>
          <w:spacing w:val="5"/>
          <w:sz w:val="31"/>
          <w:szCs w:val="31"/>
          <w:lang w:eastAsia="zh-CN"/>
        </w:rPr>
        <w:t>7.5</w:t>
      </w:r>
      <w:r>
        <w:rPr>
          <w:rFonts w:ascii="仿宋" w:eastAsia="仿宋" w:hAnsi="仿宋" w:cs="仿宋" w:hint="eastAsia"/>
          <w:spacing w:val="-4"/>
          <w:sz w:val="31"/>
          <w:szCs w:val="31"/>
          <w:lang w:eastAsia="zh-CN"/>
        </w:rPr>
        <w:t>万元，执行数</w:t>
      </w:r>
      <w:r>
        <w:rPr>
          <w:rFonts w:ascii="仿宋" w:eastAsia="仿宋" w:hAnsi="仿宋" w:cs="仿宋" w:hint="eastAsia"/>
          <w:spacing w:val="5"/>
          <w:sz w:val="31"/>
          <w:szCs w:val="31"/>
          <w:lang w:eastAsia="zh-CN"/>
        </w:rPr>
        <w:t>7.5</w:t>
      </w:r>
      <w:r>
        <w:rPr>
          <w:rFonts w:ascii="仿宋" w:eastAsia="仿宋" w:hAnsi="仿宋" w:cs="仿宋" w:hint="eastAsia"/>
          <w:spacing w:val="-4"/>
          <w:sz w:val="31"/>
          <w:szCs w:val="31"/>
          <w:lang w:eastAsia="zh-CN"/>
        </w:rPr>
        <w:t>万元，执行率为</w:t>
      </w:r>
      <w:r>
        <w:rPr>
          <w:rFonts w:ascii="仿宋" w:eastAsia="仿宋" w:hAnsi="仿宋" w:cs="仿宋" w:hint="eastAsia"/>
          <w:spacing w:val="-4"/>
          <w:sz w:val="31"/>
          <w:szCs w:val="31"/>
          <w:lang w:eastAsia="zh-CN"/>
        </w:rPr>
        <w:t>100%</w:t>
      </w:r>
      <w:r>
        <w:rPr>
          <w:rFonts w:ascii="仿宋" w:eastAsia="仿宋" w:hAnsi="仿宋" w:cs="仿宋" w:hint="eastAsia"/>
          <w:spacing w:val="-4"/>
          <w:sz w:val="31"/>
          <w:szCs w:val="31"/>
          <w:lang w:eastAsia="zh-CN"/>
        </w:rPr>
        <w:t>。</w:t>
      </w:r>
      <w:r>
        <w:rPr>
          <w:rFonts w:ascii="仿宋" w:eastAsia="仿宋" w:hAnsi="仿宋" w:cs="仿宋"/>
          <w:spacing w:val="8"/>
          <w:sz w:val="31"/>
          <w:szCs w:val="31"/>
          <w:lang w:eastAsia="zh-CN"/>
        </w:rPr>
        <w:t>项目绩效目标完成情况：一</w:t>
      </w:r>
      <w:r>
        <w:rPr>
          <w:rFonts w:ascii="仿宋" w:eastAsia="仿宋" w:hAnsi="仿宋" w:cs="仿宋" w:hint="eastAsia"/>
          <w:spacing w:val="5"/>
          <w:sz w:val="31"/>
          <w:szCs w:val="31"/>
          <w:lang w:eastAsia="zh-CN"/>
        </w:rPr>
        <w:t>按照年初的预算和计划，支出有序合理，收支平衡</w:t>
      </w:r>
      <w:r>
        <w:rPr>
          <w:rFonts w:ascii="仿宋" w:eastAsia="仿宋" w:hAnsi="仿宋" w:cs="仿宋"/>
          <w:spacing w:val="-1"/>
          <w:sz w:val="31"/>
          <w:szCs w:val="31"/>
          <w:lang w:eastAsia="zh-CN"/>
        </w:rPr>
        <w:t>。发现的</w:t>
      </w:r>
      <w:r>
        <w:rPr>
          <w:rFonts w:ascii="仿宋" w:eastAsia="仿宋" w:hAnsi="仿宋" w:cs="仿宋"/>
          <w:spacing w:val="-1"/>
          <w:sz w:val="31"/>
          <w:szCs w:val="31"/>
          <w:lang w:eastAsia="zh-CN"/>
        </w:rPr>
        <w:t>主要问题及原因：</w:t>
      </w:r>
      <w:r>
        <w:rPr>
          <w:rFonts w:ascii="仿宋" w:eastAsia="仿宋" w:hAnsi="仿宋" w:cs="仿宋" w:hint="eastAsia"/>
          <w:spacing w:val="-1"/>
          <w:sz w:val="31"/>
          <w:szCs w:val="31"/>
          <w:lang w:eastAsia="zh-CN"/>
        </w:rPr>
        <w:t>无</w:t>
      </w:r>
      <w:r>
        <w:rPr>
          <w:rFonts w:ascii="仿宋" w:eastAsia="仿宋" w:hAnsi="仿宋" w:cs="仿宋"/>
          <w:spacing w:val="4"/>
          <w:sz w:val="31"/>
          <w:szCs w:val="31"/>
          <w:lang w:eastAsia="zh-CN"/>
        </w:rPr>
        <w:t>。下一步改进措施：</w:t>
      </w:r>
      <w:r>
        <w:rPr>
          <w:rFonts w:ascii="仿宋" w:eastAsia="仿宋" w:hAnsi="仿宋" w:cs="仿宋" w:hint="eastAsia"/>
          <w:spacing w:val="4"/>
          <w:sz w:val="31"/>
          <w:szCs w:val="31"/>
          <w:lang w:eastAsia="zh-CN"/>
        </w:rPr>
        <w:t>无</w:t>
      </w:r>
      <w:r>
        <w:rPr>
          <w:rFonts w:ascii="仿宋" w:eastAsia="仿宋" w:hAnsi="仿宋" w:cs="仿宋"/>
          <w:spacing w:val="4"/>
          <w:sz w:val="31"/>
          <w:szCs w:val="31"/>
          <w:lang w:eastAsia="zh-CN"/>
        </w:rPr>
        <w:t>。</w:t>
      </w:r>
    </w:p>
    <w:p w:rsidR="00504A35" w:rsidRDefault="002325A9">
      <w:pPr>
        <w:spacing w:before="249" w:line="353" w:lineRule="auto"/>
        <w:ind w:left="23" w:right="3" w:firstLine="636"/>
        <w:rPr>
          <w:rFonts w:ascii="仿宋" w:eastAsia="仿宋" w:hAnsi="仿宋" w:cs="仿宋"/>
          <w:spacing w:val="5"/>
          <w:sz w:val="31"/>
          <w:szCs w:val="31"/>
          <w:lang w:eastAsia="zh-CN"/>
        </w:rPr>
      </w:pPr>
      <w:r>
        <w:rPr>
          <w:rFonts w:ascii="仿宋" w:eastAsia="仿宋" w:hAnsi="仿宋" w:cs="仿宋" w:hint="eastAsia"/>
          <w:spacing w:val="5"/>
          <w:sz w:val="31"/>
          <w:szCs w:val="31"/>
          <w:lang w:eastAsia="zh-CN"/>
        </w:rPr>
        <w:lastRenderedPageBreak/>
        <w:t>“印刷十九届区代表通讯录”</w:t>
      </w:r>
      <w:r>
        <w:rPr>
          <w:rFonts w:ascii="仿宋" w:eastAsia="仿宋" w:hAnsi="仿宋" w:cs="仿宋"/>
          <w:spacing w:val="-3"/>
          <w:sz w:val="31"/>
          <w:szCs w:val="31"/>
          <w:lang w:eastAsia="zh-CN"/>
        </w:rPr>
        <w:t>项目绩效自评情况：</w:t>
      </w:r>
      <w:r>
        <w:rPr>
          <w:rFonts w:ascii="仿宋" w:eastAsia="仿宋" w:hAnsi="仿宋" w:cs="仿宋" w:hint="eastAsia"/>
          <w:spacing w:val="5"/>
          <w:sz w:val="31"/>
          <w:szCs w:val="31"/>
          <w:lang w:eastAsia="zh-CN"/>
        </w:rPr>
        <w:t>按照年初的预算和计划，支出有序合理，收支平衡，全年实际完成目标任务的</w:t>
      </w:r>
      <w:r>
        <w:rPr>
          <w:rFonts w:ascii="仿宋" w:eastAsia="仿宋" w:hAnsi="仿宋" w:cs="仿宋" w:hint="eastAsia"/>
          <w:spacing w:val="5"/>
          <w:sz w:val="31"/>
          <w:szCs w:val="31"/>
          <w:lang w:eastAsia="zh-CN"/>
        </w:rPr>
        <w:t>100</w:t>
      </w:r>
      <w:r>
        <w:rPr>
          <w:rFonts w:ascii="仿宋" w:eastAsia="仿宋" w:hAnsi="仿宋" w:cs="仿宋" w:hint="eastAsia"/>
          <w:spacing w:val="5"/>
          <w:sz w:val="31"/>
          <w:szCs w:val="31"/>
          <w:lang w:eastAsia="zh-CN"/>
        </w:rPr>
        <w:t>％。</w:t>
      </w:r>
    </w:p>
    <w:p w:rsidR="00504A35" w:rsidRDefault="002325A9">
      <w:pPr>
        <w:spacing w:before="253" w:line="356" w:lineRule="auto"/>
        <w:ind w:left="36" w:right="22" w:firstLine="622"/>
        <w:rPr>
          <w:rFonts w:ascii="仿宋" w:eastAsia="仿宋" w:hAnsi="仿宋" w:cs="仿宋"/>
          <w:spacing w:val="-4"/>
          <w:sz w:val="31"/>
          <w:szCs w:val="31"/>
          <w:lang w:eastAsia="zh-CN"/>
        </w:rPr>
      </w:pPr>
      <w:r>
        <w:rPr>
          <w:rFonts w:ascii="仿宋" w:eastAsia="仿宋" w:hAnsi="仿宋" w:cs="仿宋" w:hint="eastAsia"/>
          <w:spacing w:val="-4"/>
          <w:sz w:val="31"/>
          <w:szCs w:val="31"/>
          <w:lang w:eastAsia="zh-CN"/>
        </w:rPr>
        <w:t>(</w:t>
      </w:r>
      <w:r>
        <w:rPr>
          <w:rFonts w:ascii="仿宋" w:eastAsia="仿宋" w:hAnsi="仿宋" w:cs="仿宋" w:hint="eastAsia"/>
          <w:spacing w:val="-4"/>
          <w:sz w:val="31"/>
          <w:szCs w:val="31"/>
          <w:lang w:eastAsia="zh-CN"/>
        </w:rPr>
        <w:t>三）</w:t>
      </w:r>
      <w:r>
        <w:rPr>
          <w:rFonts w:ascii="仿宋" w:eastAsia="仿宋" w:hAnsi="仿宋" w:cs="仿宋"/>
          <w:spacing w:val="-4"/>
          <w:sz w:val="31"/>
          <w:szCs w:val="31"/>
          <w:lang w:eastAsia="zh-CN"/>
        </w:rPr>
        <w:t>部门评价结果。</w:t>
      </w:r>
    </w:p>
    <w:p w:rsidR="00504A35" w:rsidRDefault="002325A9" w:rsidP="001E4C70">
      <w:pPr>
        <w:pStyle w:val="a3"/>
        <w:spacing w:line="339" w:lineRule="auto"/>
        <w:ind w:firstLineChars="200" w:firstLine="628"/>
        <w:rPr>
          <w:rFonts w:ascii="仿宋" w:eastAsia="仿宋" w:hAnsi="仿宋" w:cs="仿宋"/>
          <w:spacing w:val="5"/>
          <w:sz w:val="31"/>
          <w:szCs w:val="31"/>
          <w:lang w:eastAsia="zh-CN"/>
        </w:rPr>
      </w:pPr>
      <w:r>
        <w:rPr>
          <w:rFonts w:ascii="仿宋" w:eastAsia="仿宋" w:hAnsi="仿宋" w:cs="仿宋" w:hint="eastAsia"/>
          <w:spacing w:val="4"/>
          <w:sz w:val="31"/>
          <w:szCs w:val="31"/>
          <w:lang w:eastAsia="zh-CN"/>
        </w:rPr>
        <w:t>我单位不涉及部门评价结果。</w:t>
      </w:r>
    </w:p>
    <w:p w:rsidR="00504A35" w:rsidRDefault="00504A35">
      <w:pPr>
        <w:pStyle w:val="a3"/>
        <w:spacing w:line="339" w:lineRule="auto"/>
        <w:rPr>
          <w:rFonts w:eastAsiaTheme="minorEastAsia"/>
          <w:lang w:eastAsia="zh-CN"/>
        </w:rPr>
      </w:pPr>
    </w:p>
    <w:p w:rsidR="00504A35" w:rsidRDefault="002325A9">
      <w:pPr>
        <w:spacing w:before="100" w:line="224" w:lineRule="auto"/>
        <w:ind w:left="671"/>
        <w:rPr>
          <w:rFonts w:ascii="黑体" w:eastAsia="黑体" w:hAnsi="黑体" w:cs="黑体"/>
          <w:sz w:val="31"/>
          <w:szCs w:val="31"/>
          <w:lang w:eastAsia="zh-CN"/>
        </w:rPr>
      </w:pPr>
      <w:r>
        <w:rPr>
          <w:rFonts w:ascii="黑体" w:eastAsia="黑体" w:hAnsi="黑体" w:cs="黑体"/>
          <w:spacing w:val="6"/>
          <w:sz w:val="31"/>
          <w:szCs w:val="31"/>
          <w:lang w:eastAsia="zh-CN"/>
        </w:rPr>
        <w:t>十一、其他重要事项情况说明</w:t>
      </w:r>
    </w:p>
    <w:p w:rsidR="00504A35" w:rsidRDefault="002325A9">
      <w:pPr>
        <w:spacing w:before="248" w:line="222" w:lineRule="auto"/>
        <w:ind w:left="659"/>
        <w:rPr>
          <w:rFonts w:ascii="仿宋" w:eastAsia="仿宋" w:hAnsi="仿宋" w:cs="仿宋"/>
          <w:sz w:val="31"/>
          <w:szCs w:val="31"/>
          <w:lang w:eastAsia="zh-CN"/>
        </w:rPr>
      </w:pPr>
      <w:r>
        <w:rPr>
          <w:rFonts w:ascii="仿宋" w:eastAsia="仿宋" w:hAnsi="仿宋" w:cs="仿宋"/>
          <w:spacing w:val="4"/>
          <w:sz w:val="31"/>
          <w:szCs w:val="31"/>
          <w:lang w:eastAsia="zh-CN"/>
        </w:rPr>
        <w:t>（一）机关运行经费执行情况说明</w:t>
      </w:r>
    </w:p>
    <w:p w:rsidR="00504A35" w:rsidRDefault="002325A9">
      <w:pPr>
        <w:spacing w:before="251" w:line="357" w:lineRule="auto"/>
        <w:ind w:left="19" w:right="170" w:firstLine="652"/>
        <w:rPr>
          <w:rFonts w:ascii="仿宋" w:eastAsia="仿宋" w:hAnsi="仿宋" w:cs="仿宋"/>
          <w:spacing w:val="7"/>
          <w:sz w:val="31"/>
          <w:szCs w:val="31"/>
          <w:lang w:eastAsia="zh-CN"/>
        </w:rPr>
      </w:pPr>
      <w:r>
        <w:rPr>
          <w:rFonts w:ascii="仿宋" w:eastAsia="仿宋" w:hAnsi="仿宋" w:cs="仿宋" w:hint="eastAsia"/>
          <w:spacing w:val="7"/>
          <w:sz w:val="31"/>
          <w:szCs w:val="31"/>
          <w:lang w:eastAsia="zh-CN"/>
        </w:rPr>
        <w:t>2023</w:t>
      </w:r>
      <w:r>
        <w:rPr>
          <w:rFonts w:ascii="仿宋" w:eastAsia="仿宋" w:hAnsi="仿宋" w:cs="仿宋" w:hint="eastAsia"/>
          <w:spacing w:val="7"/>
          <w:sz w:val="31"/>
          <w:szCs w:val="31"/>
          <w:lang w:eastAsia="zh-CN"/>
        </w:rPr>
        <w:t>年度机关运行经费支出</w:t>
      </w:r>
      <w:r>
        <w:rPr>
          <w:rFonts w:ascii="仿宋" w:eastAsia="仿宋" w:hAnsi="仿宋" w:cs="仿宋" w:hint="eastAsia"/>
          <w:spacing w:val="7"/>
          <w:sz w:val="31"/>
          <w:szCs w:val="31"/>
          <w:lang w:eastAsia="zh-CN"/>
        </w:rPr>
        <w:t>37.56</w:t>
      </w:r>
      <w:r>
        <w:rPr>
          <w:rFonts w:ascii="仿宋" w:eastAsia="仿宋" w:hAnsi="仿宋" w:cs="仿宋" w:hint="eastAsia"/>
          <w:spacing w:val="7"/>
          <w:sz w:val="31"/>
          <w:szCs w:val="31"/>
          <w:lang w:eastAsia="zh-CN"/>
        </w:rPr>
        <w:t>万元，较</w:t>
      </w:r>
      <w:r>
        <w:rPr>
          <w:rFonts w:ascii="仿宋" w:eastAsia="仿宋" w:hAnsi="仿宋" w:cs="仿宋" w:hint="eastAsia"/>
          <w:spacing w:val="7"/>
          <w:sz w:val="31"/>
          <w:szCs w:val="31"/>
          <w:lang w:eastAsia="zh-CN"/>
        </w:rPr>
        <w:t>2022</w:t>
      </w:r>
      <w:r>
        <w:rPr>
          <w:rFonts w:ascii="仿宋" w:eastAsia="仿宋" w:hAnsi="仿宋" w:cs="仿宋" w:hint="eastAsia"/>
          <w:spacing w:val="7"/>
          <w:sz w:val="31"/>
          <w:szCs w:val="31"/>
          <w:lang w:eastAsia="zh-CN"/>
        </w:rPr>
        <w:t>年度</w:t>
      </w:r>
      <w:r>
        <w:rPr>
          <w:rFonts w:ascii="仿宋" w:eastAsia="仿宋" w:hAnsi="仿宋" w:cs="仿宋" w:hint="eastAsia"/>
          <w:spacing w:val="7"/>
          <w:sz w:val="31"/>
          <w:szCs w:val="31"/>
          <w:lang w:eastAsia="zh-CN"/>
        </w:rPr>
        <w:t>降低了</w:t>
      </w:r>
      <w:r>
        <w:rPr>
          <w:rFonts w:ascii="仿宋" w:eastAsia="仿宋" w:hAnsi="仿宋" w:cs="仿宋" w:hint="eastAsia"/>
          <w:spacing w:val="7"/>
          <w:sz w:val="31"/>
          <w:szCs w:val="31"/>
          <w:lang w:eastAsia="zh-CN"/>
        </w:rPr>
        <w:t>4.45</w:t>
      </w:r>
      <w:r>
        <w:rPr>
          <w:rFonts w:ascii="仿宋" w:eastAsia="仿宋" w:hAnsi="仿宋" w:cs="仿宋" w:hint="eastAsia"/>
          <w:spacing w:val="7"/>
          <w:sz w:val="31"/>
          <w:szCs w:val="31"/>
          <w:lang w:eastAsia="zh-CN"/>
        </w:rPr>
        <w:t>万元，</w:t>
      </w:r>
      <w:r>
        <w:rPr>
          <w:rFonts w:ascii="仿宋" w:eastAsia="仿宋" w:hAnsi="仿宋" w:cs="仿宋" w:hint="eastAsia"/>
          <w:spacing w:val="7"/>
          <w:sz w:val="31"/>
          <w:szCs w:val="31"/>
          <w:lang w:eastAsia="zh-CN"/>
        </w:rPr>
        <w:t>降低了</w:t>
      </w:r>
      <w:r>
        <w:rPr>
          <w:rFonts w:ascii="仿宋" w:eastAsia="仿宋" w:hAnsi="仿宋" w:cs="仿宋" w:hint="eastAsia"/>
          <w:spacing w:val="7"/>
          <w:sz w:val="31"/>
          <w:szCs w:val="31"/>
          <w:lang w:eastAsia="zh-CN"/>
        </w:rPr>
        <w:t>10.59</w:t>
      </w:r>
      <w:r>
        <w:rPr>
          <w:rFonts w:ascii="仿宋" w:eastAsia="仿宋" w:hAnsi="仿宋" w:cs="仿宋" w:hint="eastAsia"/>
          <w:spacing w:val="7"/>
          <w:sz w:val="31"/>
          <w:szCs w:val="31"/>
          <w:lang w:eastAsia="zh-CN"/>
        </w:rPr>
        <w:t>%</w:t>
      </w:r>
      <w:r>
        <w:rPr>
          <w:rFonts w:ascii="仿宋" w:eastAsia="仿宋" w:hAnsi="仿宋" w:cs="仿宋" w:hint="eastAsia"/>
          <w:spacing w:val="7"/>
          <w:sz w:val="31"/>
          <w:szCs w:val="31"/>
          <w:lang w:eastAsia="zh-CN"/>
        </w:rPr>
        <w:t>，主要是</w:t>
      </w:r>
      <w:r>
        <w:rPr>
          <w:rFonts w:ascii="仿宋" w:eastAsia="仿宋" w:hAnsi="仿宋" w:cs="仿宋" w:hint="eastAsia"/>
          <w:spacing w:val="7"/>
          <w:sz w:val="31"/>
          <w:szCs w:val="31"/>
          <w:lang w:eastAsia="zh-CN"/>
        </w:rPr>
        <w:t>人员调整费用支出减少</w:t>
      </w:r>
      <w:r>
        <w:rPr>
          <w:rFonts w:ascii="仿宋" w:eastAsia="仿宋" w:hAnsi="仿宋" w:cs="仿宋" w:hint="eastAsia"/>
          <w:spacing w:val="7"/>
          <w:sz w:val="31"/>
          <w:szCs w:val="31"/>
          <w:lang w:eastAsia="zh-CN"/>
        </w:rPr>
        <w:t>。</w:t>
      </w:r>
    </w:p>
    <w:p w:rsidR="00504A35" w:rsidRDefault="002325A9">
      <w:pPr>
        <w:spacing w:before="48" w:line="224" w:lineRule="auto"/>
        <w:ind w:left="659"/>
        <w:rPr>
          <w:rFonts w:ascii="仿宋" w:eastAsia="仿宋" w:hAnsi="仿宋" w:cs="仿宋"/>
          <w:sz w:val="31"/>
          <w:szCs w:val="31"/>
          <w:lang w:eastAsia="zh-CN"/>
        </w:rPr>
      </w:pPr>
      <w:r>
        <w:rPr>
          <w:rFonts w:ascii="仿宋" w:eastAsia="仿宋" w:hAnsi="仿宋" w:cs="仿宋"/>
          <w:spacing w:val="9"/>
          <w:sz w:val="31"/>
          <w:szCs w:val="31"/>
          <w:lang w:eastAsia="zh-CN"/>
        </w:rPr>
        <w:t>（二）政府采购支出情况说明</w:t>
      </w:r>
    </w:p>
    <w:p w:rsidR="00504A35" w:rsidRDefault="002325A9">
      <w:pPr>
        <w:spacing w:before="251" w:line="357" w:lineRule="auto"/>
        <w:ind w:left="19" w:right="170" w:firstLine="652"/>
        <w:rPr>
          <w:rFonts w:ascii="仿宋" w:eastAsia="仿宋" w:hAnsi="仿宋" w:cs="仿宋"/>
          <w:spacing w:val="7"/>
          <w:sz w:val="31"/>
          <w:szCs w:val="31"/>
          <w:lang w:eastAsia="zh-CN"/>
        </w:rPr>
      </w:pPr>
      <w:r>
        <w:rPr>
          <w:rFonts w:ascii="仿宋" w:eastAsia="仿宋" w:hAnsi="仿宋" w:cs="仿宋" w:hint="eastAsia"/>
          <w:spacing w:val="7"/>
          <w:sz w:val="31"/>
          <w:szCs w:val="31"/>
          <w:lang w:eastAsia="zh-CN"/>
        </w:rPr>
        <w:t>2023</w:t>
      </w:r>
      <w:r>
        <w:rPr>
          <w:rFonts w:ascii="仿宋" w:eastAsia="仿宋" w:hAnsi="仿宋" w:cs="仿宋" w:hint="eastAsia"/>
          <w:spacing w:val="7"/>
          <w:sz w:val="31"/>
          <w:szCs w:val="31"/>
          <w:lang w:eastAsia="zh-CN"/>
        </w:rPr>
        <w:t>年度，政府采购支出总额</w:t>
      </w:r>
      <w:r>
        <w:rPr>
          <w:rFonts w:ascii="仿宋" w:eastAsia="仿宋" w:hAnsi="仿宋" w:cs="仿宋" w:hint="eastAsia"/>
          <w:spacing w:val="7"/>
          <w:sz w:val="31"/>
          <w:szCs w:val="31"/>
          <w:lang w:eastAsia="zh-CN"/>
        </w:rPr>
        <w:t>12.82</w:t>
      </w:r>
      <w:r>
        <w:rPr>
          <w:rFonts w:ascii="仿宋" w:eastAsia="仿宋" w:hAnsi="仿宋" w:cs="仿宋" w:hint="eastAsia"/>
          <w:spacing w:val="7"/>
          <w:sz w:val="31"/>
          <w:szCs w:val="31"/>
          <w:lang w:eastAsia="zh-CN"/>
        </w:rPr>
        <w:t>万元，其中：政府采购货物支出</w:t>
      </w:r>
      <w:r>
        <w:rPr>
          <w:rFonts w:ascii="仿宋" w:eastAsia="仿宋" w:hAnsi="仿宋" w:cs="仿宋" w:hint="eastAsia"/>
          <w:spacing w:val="7"/>
          <w:sz w:val="31"/>
          <w:szCs w:val="31"/>
          <w:lang w:eastAsia="zh-CN"/>
        </w:rPr>
        <w:t>12.82</w:t>
      </w:r>
      <w:r>
        <w:rPr>
          <w:rFonts w:ascii="仿宋" w:eastAsia="仿宋" w:hAnsi="仿宋" w:cs="仿宋" w:hint="eastAsia"/>
          <w:spacing w:val="7"/>
          <w:sz w:val="31"/>
          <w:szCs w:val="31"/>
          <w:lang w:eastAsia="zh-CN"/>
        </w:rPr>
        <w:t>万元、政府采购工程支出</w:t>
      </w:r>
      <w:r>
        <w:rPr>
          <w:rFonts w:ascii="仿宋" w:eastAsia="仿宋" w:hAnsi="仿宋" w:cs="仿宋" w:hint="eastAsia"/>
          <w:spacing w:val="7"/>
          <w:sz w:val="31"/>
          <w:szCs w:val="31"/>
          <w:lang w:eastAsia="zh-CN"/>
        </w:rPr>
        <w:t>0</w:t>
      </w:r>
      <w:r>
        <w:rPr>
          <w:rFonts w:ascii="仿宋" w:eastAsia="仿宋" w:hAnsi="仿宋" w:cs="仿宋" w:hint="eastAsia"/>
          <w:spacing w:val="7"/>
          <w:sz w:val="31"/>
          <w:szCs w:val="31"/>
          <w:lang w:eastAsia="zh-CN"/>
        </w:rPr>
        <w:t>万元、政府采购服务</w:t>
      </w:r>
    </w:p>
    <w:p w:rsidR="00504A35" w:rsidRDefault="002325A9">
      <w:pPr>
        <w:spacing w:before="251" w:line="357" w:lineRule="auto"/>
        <w:ind w:right="170"/>
        <w:rPr>
          <w:rFonts w:ascii="仿宋" w:eastAsia="仿宋" w:hAnsi="仿宋" w:cs="仿宋"/>
          <w:spacing w:val="7"/>
          <w:sz w:val="31"/>
          <w:szCs w:val="31"/>
          <w:lang w:eastAsia="zh-CN"/>
        </w:rPr>
      </w:pPr>
      <w:r>
        <w:rPr>
          <w:rFonts w:ascii="仿宋" w:eastAsia="仿宋" w:hAnsi="仿宋" w:cs="仿宋" w:hint="eastAsia"/>
          <w:spacing w:val="7"/>
          <w:sz w:val="31"/>
          <w:szCs w:val="31"/>
          <w:lang w:eastAsia="zh-CN"/>
        </w:rPr>
        <w:t>支出</w:t>
      </w:r>
      <w:r>
        <w:rPr>
          <w:rFonts w:ascii="仿宋" w:eastAsia="仿宋" w:hAnsi="仿宋" w:cs="仿宋" w:hint="eastAsia"/>
          <w:spacing w:val="7"/>
          <w:sz w:val="31"/>
          <w:szCs w:val="31"/>
          <w:lang w:eastAsia="zh-CN"/>
        </w:rPr>
        <w:t>0</w:t>
      </w:r>
      <w:r>
        <w:rPr>
          <w:rFonts w:ascii="仿宋" w:eastAsia="仿宋" w:hAnsi="仿宋" w:cs="仿宋" w:hint="eastAsia"/>
          <w:spacing w:val="7"/>
          <w:sz w:val="31"/>
          <w:szCs w:val="31"/>
          <w:lang w:eastAsia="zh-CN"/>
        </w:rPr>
        <w:t>万元。授予中小企业合同金额</w:t>
      </w:r>
      <w:r>
        <w:rPr>
          <w:rFonts w:ascii="仿宋" w:eastAsia="仿宋" w:hAnsi="仿宋" w:cs="仿宋" w:hint="eastAsia"/>
          <w:spacing w:val="7"/>
          <w:sz w:val="31"/>
          <w:szCs w:val="31"/>
          <w:lang w:eastAsia="zh-CN"/>
        </w:rPr>
        <w:t>0</w:t>
      </w:r>
      <w:r>
        <w:rPr>
          <w:rFonts w:ascii="仿宋" w:eastAsia="仿宋" w:hAnsi="仿宋" w:cs="仿宋" w:hint="eastAsia"/>
          <w:spacing w:val="7"/>
          <w:sz w:val="31"/>
          <w:szCs w:val="31"/>
          <w:lang w:eastAsia="zh-CN"/>
        </w:rPr>
        <w:t>万元，占政府采购支</w:t>
      </w:r>
    </w:p>
    <w:p w:rsidR="00504A35" w:rsidRDefault="002325A9">
      <w:pPr>
        <w:spacing w:before="251" w:line="357" w:lineRule="auto"/>
        <w:ind w:right="170"/>
        <w:rPr>
          <w:rFonts w:ascii="仿宋" w:eastAsia="仿宋" w:hAnsi="仿宋" w:cs="仿宋"/>
          <w:spacing w:val="7"/>
          <w:sz w:val="31"/>
          <w:szCs w:val="31"/>
          <w:lang w:eastAsia="zh-CN"/>
        </w:rPr>
      </w:pPr>
      <w:r>
        <w:rPr>
          <w:rFonts w:ascii="仿宋" w:eastAsia="仿宋" w:hAnsi="仿宋" w:cs="仿宋" w:hint="eastAsia"/>
          <w:spacing w:val="7"/>
          <w:sz w:val="31"/>
          <w:szCs w:val="31"/>
          <w:lang w:eastAsia="zh-CN"/>
        </w:rPr>
        <w:t>出总额的</w:t>
      </w:r>
      <w:r>
        <w:rPr>
          <w:rFonts w:ascii="仿宋" w:eastAsia="仿宋" w:hAnsi="仿宋" w:cs="仿宋" w:hint="eastAsia"/>
          <w:spacing w:val="7"/>
          <w:sz w:val="31"/>
          <w:szCs w:val="31"/>
          <w:lang w:eastAsia="zh-CN"/>
        </w:rPr>
        <w:t>0%</w:t>
      </w:r>
      <w:r>
        <w:rPr>
          <w:rFonts w:ascii="仿宋" w:eastAsia="仿宋" w:hAnsi="仿宋" w:cs="仿宋" w:hint="eastAsia"/>
          <w:spacing w:val="7"/>
          <w:sz w:val="31"/>
          <w:szCs w:val="31"/>
          <w:lang w:eastAsia="zh-CN"/>
        </w:rPr>
        <w:t>，其中：授予小微企业合同金额</w:t>
      </w:r>
      <w:r>
        <w:rPr>
          <w:rFonts w:ascii="仿宋" w:eastAsia="仿宋" w:hAnsi="仿宋" w:cs="仿宋" w:hint="eastAsia"/>
          <w:spacing w:val="7"/>
          <w:sz w:val="31"/>
          <w:szCs w:val="31"/>
          <w:lang w:eastAsia="zh-CN"/>
        </w:rPr>
        <w:t>0</w:t>
      </w:r>
      <w:r>
        <w:rPr>
          <w:rFonts w:ascii="仿宋" w:eastAsia="仿宋" w:hAnsi="仿宋" w:cs="仿宋" w:hint="eastAsia"/>
          <w:spacing w:val="7"/>
          <w:sz w:val="31"/>
          <w:szCs w:val="31"/>
          <w:lang w:eastAsia="zh-CN"/>
        </w:rPr>
        <w:t>万元，占授予</w:t>
      </w:r>
    </w:p>
    <w:p w:rsidR="00504A35" w:rsidRDefault="002325A9">
      <w:pPr>
        <w:spacing w:before="251" w:line="357" w:lineRule="auto"/>
        <w:ind w:right="170"/>
        <w:rPr>
          <w:rFonts w:ascii="仿宋" w:eastAsia="仿宋" w:hAnsi="仿宋" w:cs="仿宋"/>
          <w:spacing w:val="7"/>
          <w:sz w:val="31"/>
          <w:szCs w:val="31"/>
          <w:lang w:eastAsia="zh-CN"/>
        </w:rPr>
      </w:pPr>
      <w:r>
        <w:rPr>
          <w:rFonts w:ascii="仿宋" w:eastAsia="仿宋" w:hAnsi="仿宋" w:cs="仿宋" w:hint="eastAsia"/>
          <w:spacing w:val="7"/>
          <w:sz w:val="31"/>
          <w:szCs w:val="31"/>
          <w:lang w:eastAsia="zh-CN"/>
        </w:rPr>
        <w:t>中小企业合同金额的</w:t>
      </w:r>
      <w:r>
        <w:rPr>
          <w:rFonts w:ascii="仿宋" w:eastAsia="仿宋" w:hAnsi="仿宋" w:cs="仿宋" w:hint="eastAsia"/>
          <w:spacing w:val="7"/>
          <w:sz w:val="31"/>
          <w:szCs w:val="31"/>
          <w:lang w:eastAsia="zh-CN"/>
        </w:rPr>
        <w:t>0%</w:t>
      </w:r>
      <w:r>
        <w:rPr>
          <w:rFonts w:ascii="仿宋" w:eastAsia="仿宋" w:hAnsi="仿宋" w:cs="仿宋" w:hint="eastAsia"/>
          <w:spacing w:val="7"/>
          <w:sz w:val="31"/>
          <w:szCs w:val="31"/>
          <w:lang w:eastAsia="zh-CN"/>
        </w:rPr>
        <w:t>；货物采</w:t>
      </w:r>
      <w:bookmarkStart w:id="0" w:name="_GoBack"/>
      <w:bookmarkEnd w:id="0"/>
      <w:r>
        <w:rPr>
          <w:rFonts w:ascii="仿宋" w:eastAsia="仿宋" w:hAnsi="仿宋" w:cs="仿宋" w:hint="eastAsia"/>
          <w:spacing w:val="7"/>
          <w:sz w:val="31"/>
          <w:szCs w:val="31"/>
          <w:lang w:eastAsia="zh-CN"/>
        </w:rPr>
        <w:t>购授予中小企业合同金额占货物支出金额的</w:t>
      </w:r>
      <w:r>
        <w:rPr>
          <w:rFonts w:ascii="仿宋" w:eastAsia="仿宋" w:hAnsi="仿宋" w:cs="仿宋" w:hint="eastAsia"/>
          <w:spacing w:val="7"/>
          <w:sz w:val="31"/>
          <w:szCs w:val="31"/>
          <w:lang w:eastAsia="zh-CN"/>
        </w:rPr>
        <w:t>0%</w:t>
      </w:r>
      <w:r>
        <w:rPr>
          <w:rFonts w:ascii="仿宋" w:eastAsia="仿宋" w:hAnsi="仿宋" w:cs="仿宋" w:hint="eastAsia"/>
          <w:spacing w:val="7"/>
          <w:sz w:val="31"/>
          <w:szCs w:val="31"/>
          <w:lang w:eastAsia="zh-CN"/>
        </w:rPr>
        <w:t>，工程采购授予中小企业合同金额占工程支出金额的</w:t>
      </w:r>
      <w:r>
        <w:rPr>
          <w:rFonts w:ascii="仿宋" w:eastAsia="仿宋" w:hAnsi="仿宋" w:cs="仿宋" w:hint="eastAsia"/>
          <w:spacing w:val="7"/>
          <w:sz w:val="31"/>
          <w:szCs w:val="31"/>
          <w:lang w:eastAsia="zh-CN"/>
        </w:rPr>
        <w:t>0%</w:t>
      </w:r>
      <w:r>
        <w:rPr>
          <w:rFonts w:ascii="仿宋" w:eastAsia="仿宋" w:hAnsi="仿宋" w:cs="仿宋" w:hint="eastAsia"/>
          <w:spacing w:val="7"/>
          <w:sz w:val="31"/>
          <w:szCs w:val="31"/>
          <w:lang w:eastAsia="zh-CN"/>
        </w:rPr>
        <w:t>，服务采购授予中小企业合同金额占服务支出金额的</w:t>
      </w:r>
      <w:r>
        <w:rPr>
          <w:rFonts w:ascii="仿宋" w:eastAsia="仿宋" w:hAnsi="仿宋" w:cs="仿宋" w:hint="eastAsia"/>
          <w:spacing w:val="7"/>
          <w:sz w:val="31"/>
          <w:szCs w:val="31"/>
          <w:lang w:eastAsia="zh-CN"/>
        </w:rPr>
        <w:t>0%</w:t>
      </w:r>
      <w:r>
        <w:rPr>
          <w:rFonts w:ascii="仿宋" w:eastAsia="仿宋" w:hAnsi="仿宋" w:cs="仿宋" w:hint="eastAsia"/>
          <w:spacing w:val="7"/>
          <w:sz w:val="31"/>
          <w:szCs w:val="31"/>
          <w:lang w:eastAsia="zh-CN"/>
        </w:rPr>
        <w:t>。</w:t>
      </w:r>
    </w:p>
    <w:p w:rsidR="00504A35" w:rsidRDefault="00504A35">
      <w:pPr>
        <w:rPr>
          <w:lang w:eastAsia="zh-CN"/>
        </w:rPr>
      </w:pPr>
    </w:p>
    <w:p w:rsidR="00504A35" w:rsidRDefault="002325A9">
      <w:pPr>
        <w:spacing w:before="48" w:line="224" w:lineRule="auto"/>
        <w:ind w:left="659"/>
        <w:rPr>
          <w:rFonts w:ascii="仿宋" w:eastAsia="仿宋" w:hAnsi="仿宋" w:cs="仿宋"/>
          <w:sz w:val="31"/>
          <w:szCs w:val="31"/>
          <w:lang w:eastAsia="zh-CN"/>
        </w:rPr>
      </w:pPr>
      <w:r>
        <w:rPr>
          <w:rFonts w:ascii="仿宋" w:eastAsia="仿宋" w:hAnsi="仿宋" w:cs="仿宋"/>
          <w:spacing w:val="9"/>
          <w:sz w:val="31"/>
          <w:szCs w:val="31"/>
          <w:lang w:eastAsia="zh-CN"/>
        </w:rPr>
        <w:t>（三）国有资产占用情况说明</w:t>
      </w:r>
    </w:p>
    <w:p w:rsidR="00504A35" w:rsidRDefault="002325A9" w:rsidP="001E4C70">
      <w:pPr>
        <w:spacing w:before="251" w:line="357" w:lineRule="auto"/>
        <w:ind w:right="170" w:firstLineChars="200" w:firstLine="634"/>
        <w:rPr>
          <w:rFonts w:ascii="仿宋" w:eastAsia="仿宋" w:hAnsi="仿宋" w:cs="仿宋"/>
          <w:spacing w:val="7"/>
          <w:sz w:val="31"/>
          <w:szCs w:val="31"/>
          <w:lang w:eastAsia="zh-CN"/>
        </w:rPr>
      </w:pPr>
      <w:r>
        <w:rPr>
          <w:rFonts w:ascii="仿宋" w:eastAsia="仿宋" w:hAnsi="仿宋" w:cs="仿宋" w:hint="eastAsia"/>
          <w:spacing w:val="7"/>
          <w:sz w:val="31"/>
          <w:szCs w:val="31"/>
          <w:lang w:eastAsia="zh-CN"/>
        </w:rPr>
        <w:lastRenderedPageBreak/>
        <w:t>截至</w:t>
      </w:r>
      <w:r>
        <w:rPr>
          <w:rFonts w:ascii="仿宋" w:eastAsia="仿宋" w:hAnsi="仿宋" w:cs="仿宋" w:hint="eastAsia"/>
          <w:spacing w:val="7"/>
          <w:sz w:val="31"/>
          <w:szCs w:val="31"/>
          <w:lang w:eastAsia="zh-CN"/>
        </w:rPr>
        <w:t>2023</w:t>
      </w:r>
      <w:r>
        <w:rPr>
          <w:rFonts w:ascii="仿宋" w:eastAsia="仿宋" w:hAnsi="仿宋" w:cs="仿宋" w:hint="eastAsia"/>
          <w:spacing w:val="7"/>
          <w:sz w:val="31"/>
          <w:szCs w:val="31"/>
          <w:lang w:eastAsia="zh-CN"/>
        </w:rPr>
        <w:t>年</w:t>
      </w:r>
      <w:r>
        <w:rPr>
          <w:rFonts w:ascii="仿宋" w:eastAsia="仿宋" w:hAnsi="仿宋" w:cs="仿宋" w:hint="eastAsia"/>
          <w:spacing w:val="7"/>
          <w:sz w:val="31"/>
          <w:szCs w:val="31"/>
          <w:lang w:eastAsia="zh-CN"/>
        </w:rPr>
        <w:t>12</w:t>
      </w:r>
      <w:r>
        <w:rPr>
          <w:rFonts w:ascii="仿宋" w:eastAsia="仿宋" w:hAnsi="仿宋" w:cs="仿宋" w:hint="eastAsia"/>
          <w:spacing w:val="7"/>
          <w:sz w:val="31"/>
          <w:szCs w:val="31"/>
          <w:lang w:eastAsia="zh-CN"/>
        </w:rPr>
        <w:t>月</w:t>
      </w:r>
      <w:r>
        <w:rPr>
          <w:rFonts w:ascii="仿宋" w:eastAsia="仿宋" w:hAnsi="仿宋" w:cs="仿宋" w:hint="eastAsia"/>
          <w:spacing w:val="7"/>
          <w:sz w:val="31"/>
          <w:szCs w:val="31"/>
          <w:lang w:eastAsia="zh-CN"/>
        </w:rPr>
        <w:t>31</w:t>
      </w:r>
      <w:r>
        <w:rPr>
          <w:rFonts w:ascii="仿宋" w:eastAsia="仿宋" w:hAnsi="仿宋" w:cs="仿宋" w:hint="eastAsia"/>
          <w:spacing w:val="7"/>
          <w:sz w:val="31"/>
          <w:szCs w:val="31"/>
          <w:lang w:eastAsia="zh-CN"/>
        </w:rPr>
        <w:t>日，长春市南关区应急管理局共</w:t>
      </w:r>
    </w:p>
    <w:p w:rsidR="00504A35" w:rsidRDefault="002325A9">
      <w:pPr>
        <w:spacing w:before="251" w:line="357" w:lineRule="auto"/>
        <w:ind w:right="170"/>
        <w:rPr>
          <w:rFonts w:ascii="仿宋" w:eastAsia="仿宋" w:hAnsi="仿宋" w:cs="仿宋"/>
          <w:spacing w:val="7"/>
          <w:sz w:val="31"/>
          <w:szCs w:val="31"/>
          <w:lang w:eastAsia="zh-CN"/>
        </w:rPr>
      </w:pPr>
      <w:r>
        <w:rPr>
          <w:rFonts w:ascii="仿宋" w:eastAsia="仿宋" w:hAnsi="仿宋" w:cs="仿宋" w:hint="eastAsia"/>
          <w:spacing w:val="7"/>
          <w:sz w:val="31"/>
          <w:szCs w:val="31"/>
          <w:lang w:eastAsia="zh-CN"/>
        </w:rPr>
        <w:t>有车辆</w:t>
      </w:r>
      <w:r>
        <w:rPr>
          <w:rFonts w:ascii="仿宋" w:eastAsia="仿宋" w:hAnsi="仿宋" w:cs="仿宋" w:hint="eastAsia"/>
          <w:spacing w:val="7"/>
          <w:sz w:val="31"/>
          <w:szCs w:val="31"/>
          <w:lang w:eastAsia="zh-CN"/>
        </w:rPr>
        <w:t>2</w:t>
      </w:r>
      <w:r>
        <w:rPr>
          <w:rFonts w:ascii="仿宋" w:eastAsia="仿宋" w:hAnsi="仿宋" w:cs="仿宋" w:hint="eastAsia"/>
          <w:spacing w:val="7"/>
          <w:sz w:val="31"/>
          <w:szCs w:val="31"/>
          <w:lang w:eastAsia="zh-CN"/>
        </w:rPr>
        <w:t>辆，其中，副部（省）级及以上领导用车</w:t>
      </w:r>
      <w:r>
        <w:rPr>
          <w:rFonts w:ascii="仿宋" w:eastAsia="仿宋" w:hAnsi="仿宋" w:cs="仿宋" w:hint="eastAsia"/>
          <w:spacing w:val="7"/>
          <w:sz w:val="31"/>
          <w:szCs w:val="31"/>
          <w:lang w:eastAsia="zh-CN"/>
        </w:rPr>
        <w:t>0</w:t>
      </w:r>
      <w:r>
        <w:rPr>
          <w:rFonts w:ascii="仿宋" w:eastAsia="仿宋" w:hAnsi="仿宋" w:cs="仿宋" w:hint="eastAsia"/>
          <w:spacing w:val="7"/>
          <w:sz w:val="31"/>
          <w:szCs w:val="31"/>
          <w:lang w:eastAsia="zh-CN"/>
        </w:rPr>
        <w:t>辆、主</w:t>
      </w:r>
    </w:p>
    <w:p w:rsidR="00504A35" w:rsidRDefault="002325A9">
      <w:pPr>
        <w:spacing w:before="251" w:line="357" w:lineRule="auto"/>
        <w:ind w:right="170"/>
        <w:rPr>
          <w:rFonts w:ascii="仿宋" w:eastAsia="仿宋" w:hAnsi="仿宋" w:cs="仿宋"/>
          <w:spacing w:val="7"/>
          <w:sz w:val="31"/>
          <w:szCs w:val="31"/>
          <w:lang w:eastAsia="zh-CN"/>
        </w:rPr>
      </w:pPr>
      <w:r>
        <w:rPr>
          <w:rFonts w:ascii="仿宋" w:eastAsia="仿宋" w:hAnsi="仿宋" w:cs="仿宋" w:hint="eastAsia"/>
          <w:spacing w:val="7"/>
          <w:sz w:val="31"/>
          <w:szCs w:val="31"/>
          <w:lang w:eastAsia="zh-CN"/>
        </w:rPr>
        <w:t>要领导干部用车</w:t>
      </w:r>
      <w:r>
        <w:rPr>
          <w:rFonts w:ascii="仿宋" w:eastAsia="仿宋" w:hAnsi="仿宋" w:cs="仿宋" w:hint="eastAsia"/>
          <w:spacing w:val="7"/>
          <w:sz w:val="31"/>
          <w:szCs w:val="31"/>
          <w:lang w:eastAsia="zh-CN"/>
        </w:rPr>
        <w:t>0</w:t>
      </w:r>
      <w:r>
        <w:rPr>
          <w:rFonts w:ascii="仿宋" w:eastAsia="仿宋" w:hAnsi="仿宋" w:cs="仿宋" w:hint="eastAsia"/>
          <w:spacing w:val="7"/>
          <w:sz w:val="31"/>
          <w:szCs w:val="31"/>
          <w:lang w:eastAsia="zh-CN"/>
        </w:rPr>
        <w:t>辆、机要通信用车</w:t>
      </w:r>
      <w:r>
        <w:rPr>
          <w:rFonts w:ascii="仿宋" w:eastAsia="仿宋" w:hAnsi="仿宋" w:cs="仿宋" w:hint="eastAsia"/>
          <w:spacing w:val="7"/>
          <w:sz w:val="31"/>
          <w:szCs w:val="31"/>
          <w:lang w:eastAsia="zh-CN"/>
        </w:rPr>
        <w:t>0</w:t>
      </w:r>
      <w:r>
        <w:rPr>
          <w:rFonts w:ascii="仿宋" w:eastAsia="仿宋" w:hAnsi="仿宋" w:cs="仿宋" w:hint="eastAsia"/>
          <w:spacing w:val="7"/>
          <w:sz w:val="31"/>
          <w:szCs w:val="31"/>
          <w:lang w:eastAsia="zh-CN"/>
        </w:rPr>
        <w:t>辆、应急保</w:t>
      </w:r>
      <w:r>
        <w:rPr>
          <w:rFonts w:ascii="仿宋" w:eastAsia="仿宋" w:hAnsi="仿宋" w:cs="仿宋" w:hint="eastAsia"/>
          <w:spacing w:val="7"/>
          <w:sz w:val="31"/>
          <w:szCs w:val="31"/>
          <w:lang w:eastAsia="zh-CN"/>
        </w:rPr>
        <w:t>障用车</w:t>
      </w:r>
      <w:r>
        <w:rPr>
          <w:rFonts w:ascii="仿宋" w:eastAsia="仿宋" w:hAnsi="仿宋" w:cs="仿宋" w:hint="eastAsia"/>
          <w:spacing w:val="7"/>
          <w:sz w:val="31"/>
          <w:szCs w:val="31"/>
          <w:lang w:eastAsia="zh-CN"/>
        </w:rPr>
        <w:t xml:space="preserve">1 </w:t>
      </w:r>
    </w:p>
    <w:p w:rsidR="00504A35" w:rsidRDefault="002325A9">
      <w:pPr>
        <w:spacing w:before="251" w:line="357" w:lineRule="auto"/>
        <w:ind w:right="170"/>
        <w:rPr>
          <w:rFonts w:ascii="仿宋" w:eastAsia="仿宋" w:hAnsi="仿宋" w:cs="仿宋"/>
          <w:spacing w:val="7"/>
          <w:sz w:val="31"/>
          <w:szCs w:val="31"/>
          <w:lang w:eastAsia="zh-CN"/>
        </w:rPr>
      </w:pPr>
      <w:r>
        <w:rPr>
          <w:rFonts w:ascii="仿宋" w:eastAsia="仿宋" w:hAnsi="仿宋" w:cs="仿宋" w:hint="eastAsia"/>
          <w:spacing w:val="7"/>
          <w:sz w:val="31"/>
          <w:szCs w:val="31"/>
          <w:lang w:eastAsia="zh-CN"/>
        </w:rPr>
        <w:t>辆、执法执勤用车</w:t>
      </w:r>
      <w:r>
        <w:rPr>
          <w:rFonts w:ascii="仿宋" w:eastAsia="仿宋" w:hAnsi="仿宋" w:cs="仿宋" w:hint="eastAsia"/>
          <w:spacing w:val="7"/>
          <w:sz w:val="31"/>
          <w:szCs w:val="31"/>
          <w:lang w:eastAsia="zh-CN"/>
        </w:rPr>
        <w:t>0</w:t>
      </w:r>
      <w:r>
        <w:rPr>
          <w:rFonts w:ascii="仿宋" w:eastAsia="仿宋" w:hAnsi="仿宋" w:cs="仿宋" w:hint="eastAsia"/>
          <w:spacing w:val="7"/>
          <w:sz w:val="31"/>
          <w:szCs w:val="31"/>
          <w:lang w:eastAsia="zh-CN"/>
        </w:rPr>
        <w:t>辆、特种专业技术用车</w:t>
      </w:r>
      <w:r>
        <w:rPr>
          <w:rFonts w:ascii="仿宋" w:eastAsia="仿宋" w:hAnsi="仿宋" w:cs="仿宋" w:hint="eastAsia"/>
          <w:spacing w:val="7"/>
          <w:sz w:val="31"/>
          <w:szCs w:val="31"/>
          <w:lang w:eastAsia="zh-CN"/>
        </w:rPr>
        <w:t>0</w:t>
      </w:r>
      <w:r>
        <w:rPr>
          <w:rFonts w:ascii="仿宋" w:eastAsia="仿宋" w:hAnsi="仿宋" w:cs="仿宋" w:hint="eastAsia"/>
          <w:spacing w:val="7"/>
          <w:sz w:val="31"/>
          <w:szCs w:val="31"/>
          <w:lang w:eastAsia="zh-CN"/>
        </w:rPr>
        <w:t>辆、离退休干</w:t>
      </w:r>
    </w:p>
    <w:p w:rsidR="00504A35" w:rsidRDefault="002325A9">
      <w:pPr>
        <w:spacing w:before="251" w:line="357" w:lineRule="auto"/>
        <w:ind w:right="170"/>
        <w:rPr>
          <w:rFonts w:ascii="仿宋" w:eastAsia="仿宋" w:hAnsi="仿宋" w:cs="仿宋"/>
          <w:spacing w:val="7"/>
          <w:sz w:val="31"/>
          <w:szCs w:val="31"/>
          <w:lang w:eastAsia="zh-CN"/>
        </w:rPr>
      </w:pPr>
      <w:r>
        <w:rPr>
          <w:rFonts w:ascii="仿宋" w:eastAsia="仿宋" w:hAnsi="仿宋" w:cs="仿宋" w:hint="eastAsia"/>
          <w:spacing w:val="7"/>
          <w:sz w:val="31"/>
          <w:szCs w:val="31"/>
          <w:lang w:eastAsia="zh-CN"/>
        </w:rPr>
        <w:t>部用车</w:t>
      </w:r>
      <w:r>
        <w:rPr>
          <w:rFonts w:ascii="仿宋" w:eastAsia="仿宋" w:hAnsi="仿宋" w:cs="仿宋" w:hint="eastAsia"/>
          <w:spacing w:val="7"/>
          <w:sz w:val="31"/>
          <w:szCs w:val="31"/>
          <w:lang w:eastAsia="zh-CN"/>
        </w:rPr>
        <w:t>0</w:t>
      </w:r>
      <w:r>
        <w:rPr>
          <w:rFonts w:ascii="仿宋" w:eastAsia="仿宋" w:hAnsi="仿宋" w:cs="仿宋" w:hint="eastAsia"/>
          <w:spacing w:val="7"/>
          <w:sz w:val="31"/>
          <w:szCs w:val="31"/>
          <w:lang w:eastAsia="zh-CN"/>
        </w:rPr>
        <w:t>辆、其他用车</w:t>
      </w:r>
      <w:r>
        <w:rPr>
          <w:rFonts w:ascii="仿宋" w:eastAsia="仿宋" w:hAnsi="仿宋" w:cs="仿宋" w:hint="eastAsia"/>
          <w:spacing w:val="7"/>
          <w:sz w:val="31"/>
          <w:szCs w:val="31"/>
          <w:lang w:eastAsia="zh-CN"/>
        </w:rPr>
        <w:t>1</w:t>
      </w:r>
      <w:r>
        <w:rPr>
          <w:rFonts w:ascii="仿宋" w:eastAsia="仿宋" w:hAnsi="仿宋" w:cs="仿宋" w:hint="eastAsia"/>
          <w:spacing w:val="7"/>
          <w:sz w:val="31"/>
          <w:szCs w:val="31"/>
          <w:lang w:eastAsia="zh-CN"/>
        </w:rPr>
        <w:t>辆；单位价值</w:t>
      </w:r>
      <w:r>
        <w:rPr>
          <w:rFonts w:ascii="仿宋" w:eastAsia="仿宋" w:hAnsi="仿宋" w:cs="仿宋" w:hint="eastAsia"/>
          <w:spacing w:val="7"/>
          <w:sz w:val="31"/>
          <w:szCs w:val="31"/>
          <w:lang w:eastAsia="zh-CN"/>
        </w:rPr>
        <w:t>50</w:t>
      </w:r>
      <w:r>
        <w:rPr>
          <w:rFonts w:ascii="仿宋" w:eastAsia="仿宋" w:hAnsi="仿宋" w:cs="仿宋" w:hint="eastAsia"/>
          <w:spacing w:val="7"/>
          <w:sz w:val="31"/>
          <w:szCs w:val="31"/>
          <w:lang w:eastAsia="zh-CN"/>
        </w:rPr>
        <w:t>万元以上通用设</w:t>
      </w:r>
    </w:p>
    <w:p w:rsidR="00504A35" w:rsidRDefault="002325A9">
      <w:pPr>
        <w:spacing w:before="251" w:line="357" w:lineRule="auto"/>
        <w:ind w:right="170"/>
        <w:rPr>
          <w:rFonts w:ascii="仿宋" w:eastAsia="仿宋" w:hAnsi="仿宋" w:cs="仿宋"/>
          <w:spacing w:val="7"/>
          <w:sz w:val="31"/>
          <w:szCs w:val="31"/>
          <w:lang w:eastAsia="zh-CN"/>
        </w:rPr>
      </w:pPr>
      <w:r>
        <w:rPr>
          <w:rFonts w:ascii="仿宋" w:eastAsia="仿宋" w:hAnsi="仿宋" w:cs="仿宋" w:hint="eastAsia"/>
          <w:spacing w:val="7"/>
          <w:sz w:val="31"/>
          <w:szCs w:val="31"/>
          <w:lang w:eastAsia="zh-CN"/>
        </w:rPr>
        <w:t>备</w:t>
      </w:r>
      <w:r>
        <w:rPr>
          <w:rFonts w:ascii="仿宋" w:eastAsia="仿宋" w:hAnsi="仿宋" w:cs="仿宋" w:hint="eastAsia"/>
          <w:spacing w:val="7"/>
          <w:sz w:val="31"/>
          <w:szCs w:val="31"/>
          <w:lang w:eastAsia="zh-CN"/>
        </w:rPr>
        <w:t>1</w:t>
      </w:r>
      <w:r>
        <w:rPr>
          <w:rFonts w:ascii="仿宋" w:eastAsia="仿宋" w:hAnsi="仿宋" w:cs="仿宋" w:hint="eastAsia"/>
          <w:spacing w:val="7"/>
          <w:sz w:val="31"/>
          <w:szCs w:val="31"/>
          <w:lang w:eastAsia="zh-CN"/>
        </w:rPr>
        <w:t>台（套）；单位价值</w:t>
      </w:r>
      <w:r>
        <w:rPr>
          <w:rFonts w:ascii="仿宋" w:eastAsia="仿宋" w:hAnsi="仿宋" w:cs="仿宋" w:hint="eastAsia"/>
          <w:spacing w:val="7"/>
          <w:sz w:val="31"/>
          <w:szCs w:val="31"/>
          <w:lang w:eastAsia="zh-CN"/>
        </w:rPr>
        <w:t>100</w:t>
      </w:r>
      <w:r>
        <w:rPr>
          <w:rFonts w:ascii="仿宋" w:eastAsia="仿宋" w:hAnsi="仿宋" w:cs="仿宋" w:hint="eastAsia"/>
          <w:spacing w:val="7"/>
          <w:sz w:val="31"/>
          <w:szCs w:val="31"/>
          <w:lang w:eastAsia="zh-CN"/>
        </w:rPr>
        <w:t>万元以上专用设备</w:t>
      </w:r>
      <w:r>
        <w:rPr>
          <w:rFonts w:ascii="仿宋" w:eastAsia="仿宋" w:hAnsi="仿宋" w:cs="仿宋" w:hint="eastAsia"/>
          <w:spacing w:val="7"/>
          <w:sz w:val="31"/>
          <w:szCs w:val="31"/>
          <w:lang w:eastAsia="zh-CN"/>
        </w:rPr>
        <w:t>0</w:t>
      </w:r>
      <w:r>
        <w:rPr>
          <w:rFonts w:ascii="仿宋" w:eastAsia="仿宋" w:hAnsi="仿宋" w:cs="仿宋" w:hint="eastAsia"/>
          <w:spacing w:val="7"/>
          <w:sz w:val="31"/>
          <w:szCs w:val="31"/>
          <w:lang w:eastAsia="zh-CN"/>
        </w:rPr>
        <w:t>台（套）。</w:t>
      </w:r>
    </w:p>
    <w:p w:rsidR="00504A35" w:rsidRDefault="00504A35">
      <w:pPr>
        <w:spacing w:before="251" w:line="357" w:lineRule="auto"/>
        <w:ind w:right="170"/>
        <w:rPr>
          <w:rFonts w:ascii="仿宋" w:eastAsia="仿宋" w:hAnsi="仿宋" w:cs="仿宋"/>
          <w:spacing w:val="7"/>
          <w:sz w:val="31"/>
          <w:szCs w:val="31"/>
          <w:lang w:eastAsia="zh-CN"/>
        </w:rPr>
      </w:pPr>
    </w:p>
    <w:p w:rsidR="00504A35" w:rsidRDefault="002325A9">
      <w:pPr>
        <w:spacing w:before="225" w:line="443" w:lineRule="exact"/>
        <w:ind w:left="2186"/>
        <w:outlineLvl w:val="0"/>
        <w:rPr>
          <w:rFonts w:ascii="微软雅黑" w:eastAsia="微软雅黑" w:hAnsi="微软雅黑" w:cs="微软雅黑"/>
          <w:sz w:val="44"/>
          <w:szCs w:val="44"/>
          <w:lang w:eastAsia="zh-CN"/>
        </w:rPr>
      </w:pPr>
      <w:r>
        <w:rPr>
          <w:rFonts w:ascii="微软雅黑" w:eastAsia="微软雅黑" w:hAnsi="微软雅黑" w:cs="微软雅黑"/>
          <w:spacing w:val="-4"/>
          <w:position w:val="-2"/>
          <w:sz w:val="44"/>
          <w:szCs w:val="44"/>
          <w:lang w:eastAsia="zh-CN"/>
        </w:rPr>
        <w:t>第四部分名词解释</w:t>
      </w:r>
    </w:p>
    <w:p w:rsidR="00504A35" w:rsidRDefault="00504A35">
      <w:pPr>
        <w:pStyle w:val="a3"/>
        <w:spacing w:line="315" w:lineRule="auto"/>
        <w:rPr>
          <w:lang w:eastAsia="zh-CN"/>
        </w:rPr>
      </w:pPr>
    </w:p>
    <w:p w:rsidR="00504A35" w:rsidRDefault="00504A35">
      <w:pPr>
        <w:pStyle w:val="a3"/>
        <w:spacing w:line="315" w:lineRule="auto"/>
        <w:rPr>
          <w:lang w:eastAsia="zh-CN"/>
        </w:rPr>
      </w:pPr>
    </w:p>
    <w:p w:rsidR="00504A35" w:rsidRDefault="00504A35">
      <w:pPr>
        <w:pStyle w:val="a3"/>
        <w:spacing w:line="315" w:lineRule="auto"/>
        <w:rPr>
          <w:lang w:eastAsia="zh-CN"/>
        </w:rPr>
      </w:pPr>
    </w:p>
    <w:p w:rsidR="00504A35" w:rsidRDefault="002325A9">
      <w:pPr>
        <w:spacing w:before="100" w:line="297" w:lineRule="auto"/>
        <w:ind w:left="39" w:right="13" w:firstLine="650"/>
        <w:rPr>
          <w:rFonts w:ascii="仿宋" w:eastAsia="仿宋" w:hAnsi="仿宋" w:cs="仿宋"/>
          <w:sz w:val="31"/>
          <w:szCs w:val="31"/>
          <w:lang w:eastAsia="zh-CN"/>
        </w:rPr>
      </w:pPr>
      <w:r>
        <w:rPr>
          <w:rFonts w:ascii="仿宋" w:eastAsia="仿宋" w:hAnsi="仿宋" w:cs="仿宋"/>
          <w:b/>
          <w:bCs/>
          <w:spacing w:val="6"/>
          <w:sz w:val="31"/>
          <w:szCs w:val="31"/>
          <w:lang w:eastAsia="zh-CN"/>
        </w:rPr>
        <w:t>一、财政拨款收入：</w:t>
      </w:r>
      <w:r>
        <w:rPr>
          <w:rFonts w:ascii="仿宋" w:eastAsia="仿宋" w:hAnsi="仿宋" w:cs="仿宋"/>
          <w:spacing w:val="6"/>
          <w:sz w:val="31"/>
          <w:szCs w:val="31"/>
          <w:lang w:eastAsia="zh-CN"/>
        </w:rPr>
        <w:t>指单位从同级财政部门取得的财政</w:t>
      </w:r>
      <w:r>
        <w:rPr>
          <w:rFonts w:ascii="仿宋" w:eastAsia="仿宋" w:hAnsi="仿宋" w:cs="仿宋"/>
          <w:spacing w:val="2"/>
          <w:sz w:val="31"/>
          <w:szCs w:val="31"/>
          <w:lang w:eastAsia="zh-CN"/>
        </w:rPr>
        <w:t>预算资金。</w:t>
      </w:r>
    </w:p>
    <w:p w:rsidR="00504A35" w:rsidRDefault="002325A9">
      <w:pPr>
        <w:spacing w:before="250" w:line="297" w:lineRule="auto"/>
        <w:ind w:left="30" w:right="13" w:firstLine="656"/>
        <w:rPr>
          <w:rFonts w:ascii="仿宋" w:eastAsia="仿宋" w:hAnsi="仿宋" w:cs="仿宋"/>
          <w:sz w:val="31"/>
          <w:szCs w:val="31"/>
          <w:lang w:eastAsia="zh-CN"/>
        </w:rPr>
      </w:pPr>
      <w:r>
        <w:rPr>
          <w:rFonts w:ascii="仿宋" w:eastAsia="仿宋" w:hAnsi="仿宋" w:cs="仿宋"/>
          <w:b/>
          <w:bCs/>
          <w:spacing w:val="6"/>
          <w:sz w:val="31"/>
          <w:szCs w:val="31"/>
          <w:lang w:eastAsia="zh-CN"/>
        </w:rPr>
        <w:t>二、上级补助收入：</w:t>
      </w:r>
      <w:r>
        <w:rPr>
          <w:rFonts w:ascii="仿宋" w:eastAsia="仿宋" w:hAnsi="仿宋" w:cs="仿宋"/>
          <w:spacing w:val="6"/>
          <w:sz w:val="31"/>
          <w:szCs w:val="31"/>
          <w:lang w:eastAsia="zh-CN"/>
        </w:rPr>
        <w:t>指从主管部门和上级单位取得的非</w:t>
      </w:r>
      <w:r>
        <w:rPr>
          <w:rFonts w:ascii="仿宋" w:eastAsia="仿宋" w:hAnsi="仿宋" w:cs="仿宋"/>
          <w:spacing w:val="-1"/>
          <w:sz w:val="31"/>
          <w:szCs w:val="31"/>
          <w:lang w:eastAsia="zh-CN"/>
        </w:rPr>
        <w:t>财政补助收入。</w:t>
      </w:r>
    </w:p>
    <w:p w:rsidR="00504A35" w:rsidRDefault="002325A9">
      <w:pPr>
        <w:spacing w:before="249" w:line="298" w:lineRule="auto"/>
        <w:ind w:left="44" w:right="18" w:firstLine="649"/>
        <w:outlineLvl w:val="3"/>
        <w:rPr>
          <w:rFonts w:ascii="仿宋" w:eastAsia="仿宋" w:hAnsi="仿宋" w:cs="仿宋"/>
          <w:sz w:val="31"/>
          <w:szCs w:val="31"/>
          <w:lang w:eastAsia="zh-CN"/>
        </w:rPr>
      </w:pPr>
      <w:r>
        <w:rPr>
          <w:rFonts w:ascii="仿宋" w:eastAsia="仿宋" w:hAnsi="仿宋" w:cs="仿宋"/>
          <w:b/>
          <w:bCs/>
          <w:spacing w:val="4"/>
          <w:sz w:val="31"/>
          <w:szCs w:val="31"/>
          <w:lang w:eastAsia="zh-CN"/>
        </w:rPr>
        <w:t>三、事业收入：指事业单位开展专业业务活动及辅助活</w:t>
      </w:r>
      <w:r>
        <w:rPr>
          <w:rFonts w:ascii="仿宋" w:eastAsia="仿宋" w:hAnsi="仿宋" w:cs="仿宋"/>
          <w:b/>
          <w:bCs/>
          <w:spacing w:val="-6"/>
          <w:sz w:val="31"/>
          <w:szCs w:val="31"/>
          <w:lang w:eastAsia="zh-CN"/>
        </w:rPr>
        <w:t>动取得的收入。</w:t>
      </w:r>
    </w:p>
    <w:p w:rsidR="00504A35" w:rsidRDefault="002325A9">
      <w:pPr>
        <w:spacing w:before="249" w:line="297" w:lineRule="auto"/>
        <w:ind w:left="44" w:right="16" w:firstLine="662"/>
        <w:rPr>
          <w:rFonts w:ascii="仿宋" w:eastAsia="仿宋" w:hAnsi="仿宋" w:cs="仿宋"/>
          <w:sz w:val="31"/>
          <w:szCs w:val="31"/>
          <w:lang w:eastAsia="zh-CN"/>
        </w:rPr>
      </w:pPr>
      <w:r>
        <w:rPr>
          <w:rFonts w:ascii="仿宋" w:eastAsia="仿宋" w:hAnsi="仿宋" w:cs="仿宋"/>
          <w:b/>
          <w:bCs/>
          <w:spacing w:val="6"/>
          <w:sz w:val="31"/>
          <w:szCs w:val="31"/>
          <w:lang w:eastAsia="zh-CN"/>
        </w:rPr>
        <w:t>四、经营收入：</w:t>
      </w:r>
      <w:r>
        <w:rPr>
          <w:rFonts w:ascii="仿宋" w:eastAsia="仿宋" w:hAnsi="仿宋" w:cs="仿宋"/>
          <w:spacing w:val="6"/>
          <w:sz w:val="31"/>
          <w:szCs w:val="31"/>
          <w:lang w:eastAsia="zh-CN"/>
        </w:rPr>
        <w:t>指事业单位在专业业务活动及其辅助活动之外开展非独立核算经营活动取得的收入。</w:t>
      </w:r>
    </w:p>
    <w:p w:rsidR="00504A35" w:rsidRDefault="002325A9">
      <w:pPr>
        <w:spacing w:before="249" w:line="298" w:lineRule="auto"/>
        <w:ind w:left="28" w:right="13" w:firstLine="653"/>
        <w:rPr>
          <w:rFonts w:ascii="仿宋" w:eastAsia="仿宋" w:hAnsi="仿宋" w:cs="仿宋"/>
          <w:sz w:val="31"/>
          <w:szCs w:val="31"/>
          <w:lang w:eastAsia="zh-CN"/>
        </w:rPr>
      </w:pPr>
      <w:r>
        <w:rPr>
          <w:rFonts w:ascii="仿宋" w:eastAsia="仿宋" w:hAnsi="仿宋" w:cs="仿宋"/>
          <w:b/>
          <w:bCs/>
          <w:spacing w:val="6"/>
          <w:sz w:val="31"/>
          <w:szCs w:val="31"/>
          <w:lang w:eastAsia="zh-CN"/>
        </w:rPr>
        <w:t>五、附属单位上缴收入：</w:t>
      </w:r>
      <w:r>
        <w:rPr>
          <w:rFonts w:ascii="仿宋" w:eastAsia="仿宋" w:hAnsi="仿宋" w:cs="仿宋"/>
          <w:spacing w:val="6"/>
          <w:sz w:val="31"/>
          <w:szCs w:val="31"/>
          <w:lang w:eastAsia="zh-CN"/>
        </w:rPr>
        <w:t>指事业单位附属独立核算单位</w:t>
      </w:r>
      <w:r>
        <w:rPr>
          <w:rFonts w:ascii="仿宋" w:eastAsia="仿宋" w:hAnsi="仿宋" w:cs="仿宋"/>
          <w:spacing w:val="7"/>
          <w:sz w:val="31"/>
          <w:szCs w:val="31"/>
          <w:lang w:eastAsia="zh-CN"/>
        </w:rPr>
        <w:t>按照有关规定上缴的收入。</w:t>
      </w:r>
    </w:p>
    <w:p w:rsidR="00504A35" w:rsidRDefault="002325A9">
      <w:pPr>
        <w:spacing w:before="246" w:line="347" w:lineRule="auto"/>
        <w:ind w:left="29" w:right="14" w:firstLine="654"/>
        <w:rPr>
          <w:rFonts w:ascii="仿宋" w:eastAsia="仿宋" w:hAnsi="仿宋" w:cs="仿宋"/>
          <w:sz w:val="31"/>
          <w:szCs w:val="31"/>
          <w:lang w:eastAsia="zh-CN"/>
        </w:rPr>
      </w:pPr>
      <w:r>
        <w:rPr>
          <w:rFonts w:ascii="仿宋" w:eastAsia="仿宋" w:hAnsi="仿宋" w:cs="仿宋"/>
          <w:b/>
          <w:bCs/>
          <w:spacing w:val="7"/>
          <w:sz w:val="31"/>
          <w:szCs w:val="31"/>
          <w:lang w:eastAsia="zh-CN"/>
        </w:rPr>
        <w:lastRenderedPageBreak/>
        <w:t>六、其他收入：</w:t>
      </w:r>
      <w:r>
        <w:rPr>
          <w:rFonts w:ascii="仿宋" w:eastAsia="仿宋" w:hAnsi="仿宋" w:cs="仿宋"/>
          <w:spacing w:val="7"/>
          <w:sz w:val="31"/>
          <w:szCs w:val="31"/>
          <w:lang w:eastAsia="zh-CN"/>
        </w:rPr>
        <w:t>指除上述收入以外的各项收入。包括未</w:t>
      </w:r>
      <w:r>
        <w:rPr>
          <w:rFonts w:ascii="仿宋" w:eastAsia="仿宋" w:hAnsi="仿宋" w:cs="仿宋"/>
          <w:spacing w:val="9"/>
          <w:sz w:val="31"/>
          <w:szCs w:val="31"/>
          <w:lang w:eastAsia="zh-CN"/>
        </w:rPr>
        <w:t>纳入财政预算或财政专户管理的投资收益、银</w:t>
      </w:r>
      <w:r>
        <w:rPr>
          <w:rFonts w:ascii="仿宋" w:eastAsia="仿宋" w:hAnsi="仿宋" w:cs="仿宋"/>
          <w:spacing w:val="8"/>
          <w:sz w:val="31"/>
          <w:szCs w:val="31"/>
          <w:lang w:eastAsia="zh-CN"/>
        </w:rPr>
        <w:t>行存款利息收</w:t>
      </w:r>
      <w:r>
        <w:rPr>
          <w:rFonts w:ascii="仿宋" w:eastAsia="仿宋" w:hAnsi="仿宋" w:cs="仿宋"/>
          <w:spacing w:val="9"/>
          <w:sz w:val="31"/>
          <w:szCs w:val="31"/>
          <w:lang w:eastAsia="zh-CN"/>
        </w:rPr>
        <w:t>入、租金收入、捐赠收入，现金盘盈收入、存货</w:t>
      </w:r>
      <w:r>
        <w:rPr>
          <w:rFonts w:ascii="仿宋" w:eastAsia="仿宋" w:hAnsi="仿宋" w:cs="仿宋"/>
          <w:spacing w:val="8"/>
          <w:sz w:val="31"/>
          <w:szCs w:val="31"/>
          <w:lang w:eastAsia="zh-CN"/>
        </w:rPr>
        <w:t>盘盈收入、</w:t>
      </w:r>
      <w:r>
        <w:rPr>
          <w:rFonts w:ascii="仿宋" w:eastAsia="仿宋" w:hAnsi="仿宋" w:cs="仿宋"/>
          <w:spacing w:val="9"/>
          <w:sz w:val="31"/>
          <w:szCs w:val="31"/>
          <w:lang w:eastAsia="zh-CN"/>
        </w:rPr>
        <w:t>收回已核销应收及预付款项、无法偿付的应付及</w:t>
      </w:r>
      <w:r>
        <w:rPr>
          <w:rFonts w:ascii="仿宋" w:eastAsia="仿宋" w:hAnsi="仿宋" w:cs="仿宋"/>
          <w:spacing w:val="8"/>
          <w:sz w:val="31"/>
          <w:szCs w:val="31"/>
          <w:lang w:eastAsia="zh-CN"/>
        </w:rPr>
        <w:t>预收款项，</w:t>
      </w:r>
      <w:r>
        <w:rPr>
          <w:rFonts w:ascii="仿宋" w:eastAsia="仿宋" w:hAnsi="仿宋" w:cs="仿宋"/>
          <w:spacing w:val="9"/>
          <w:sz w:val="31"/>
          <w:szCs w:val="31"/>
          <w:lang w:eastAsia="zh-CN"/>
        </w:rPr>
        <w:t>从省财政以外的同级单位取得的经费、从非省</w:t>
      </w:r>
      <w:r>
        <w:rPr>
          <w:rFonts w:ascii="仿宋" w:eastAsia="仿宋" w:hAnsi="仿宋" w:cs="仿宋"/>
          <w:spacing w:val="8"/>
          <w:sz w:val="31"/>
          <w:szCs w:val="31"/>
          <w:lang w:eastAsia="zh-CN"/>
        </w:rPr>
        <w:t>财政取得的经</w:t>
      </w:r>
      <w:r>
        <w:rPr>
          <w:rFonts w:ascii="仿宋" w:eastAsia="仿宋" w:hAnsi="仿宋" w:cs="仿宋"/>
          <w:spacing w:val="6"/>
          <w:sz w:val="31"/>
          <w:szCs w:val="31"/>
          <w:lang w:eastAsia="zh-CN"/>
        </w:rPr>
        <w:t>费，以及行政单位收到的财政专户管理资金等。</w:t>
      </w:r>
    </w:p>
    <w:p w:rsidR="00504A35" w:rsidRDefault="002325A9">
      <w:pPr>
        <w:spacing w:before="252" w:line="322" w:lineRule="auto"/>
        <w:ind w:left="28" w:right="10" w:firstLine="649"/>
        <w:rPr>
          <w:rFonts w:ascii="仿宋" w:eastAsia="仿宋" w:hAnsi="仿宋" w:cs="仿宋"/>
          <w:sz w:val="31"/>
          <w:szCs w:val="31"/>
          <w:lang w:eastAsia="zh-CN"/>
        </w:rPr>
      </w:pPr>
      <w:r>
        <w:rPr>
          <w:rFonts w:ascii="仿宋" w:eastAsia="仿宋" w:hAnsi="仿宋" w:cs="仿宋"/>
          <w:b/>
          <w:bCs/>
          <w:spacing w:val="5"/>
          <w:sz w:val="31"/>
          <w:szCs w:val="31"/>
          <w:lang w:eastAsia="zh-CN"/>
        </w:rPr>
        <w:t>七、使用非财政拨款结余（含专用结余</w:t>
      </w:r>
      <w:r>
        <w:rPr>
          <w:rFonts w:ascii="仿宋" w:eastAsia="仿宋" w:hAnsi="仿宋" w:cs="仿宋"/>
          <w:b/>
          <w:bCs/>
          <w:spacing w:val="16"/>
          <w:sz w:val="31"/>
          <w:szCs w:val="31"/>
          <w:lang w:eastAsia="zh-CN"/>
        </w:rPr>
        <w:t>）：</w:t>
      </w:r>
      <w:r>
        <w:rPr>
          <w:rFonts w:ascii="仿宋" w:eastAsia="仿宋" w:hAnsi="仿宋" w:cs="仿宋"/>
          <w:spacing w:val="5"/>
          <w:sz w:val="31"/>
          <w:szCs w:val="31"/>
          <w:lang w:eastAsia="zh-CN"/>
        </w:rPr>
        <w:t>指事业单位</w:t>
      </w:r>
      <w:r>
        <w:rPr>
          <w:rFonts w:ascii="仿宋" w:eastAsia="仿宋" w:hAnsi="仿宋" w:cs="仿宋"/>
          <w:spacing w:val="21"/>
          <w:sz w:val="31"/>
          <w:szCs w:val="31"/>
          <w:lang w:eastAsia="zh-CN"/>
        </w:rPr>
        <w:t>按照预算管理要求使用非财政拨款结余弥补收支差额的金</w:t>
      </w:r>
      <w:r>
        <w:rPr>
          <w:rFonts w:ascii="仿宋" w:eastAsia="仿宋" w:hAnsi="仿宋" w:cs="仿宋"/>
          <w:spacing w:val="5"/>
          <w:sz w:val="31"/>
          <w:szCs w:val="31"/>
          <w:lang w:eastAsia="zh-CN"/>
        </w:rPr>
        <w:t>额，以及使用专用结余安排支出的金额。</w:t>
      </w:r>
    </w:p>
    <w:p w:rsidR="00504A35" w:rsidRDefault="002325A9">
      <w:pPr>
        <w:spacing w:before="249" w:line="220" w:lineRule="auto"/>
        <w:ind w:right="13"/>
        <w:jc w:val="right"/>
        <w:rPr>
          <w:rFonts w:ascii="仿宋" w:eastAsia="仿宋" w:hAnsi="仿宋" w:cs="仿宋"/>
          <w:spacing w:val="6"/>
          <w:sz w:val="31"/>
          <w:szCs w:val="31"/>
          <w:lang w:eastAsia="zh-CN"/>
        </w:rPr>
      </w:pPr>
      <w:r>
        <w:rPr>
          <w:rFonts w:ascii="仿宋" w:eastAsia="仿宋" w:hAnsi="仿宋" w:cs="仿宋"/>
          <w:b/>
          <w:bCs/>
          <w:spacing w:val="7"/>
          <w:sz w:val="31"/>
          <w:szCs w:val="31"/>
          <w:lang w:eastAsia="zh-CN"/>
        </w:rPr>
        <w:t>八、年初结转和结余：</w:t>
      </w:r>
      <w:r>
        <w:rPr>
          <w:rFonts w:ascii="仿宋" w:eastAsia="仿宋" w:hAnsi="仿宋" w:cs="仿宋"/>
          <w:spacing w:val="6"/>
          <w:sz w:val="31"/>
          <w:szCs w:val="31"/>
          <w:lang w:eastAsia="zh-CN"/>
        </w:rPr>
        <w:t>指单位以前年度尚未完成、结转</w:t>
      </w:r>
    </w:p>
    <w:p w:rsidR="00504A35" w:rsidRDefault="002325A9">
      <w:pPr>
        <w:spacing w:before="160" w:line="357" w:lineRule="auto"/>
        <w:ind w:left="46" w:right="189" w:hanging="6"/>
        <w:rPr>
          <w:rFonts w:ascii="仿宋" w:eastAsia="仿宋" w:hAnsi="仿宋" w:cs="仿宋"/>
          <w:spacing w:val="6"/>
          <w:sz w:val="31"/>
          <w:szCs w:val="31"/>
          <w:lang w:eastAsia="zh-CN"/>
        </w:rPr>
      </w:pPr>
      <w:r>
        <w:rPr>
          <w:rFonts w:ascii="仿宋" w:eastAsia="仿宋" w:hAnsi="仿宋" w:cs="仿宋"/>
          <w:spacing w:val="6"/>
          <w:sz w:val="31"/>
          <w:szCs w:val="31"/>
          <w:lang w:eastAsia="zh-CN"/>
        </w:rPr>
        <w:t>到本年按有关规定用途继续使用的资金，或项目已完成等产生的结余资金。</w:t>
      </w:r>
    </w:p>
    <w:p w:rsidR="00504A35" w:rsidRDefault="002325A9">
      <w:pPr>
        <w:spacing w:before="48" w:line="355" w:lineRule="auto"/>
        <w:ind w:left="32" w:right="155" w:firstLine="641"/>
        <w:rPr>
          <w:rFonts w:ascii="仿宋" w:eastAsia="仿宋" w:hAnsi="仿宋" w:cs="仿宋"/>
          <w:sz w:val="31"/>
          <w:szCs w:val="31"/>
          <w:lang w:eastAsia="zh-CN"/>
        </w:rPr>
      </w:pPr>
      <w:r>
        <w:rPr>
          <w:rFonts w:ascii="仿宋" w:eastAsia="仿宋" w:hAnsi="仿宋" w:cs="仿宋"/>
          <w:b/>
          <w:bCs/>
          <w:spacing w:val="7"/>
          <w:sz w:val="31"/>
          <w:szCs w:val="31"/>
          <w:lang w:eastAsia="zh-CN"/>
        </w:rPr>
        <w:t>九、结余分配：</w:t>
      </w:r>
      <w:r>
        <w:rPr>
          <w:rFonts w:ascii="仿宋" w:eastAsia="仿宋" w:hAnsi="仿宋" w:cs="仿宋"/>
          <w:spacing w:val="7"/>
          <w:sz w:val="31"/>
          <w:szCs w:val="31"/>
          <w:lang w:eastAsia="zh-CN"/>
        </w:rPr>
        <w:t>指事业单位按照会计制度规定缴纳的所</w:t>
      </w:r>
      <w:r>
        <w:rPr>
          <w:rFonts w:ascii="仿宋" w:eastAsia="仿宋" w:hAnsi="仿宋" w:cs="仿宋"/>
          <w:spacing w:val="6"/>
          <w:sz w:val="31"/>
          <w:szCs w:val="31"/>
          <w:lang w:eastAsia="zh-CN"/>
        </w:rPr>
        <w:t>得税、提取的专用结余以及转入非财政拨款结余的金额等。</w:t>
      </w:r>
    </w:p>
    <w:p w:rsidR="00504A35" w:rsidRDefault="002325A9">
      <w:pPr>
        <w:spacing w:before="54" w:line="364" w:lineRule="auto"/>
        <w:ind w:left="29" w:right="153" w:firstLine="654"/>
        <w:rPr>
          <w:rFonts w:ascii="仿宋" w:eastAsia="仿宋" w:hAnsi="仿宋" w:cs="仿宋"/>
          <w:sz w:val="31"/>
          <w:szCs w:val="31"/>
          <w:lang w:eastAsia="zh-CN"/>
        </w:rPr>
      </w:pPr>
      <w:r>
        <w:rPr>
          <w:rFonts w:ascii="仿宋" w:eastAsia="仿宋" w:hAnsi="仿宋" w:cs="仿宋"/>
          <w:b/>
          <w:bCs/>
          <w:spacing w:val="7"/>
          <w:sz w:val="31"/>
          <w:szCs w:val="31"/>
          <w:lang w:eastAsia="zh-CN"/>
        </w:rPr>
        <w:t>十、年末结转和结余：</w:t>
      </w:r>
      <w:r>
        <w:rPr>
          <w:rFonts w:ascii="仿宋" w:eastAsia="仿宋" w:hAnsi="仿宋" w:cs="仿宋"/>
          <w:spacing w:val="7"/>
          <w:sz w:val="31"/>
          <w:szCs w:val="31"/>
          <w:lang w:eastAsia="zh-CN"/>
        </w:rPr>
        <w:t>指单位按有关规定结</w:t>
      </w:r>
      <w:r>
        <w:rPr>
          <w:rFonts w:ascii="仿宋" w:eastAsia="仿宋" w:hAnsi="仿宋" w:cs="仿宋"/>
          <w:spacing w:val="6"/>
          <w:sz w:val="31"/>
          <w:szCs w:val="31"/>
          <w:lang w:eastAsia="zh-CN"/>
        </w:rPr>
        <w:t>转到下年或</w:t>
      </w:r>
      <w:r>
        <w:rPr>
          <w:rFonts w:ascii="仿宋" w:eastAsia="仿宋" w:hAnsi="仿宋" w:cs="仿宋"/>
          <w:spacing w:val="21"/>
          <w:sz w:val="31"/>
          <w:szCs w:val="31"/>
          <w:lang w:eastAsia="zh-CN"/>
        </w:rPr>
        <w:t>以后年度继续使用的资金，或项目已完成等产生的结余资</w:t>
      </w:r>
      <w:r>
        <w:rPr>
          <w:rFonts w:ascii="仿宋" w:eastAsia="仿宋" w:hAnsi="仿宋" w:cs="仿宋"/>
          <w:spacing w:val="-16"/>
          <w:sz w:val="31"/>
          <w:szCs w:val="31"/>
          <w:lang w:eastAsia="zh-CN"/>
        </w:rPr>
        <w:t>金。</w:t>
      </w:r>
    </w:p>
    <w:p w:rsidR="00504A35" w:rsidRDefault="002325A9">
      <w:pPr>
        <w:spacing w:before="39" w:line="297" w:lineRule="auto"/>
        <w:ind w:left="30" w:right="153" w:firstLine="653"/>
        <w:rPr>
          <w:rFonts w:ascii="仿宋" w:eastAsia="仿宋" w:hAnsi="仿宋" w:cs="仿宋"/>
          <w:sz w:val="31"/>
          <w:szCs w:val="31"/>
          <w:lang w:eastAsia="zh-CN"/>
        </w:rPr>
      </w:pPr>
      <w:r>
        <w:rPr>
          <w:rFonts w:ascii="仿宋" w:eastAsia="仿宋" w:hAnsi="仿宋" w:cs="仿宋"/>
          <w:b/>
          <w:bCs/>
          <w:spacing w:val="7"/>
          <w:sz w:val="31"/>
          <w:szCs w:val="31"/>
          <w:lang w:eastAsia="zh-CN"/>
        </w:rPr>
        <w:t>十一、基本支出：</w:t>
      </w:r>
      <w:r>
        <w:rPr>
          <w:rFonts w:ascii="仿宋" w:eastAsia="仿宋" w:hAnsi="仿宋" w:cs="仿宋"/>
          <w:spacing w:val="7"/>
          <w:sz w:val="31"/>
          <w:szCs w:val="31"/>
          <w:lang w:eastAsia="zh-CN"/>
        </w:rPr>
        <w:t>指为保障机构正常运转、完成日常工</w:t>
      </w:r>
      <w:r>
        <w:rPr>
          <w:rFonts w:ascii="仿宋" w:eastAsia="仿宋" w:hAnsi="仿宋" w:cs="仿宋"/>
          <w:spacing w:val="6"/>
          <w:sz w:val="31"/>
          <w:szCs w:val="31"/>
          <w:lang w:eastAsia="zh-CN"/>
        </w:rPr>
        <w:t>作任务而发生的人员支出和公用支出。</w:t>
      </w:r>
    </w:p>
    <w:p w:rsidR="00504A35" w:rsidRDefault="002325A9">
      <w:pPr>
        <w:spacing w:before="250" w:line="298" w:lineRule="auto"/>
        <w:ind w:left="33" w:right="154" w:firstLine="650"/>
        <w:rPr>
          <w:rFonts w:ascii="仿宋" w:eastAsia="仿宋" w:hAnsi="仿宋" w:cs="仿宋"/>
          <w:sz w:val="31"/>
          <w:szCs w:val="31"/>
          <w:lang w:eastAsia="zh-CN"/>
        </w:rPr>
      </w:pPr>
      <w:r>
        <w:rPr>
          <w:rFonts w:ascii="仿宋" w:eastAsia="仿宋" w:hAnsi="仿宋" w:cs="仿宋"/>
          <w:b/>
          <w:bCs/>
          <w:spacing w:val="7"/>
          <w:sz w:val="31"/>
          <w:szCs w:val="31"/>
          <w:lang w:eastAsia="zh-CN"/>
        </w:rPr>
        <w:t>十二、项目支出：</w:t>
      </w:r>
      <w:r>
        <w:rPr>
          <w:rFonts w:ascii="仿宋" w:eastAsia="仿宋" w:hAnsi="仿宋" w:cs="仿宋"/>
          <w:spacing w:val="7"/>
          <w:sz w:val="31"/>
          <w:szCs w:val="31"/>
          <w:lang w:eastAsia="zh-CN"/>
        </w:rPr>
        <w:t>指在基本支出之外为完成特定行政任</w:t>
      </w:r>
      <w:r>
        <w:rPr>
          <w:rFonts w:ascii="仿宋" w:eastAsia="仿宋" w:hAnsi="仿宋" w:cs="仿宋"/>
          <w:spacing w:val="4"/>
          <w:sz w:val="31"/>
          <w:szCs w:val="31"/>
          <w:lang w:eastAsia="zh-CN"/>
        </w:rPr>
        <w:t>务或事业发展目标所发生的支出。</w:t>
      </w:r>
    </w:p>
    <w:p w:rsidR="00504A35" w:rsidRDefault="002325A9">
      <w:pPr>
        <w:spacing w:before="249" w:line="297" w:lineRule="auto"/>
        <w:ind w:left="44" w:right="155" w:firstLine="639"/>
        <w:rPr>
          <w:rFonts w:ascii="仿宋" w:eastAsia="仿宋" w:hAnsi="仿宋" w:cs="仿宋"/>
          <w:sz w:val="31"/>
          <w:szCs w:val="31"/>
          <w:lang w:eastAsia="zh-CN"/>
        </w:rPr>
      </w:pPr>
      <w:r>
        <w:rPr>
          <w:rFonts w:ascii="仿宋" w:eastAsia="仿宋" w:hAnsi="仿宋" w:cs="仿宋"/>
          <w:b/>
          <w:bCs/>
          <w:spacing w:val="7"/>
          <w:sz w:val="31"/>
          <w:szCs w:val="31"/>
          <w:lang w:eastAsia="zh-CN"/>
        </w:rPr>
        <w:t>十三、经营支出：</w:t>
      </w:r>
      <w:r>
        <w:rPr>
          <w:rFonts w:ascii="仿宋" w:eastAsia="仿宋" w:hAnsi="仿宋" w:cs="仿宋"/>
          <w:spacing w:val="7"/>
          <w:sz w:val="31"/>
          <w:szCs w:val="31"/>
          <w:lang w:eastAsia="zh-CN"/>
        </w:rPr>
        <w:t>指事业单位在专业业务活动及其辅助</w:t>
      </w:r>
      <w:r>
        <w:rPr>
          <w:rFonts w:ascii="仿宋" w:eastAsia="仿宋" w:hAnsi="仿宋" w:cs="仿宋"/>
          <w:spacing w:val="5"/>
          <w:sz w:val="31"/>
          <w:szCs w:val="31"/>
          <w:lang w:eastAsia="zh-CN"/>
        </w:rPr>
        <w:t>活动之外开展非独立核算经营活动发生的支出。</w:t>
      </w:r>
    </w:p>
    <w:p w:rsidR="00504A35" w:rsidRDefault="002325A9">
      <w:pPr>
        <w:spacing w:before="249" w:line="297" w:lineRule="auto"/>
        <w:ind w:left="40" w:right="153" w:firstLine="643"/>
        <w:rPr>
          <w:rFonts w:ascii="仿宋" w:eastAsia="仿宋" w:hAnsi="仿宋" w:cs="仿宋"/>
          <w:sz w:val="31"/>
          <w:szCs w:val="31"/>
          <w:lang w:eastAsia="zh-CN"/>
        </w:rPr>
      </w:pPr>
      <w:r>
        <w:rPr>
          <w:rFonts w:ascii="仿宋" w:eastAsia="仿宋" w:hAnsi="仿宋" w:cs="仿宋"/>
          <w:b/>
          <w:bCs/>
          <w:spacing w:val="7"/>
          <w:sz w:val="31"/>
          <w:szCs w:val="31"/>
          <w:lang w:eastAsia="zh-CN"/>
        </w:rPr>
        <w:lastRenderedPageBreak/>
        <w:t>十四、上缴上级支出：</w:t>
      </w:r>
      <w:r>
        <w:rPr>
          <w:rFonts w:ascii="仿宋" w:eastAsia="仿宋" w:hAnsi="仿宋" w:cs="仿宋"/>
          <w:spacing w:val="7"/>
          <w:sz w:val="31"/>
          <w:szCs w:val="31"/>
          <w:lang w:eastAsia="zh-CN"/>
        </w:rPr>
        <w:t>指事业单位按照有关</w:t>
      </w:r>
      <w:r>
        <w:rPr>
          <w:rFonts w:ascii="仿宋" w:eastAsia="仿宋" w:hAnsi="仿宋" w:cs="仿宋"/>
          <w:spacing w:val="6"/>
          <w:sz w:val="31"/>
          <w:szCs w:val="31"/>
          <w:lang w:eastAsia="zh-CN"/>
        </w:rPr>
        <w:t>规定上缴上</w:t>
      </w:r>
      <w:r>
        <w:rPr>
          <w:rFonts w:ascii="仿宋" w:eastAsia="仿宋" w:hAnsi="仿宋" w:cs="仿宋"/>
          <w:spacing w:val="-2"/>
          <w:sz w:val="31"/>
          <w:szCs w:val="31"/>
          <w:lang w:eastAsia="zh-CN"/>
        </w:rPr>
        <w:t>级单位的支出。</w:t>
      </w:r>
    </w:p>
    <w:p w:rsidR="00504A35" w:rsidRDefault="002325A9">
      <w:pPr>
        <w:spacing w:before="251" w:line="297" w:lineRule="auto"/>
        <w:ind w:left="29" w:right="152" w:firstLine="654"/>
        <w:rPr>
          <w:rFonts w:ascii="仿宋" w:eastAsia="仿宋" w:hAnsi="仿宋" w:cs="仿宋"/>
          <w:sz w:val="31"/>
          <w:szCs w:val="31"/>
          <w:lang w:eastAsia="zh-CN"/>
        </w:rPr>
      </w:pPr>
      <w:r>
        <w:rPr>
          <w:rFonts w:ascii="仿宋" w:eastAsia="仿宋" w:hAnsi="仿宋" w:cs="仿宋"/>
          <w:b/>
          <w:bCs/>
          <w:spacing w:val="6"/>
          <w:sz w:val="31"/>
          <w:szCs w:val="31"/>
          <w:lang w:eastAsia="zh-CN"/>
        </w:rPr>
        <w:t>十五、对附属单位补助支出：</w:t>
      </w:r>
      <w:r>
        <w:rPr>
          <w:rFonts w:ascii="仿宋" w:eastAsia="仿宋" w:hAnsi="仿宋" w:cs="仿宋"/>
          <w:spacing w:val="6"/>
          <w:sz w:val="31"/>
          <w:szCs w:val="31"/>
          <w:lang w:eastAsia="zh-CN"/>
        </w:rPr>
        <w:t>指事业单位用财政补助收</w:t>
      </w:r>
      <w:r>
        <w:rPr>
          <w:rFonts w:ascii="仿宋" w:eastAsia="仿宋" w:hAnsi="仿宋" w:cs="仿宋"/>
          <w:spacing w:val="8"/>
          <w:sz w:val="31"/>
          <w:szCs w:val="31"/>
          <w:lang w:eastAsia="zh-CN"/>
        </w:rPr>
        <w:t>入之外的收入对附属单位补助发生的支出。</w:t>
      </w:r>
    </w:p>
    <w:p w:rsidR="00504A35" w:rsidRDefault="002325A9">
      <w:pPr>
        <w:spacing w:before="252" w:line="342" w:lineRule="auto"/>
        <w:ind w:left="25" w:firstLine="658"/>
        <w:rPr>
          <w:rFonts w:ascii="仿宋" w:eastAsia="仿宋" w:hAnsi="仿宋" w:cs="仿宋"/>
          <w:sz w:val="31"/>
          <w:szCs w:val="31"/>
          <w:lang w:eastAsia="zh-CN"/>
        </w:rPr>
      </w:pPr>
      <w:r>
        <w:rPr>
          <w:rFonts w:ascii="仿宋" w:eastAsia="仿宋" w:hAnsi="仿宋" w:cs="仿宋"/>
          <w:b/>
          <w:bCs/>
          <w:spacing w:val="7"/>
          <w:sz w:val="31"/>
          <w:szCs w:val="31"/>
          <w:lang w:eastAsia="zh-CN"/>
        </w:rPr>
        <w:t>十六、</w:t>
      </w:r>
      <w:r>
        <w:rPr>
          <w:rFonts w:ascii="仿宋" w:eastAsia="仿宋" w:hAnsi="仿宋" w:cs="仿宋"/>
          <w:b/>
          <w:bCs/>
          <w:spacing w:val="7"/>
          <w:sz w:val="31"/>
          <w:szCs w:val="31"/>
          <w:lang w:eastAsia="zh-CN"/>
        </w:rPr>
        <w:t>“</w:t>
      </w:r>
      <w:r>
        <w:rPr>
          <w:rFonts w:ascii="仿宋" w:eastAsia="仿宋" w:hAnsi="仿宋" w:cs="仿宋"/>
          <w:b/>
          <w:bCs/>
          <w:spacing w:val="7"/>
          <w:sz w:val="31"/>
          <w:szCs w:val="31"/>
          <w:lang w:eastAsia="zh-CN"/>
        </w:rPr>
        <w:t>三公</w:t>
      </w:r>
      <w:r>
        <w:rPr>
          <w:rFonts w:ascii="仿宋" w:eastAsia="仿宋" w:hAnsi="仿宋" w:cs="仿宋"/>
          <w:b/>
          <w:bCs/>
          <w:spacing w:val="7"/>
          <w:sz w:val="31"/>
          <w:szCs w:val="31"/>
          <w:lang w:eastAsia="zh-CN"/>
        </w:rPr>
        <w:t>”</w:t>
      </w:r>
      <w:r>
        <w:rPr>
          <w:rFonts w:ascii="仿宋" w:eastAsia="仿宋" w:hAnsi="仿宋" w:cs="仿宋"/>
          <w:b/>
          <w:bCs/>
          <w:spacing w:val="7"/>
          <w:sz w:val="31"/>
          <w:szCs w:val="31"/>
          <w:lang w:eastAsia="zh-CN"/>
        </w:rPr>
        <w:t>经费：</w:t>
      </w:r>
      <w:r>
        <w:rPr>
          <w:rFonts w:ascii="仿宋" w:eastAsia="仿宋" w:hAnsi="仿宋" w:cs="仿宋"/>
          <w:spacing w:val="7"/>
          <w:sz w:val="31"/>
          <w:szCs w:val="31"/>
          <w:lang w:eastAsia="zh-CN"/>
        </w:rPr>
        <w:t>纳入省级财政预决算</w:t>
      </w:r>
      <w:r>
        <w:rPr>
          <w:rFonts w:ascii="仿宋" w:eastAsia="仿宋" w:hAnsi="仿宋" w:cs="仿宋"/>
          <w:spacing w:val="6"/>
          <w:sz w:val="31"/>
          <w:szCs w:val="31"/>
          <w:lang w:eastAsia="zh-CN"/>
        </w:rPr>
        <w:t>管理的</w:t>
      </w:r>
      <w:r>
        <w:rPr>
          <w:rFonts w:ascii="仿宋" w:eastAsia="仿宋" w:hAnsi="仿宋" w:cs="仿宋"/>
          <w:spacing w:val="6"/>
          <w:sz w:val="31"/>
          <w:szCs w:val="31"/>
          <w:lang w:eastAsia="zh-CN"/>
        </w:rPr>
        <w:t>“</w:t>
      </w:r>
      <w:r>
        <w:rPr>
          <w:rFonts w:ascii="仿宋" w:eastAsia="仿宋" w:hAnsi="仿宋" w:cs="仿宋"/>
          <w:spacing w:val="6"/>
          <w:sz w:val="31"/>
          <w:szCs w:val="31"/>
          <w:lang w:eastAsia="zh-CN"/>
        </w:rPr>
        <w:t>三</w:t>
      </w:r>
      <w:r>
        <w:rPr>
          <w:rFonts w:ascii="仿宋" w:eastAsia="仿宋" w:hAnsi="仿宋" w:cs="仿宋"/>
          <w:spacing w:val="9"/>
          <w:sz w:val="31"/>
          <w:szCs w:val="31"/>
          <w:lang w:eastAsia="zh-CN"/>
        </w:rPr>
        <w:t>公</w:t>
      </w:r>
      <w:r>
        <w:rPr>
          <w:rFonts w:ascii="仿宋" w:eastAsia="仿宋" w:hAnsi="仿宋" w:cs="仿宋"/>
          <w:spacing w:val="9"/>
          <w:sz w:val="31"/>
          <w:szCs w:val="31"/>
          <w:lang w:eastAsia="zh-CN"/>
        </w:rPr>
        <w:t>”</w:t>
      </w:r>
      <w:r>
        <w:rPr>
          <w:rFonts w:ascii="仿宋" w:eastAsia="仿宋" w:hAnsi="仿宋" w:cs="仿宋"/>
          <w:spacing w:val="9"/>
          <w:sz w:val="31"/>
          <w:szCs w:val="31"/>
          <w:lang w:eastAsia="zh-CN"/>
        </w:rPr>
        <w:t>经费，是指省级部门用财政拨款安排的因公出国（境）费、公务用车购置及运行维护费和公务接待费。是党</w:t>
      </w:r>
      <w:r>
        <w:rPr>
          <w:rFonts w:ascii="仿宋" w:eastAsia="仿宋" w:hAnsi="仿宋" w:cs="仿宋"/>
          <w:spacing w:val="8"/>
          <w:sz w:val="31"/>
          <w:szCs w:val="31"/>
          <w:lang w:eastAsia="zh-CN"/>
        </w:rPr>
        <w:t>政机关</w:t>
      </w:r>
      <w:r>
        <w:rPr>
          <w:rFonts w:ascii="仿宋" w:eastAsia="仿宋" w:hAnsi="仿宋" w:cs="仿宋"/>
          <w:spacing w:val="9"/>
          <w:sz w:val="31"/>
          <w:szCs w:val="31"/>
          <w:lang w:eastAsia="zh-CN"/>
        </w:rPr>
        <w:t>维持运转或完成特定工作任务所开支的相关支出，</w:t>
      </w:r>
      <w:r>
        <w:rPr>
          <w:rFonts w:ascii="仿宋" w:eastAsia="仿宋" w:hAnsi="仿宋" w:cs="仿宋"/>
          <w:spacing w:val="8"/>
          <w:sz w:val="31"/>
          <w:szCs w:val="31"/>
          <w:lang w:eastAsia="zh-CN"/>
        </w:rPr>
        <w:t>是政府行</w:t>
      </w:r>
      <w:r>
        <w:rPr>
          <w:rFonts w:ascii="仿宋" w:eastAsia="仿宋" w:hAnsi="仿宋" w:cs="仿宋"/>
          <w:spacing w:val="-12"/>
          <w:sz w:val="31"/>
          <w:szCs w:val="31"/>
          <w:lang w:eastAsia="zh-CN"/>
        </w:rPr>
        <w:t>政开支的一部分。其中，因公出国（境）费反映公</w:t>
      </w:r>
      <w:r>
        <w:rPr>
          <w:rFonts w:ascii="仿宋" w:eastAsia="仿宋" w:hAnsi="仿宋" w:cs="仿宋"/>
          <w:spacing w:val="-13"/>
          <w:sz w:val="31"/>
          <w:szCs w:val="31"/>
          <w:lang w:eastAsia="zh-CN"/>
        </w:rPr>
        <w:t>务出国（境）</w:t>
      </w:r>
    </w:p>
    <w:p w:rsidR="00504A35" w:rsidRDefault="00504A35">
      <w:pPr>
        <w:spacing w:line="342" w:lineRule="auto"/>
        <w:rPr>
          <w:rFonts w:ascii="仿宋" w:eastAsia="仿宋" w:hAnsi="仿宋" w:cs="仿宋"/>
          <w:sz w:val="31"/>
          <w:szCs w:val="31"/>
          <w:lang w:eastAsia="zh-CN"/>
        </w:rPr>
        <w:sectPr w:rsidR="00504A35">
          <w:footerReference w:type="default" r:id="rId22"/>
          <w:pgSz w:w="11907" w:h="16839"/>
          <w:pgMar w:top="1431" w:right="1646" w:bottom="1153" w:left="1785" w:header="0" w:footer="965" w:gutter="0"/>
          <w:cols w:space="720"/>
        </w:sectPr>
      </w:pPr>
    </w:p>
    <w:p w:rsidR="00504A35" w:rsidRDefault="002325A9">
      <w:pPr>
        <w:spacing w:before="155" w:line="366" w:lineRule="auto"/>
        <w:ind w:left="25" w:firstLine="28"/>
        <w:jc w:val="both"/>
        <w:rPr>
          <w:rFonts w:ascii="仿宋" w:eastAsia="仿宋" w:hAnsi="仿宋" w:cs="仿宋"/>
          <w:sz w:val="31"/>
          <w:szCs w:val="31"/>
          <w:lang w:eastAsia="zh-CN"/>
        </w:rPr>
      </w:pPr>
      <w:r>
        <w:rPr>
          <w:rFonts w:ascii="仿宋" w:eastAsia="仿宋" w:hAnsi="仿宋" w:cs="仿宋"/>
          <w:spacing w:val="-1"/>
          <w:sz w:val="31"/>
          <w:szCs w:val="31"/>
          <w:lang w:eastAsia="zh-CN"/>
        </w:rPr>
        <w:lastRenderedPageBreak/>
        <w:t>的国际旅费、国外城市间交通费、住宿费、伙食费、培训费、</w:t>
      </w:r>
      <w:r>
        <w:rPr>
          <w:rFonts w:ascii="仿宋" w:eastAsia="仿宋" w:hAnsi="仿宋" w:cs="仿宋"/>
          <w:spacing w:val="9"/>
          <w:sz w:val="31"/>
          <w:szCs w:val="31"/>
          <w:lang w:eastAsia="zh-CN"/>
        </w:rPr>
        <w:t>公杂费等支出；公务用车购置及运行费反映单位公务用</w:t>
      </w:r>
      <w:r>
        <w:rPr>
          <w:rFonts w:ascii="仿宋" w:eastAsia="仿宋" w:hAnsi="仿宋" w:cs="仿宋"/>
          <w:spacing w:val="8"/>
          <w:sz w:val="31"/>
          <w:szCs w:val="31"/>
          <w:lang w:eastAsia="zh-CN"/>
        </w:rPr>
        <w:t>车车</w:t>
      </w:r>
      <w:r>
        <w:rPr>
          <w:rFonts w:ascii="仿宋" w:eastAsia="仿宋" w:hAnsi="仿宋" w:cs="仿宋"/>
          <w:spacing w:val="9"/>
          <w:sz w:val="31"/>
          <w:szCs w:val="31"/>
          <w:lang w:eastAsia="zh-CN"/>
        </w:rPr>
        <w:t>辆购置支出（含车辆购置税）及燃料费、维修费、过桥</w:t>
      </w:r>
      <w:r>
        <w:rPr>
          <w:rFonts w:ascii="仿宋" w:eastAsia="仿宋" w:hAnsi="仿宋" w:cs="仿宋"/>
          <w:spacing w:val="8"/>
          <w:sz w:val="31"/>
          <w:szCs w:val="31"/>
          <w:lang w:eastAsia="zh-CN"/>
        </w:rPr>
        <w:t>过路</w:t>
      </w:r>
      <w:r>
        <w:rPr>
          <w:rFonts w:ascii="仿宋" w:eastAsia="仿宋" w:hAnsi="仿宋" w:cs="仿宋"/>
          <w:spacing w:val="9"/>
          <w:sz w:val="31"/>
          <w:szCs w:val="31"/>
          <w:lang w:eastAsia="zh-CN"/>
        </w:rPr>
        <w:t>费、保险费、安全奖励费等支出；公务接待费反映单位</w:t>
      </w:r>
      <w:r>
        <w:rPr>
          <w:rFonts w:ascii="仿宋" w:eastAsia="仿宋" w:hAnsi="仿宋" w:cs="仿宋"/>
          <w:spacing w:val="8"/>
          <w:sz w:val="31"/>
          <w:szCs w:val="31"/>
          <w:lang w:eastAsia="zh-CN"/>
        </w:rPr>
        <w:t>按规</w:t>
      </w:r>
      <w:r>
        <w:rPr>
          <w:rFonts w:ascii="仿宋" w:eastAsia="仿宋" w:hAnsi="仿宋" w:cs="仿宋"/>
          <w:spacing w:val="7"/>
          <w:sz w:val="31"/>
          <w:szCs w:val="31"/>
          <w:lang w:eastAsia="zh-CN"/>
        </w:rPr>
        <w:t>定开支的各类公务接待（含外宾接待）支出。</w:t>
      </w:r>
    </w:p>
    <w:p w:rsidR="00504A35" w:rsidRDefault="002325A9">
      <w:pPr>
        <w:spacing w:before="48" w:line="347" w:lineRule="auto"/>
        <w:ind w:left="26" w:right="93" w:firstLine="656"/>
        <w:rPr>
          <w:rFonts w:ascii="仿宋" w:eastAsia="仿宋" w:hAnsi="仿宋" w:cs="仿宋"/>
          <w:sz w:val="31"/>
          <w:szCs w:val="31"/>
          <w:lang w:eastAsia="zh-CN"/>
        </w:rPr>
      </w:pPr>
      <w:r>
        <w:rPr>
          <w:rFonts w:ascii="仿宋" w:eastAsia="仿宋" w:hAnsi="仿宋" w:cs="仿宋"/>
          <w:b/>
          <w:bCs/>
          <w:spacing w:val="7"/>
          <w:sz w:val="31"/>
          <w:szCs w:val="31"/>
          <w:lang w:eastAsia="zh-CN"/>
        </w:rPr>
        <w:t>十七、机关运行经费：</w:t>
      </w:r>
      <w:r>
        <w:rPr>
          <w:rFonts w:ascii="仿宋" w:eastAsia="仿宋" w:hAnsi="仿宋" w:cs="仿宋"/>
          <w:spacing w:val="7"/>
          <w:sz w:val="31"/>
          <w:szCs w:val="31"/>
          <w:lang w:eastAsia="zh-CN"/>
        </w:rPr>
        <w:t>指为保障行政单位（包</w:t>
      </w:r>
      <w:r>
        <w:rPr>
          <w:rFonts w:ascii="仿宋" w:eastAsia="仿宋" w:hAnsi="仿宋" w:cs="仿宋"/>
          <w:spacing w:val="6"/>
          <w:sz w:val="31"/>
          <w:szCs w:val="31"/>
          <w:lang w:eastAsia="zh-CN"/>
        </w:rPr>
        <w:t>括参照公</w:t>
      </w:r>
      <w:r>
        <w:rPr>
          <w:rFonts w:ascii="仿宋" w:eastAsia="仿宋" w:hAnsi="仿宋" w:cs="仿宋"/>
          <w:spacing w:val="9"/>
          <w:sz w:val="31"/>
          <w:szCs w:val="31"/>
          <w:lang w:eastAsia="zh-CN"/>
        </w:rPr>
        <w:t>务员法管理的事业单位）运行用于购买货物和服务的</w:t>
      </w:r>
      <w:r>
        <w:rPr>
          <w:rFonts w:ascii="仿宋" w:eastAsia="仿宋" w:hAnsi="仿宋" w:cs="仿宋"/>
          <w:spacing w:val="8"/>
          <w:sz w:val="31"/>
          <w:szCs w:val="31"/>
          <w:lang w:eastAsia="zh-CN"/>
        </w:rPr>
        <w:t>各项资</w:t>
      </w:r>
      <w:r>
        <w:rPr>
          <w:rFonts w:ascii="仿宋" w:eastAsia="仿宋" w:hAnsi="仿宋" w:cs="仿宋"/>
          <w:spacing w:val="6"/>
          <w:sz w:val="31"/>
          <w:szCs w:val="31"/>
          <w:lang w:eastAsia="zh-CN"/>
        </w:rPr>
        <w:t>金，包括办公费、印刷费、邮电费、差旅费、会议费、福利</w:t>
      </w:r>
      <w:r>
        <w:rPr>
          <w:rFonts w:ascii="仿宋" w:eastAsia="仿宋" w:hAnsi="仿宋" w:cs="仿宋"/>
          <w:spacing w:val="9"/>
          <w:sz w:val="31"/>
          <w:szCs w:val="31"/>
          <w:lang w:eastAsia="zh-CN"/>
        </w:rPr>
        <w:t>费、日常维修费、专用材料及一般设备购置费、</w:t>
      </w:r>
      <w:r>
        <w:rPr>
          <w:rFonts w:ascii="仿宋" w:eastAsia="仿宋" w:hAnsi="仿宋" w:cs="仿宋"/>
          <w:spacing w:val="8"/>
          <w:sz w:val="31"/>
          <w:szCs w:val="31"/>
          <w:lang w:eastAsia="zh-CN"/>
        </w:rPr>
        <w:t>办公用房水</w:t>
      </w:r>
      <w:r>
        <w:rPr>
          <w:rFonts w:ascii="仿宋" w:eastAsia="仿宋" w:hAnsi="仿宋" w:cs="仿宋"/>
          <w:spacing w:val="9"/>
          <w:sz w:val="31"/>
          <w:szCs w:val="31"/>
          <w:lang w:eastAsia="zh-CN"/>
        </w:rPr>
        <w:t>电费、办公用房取暖费、办公用房物业管理费、</w:t>
      </w:r>
      <w:r>
        <w:rPr>
          <w:rFonts w:ascii="仿宋" w:eastAsia="仿宋" w:hAnsi="仿宋" w:cs="仿宋"/>
          <w:spacing w:val="8"/>
          <w:sz w:val="31"/>
          <w:szCs w:val="31"/>
          <w:lang w:eastAsia="zh-CN"/>
        </w:rPr>
        <w:t>公务用车运</w:t>
      </w:r>
      <w:r>
        <w:rPr>
          <w:rFonts w:ascii="仿宋" w:eastAsia="仿宋" w:hAnsi="仿宋" w:cs="仿宋"/>
          <w:spacing w:val="3"/>
          <w:sz w:val="31"/>
          <w:szCs w:val="31"/>
          <w:lang w:eastAsia="zh-CN"/>
        </w:rPr>
        <w:t>行维护费以及其他费用。</w:t>
      </w:r>
    </w:p>
    <w:p w:rsidR="00504A35" w:rsidRDefault="00504A35">
      <w:pPr>
        <w:spacing w:before="249" w:line="355" w:lineRule="auto"/>
        <w:ind w:left="26" w:right="98" w:firstLine="648"/>
        <w:rPr>
          <w:rFonts w:ascii="仿宋" w:eastAsia="仿宋" w:hAnsi="仿宋" w:cs="仿宋"/>
          <w:sz w:val="31"/>
          <w:szCs w:val="31"/>
          <w:lang w:eastAsia="zh-CN"/>
        </w:rPr>
      </w:pPr>
    </w:p>
    <w:sectPr w:rsidR="00504A35" w:rsidSect="00504A35">
      <w:footerReference w:type="default" r:id="rId23"/>
      <w:pgSz w:w="11907" w:h="16839"/>
      <w:pgMar w:top="1431" w:right="1705" w:bottom="1153" w:left="1785" w:header="0" w:footer="96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25A9" w:rsidRDefault="002325A9" w:rsidP="00504A35">
      <w:r>
        <w:separator/>
      </w:r>
    </w:p>
  </w:endnote>
  <w:endnote w:type="continuationSeparator" w:id="1">
    <w:p w:rsidR="002325A9" w:rsidRDefault="002325A9" w:rsidP="00504A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4A35" w:rsidRDefault="002325A9">
    <w:pPr>
      <w:spacing w:line="177" w:lineRule="auto"/>
      <w:ind w:left="4138"/>
      <w:rPr>
        <w:rFonts w:ascii="Times New Roman" w:eastAsia="Times New Roman" w:hAnsi="Times New Roman" w:cs="Times New Roman"/>
      </w:rPr>
    </w:pPr>
    <w:r>
      <w:rPr>
        <w:rFonts w:ascii="Times New Roman" w:eastAsia="Times New Roman" w:hAnsi="Times New Roman" w:cs="Times New Roman"/>
      </w:rPr>
      <w:t>1</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4A35" w:rsidRDefault="002325A9">
    <w:pPr>
      <w:spacing w:line="177" w:lineRule="auto"/>
      <w:ind w:left="4118"/>
      <w:rPr>
        <w:rFonts w:ascii="Times New Roman" w:eastAsia="Times New Roman" w:hAnsi="Times New Roman" w:cs="Times New Roman"/>
      </w:rPr>
    </w:pPr>
    <w:r>
      <w:rPr>
        <w:rFonts w:ascii="Times New Roman" w:eastAsia="Times New Roman" w:hAnsi="Times New Roman" w:cs="Times New Roman"/>
      </w:rPr>
      <w:t>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4A35" w:rsidRDefault="002325A9">
    <w:pPr>
      <w:spacing w:line="176" w:lineRule="auto"/>
      <w:ind w:left="4122"/>
      <w:rPr>
        <w:rFonts w:ascii="Times New Roman" w:eastAsia="Times New Roman" w:hAnsi="Times New Roman" w:cs="Times New Roman"/>
      </w:rPr>
    </w:pPr>
    <w:r>
      <w:rPr>
        <w:rFonts w:ascii="Times New Roman" w:eastAsia="Times New Roman" w:hAnsi="Times New Roman" w:cs="Times New Roman"/>
      </w:rPr>
      <w:t>3</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4A35" w:rsidRDefault="002325A9">
    <w:pPr>
      <w:spacing w:line="176" w:lineRule="auto"/>
      <w:ind w:left="4088"/>
      <w:rPr>
        <w:rFonts w:ascii="Times New Roman" w:eastAsia="Times New Roman" w:hAnsi="Times New Roman" w:cs="Times New Roman"/>
      </w:rPr>
    </w:pPr>
    <w:r>
      <w:rPr>
        <w:rFonts w:ascii="Times New Roman" w:eastAsia="Times New Roman" w:hAnsi="Times New Roman" w:cs="Times New Roman"/>
        <w:spacing w:val="-6"/>
      </w:rPr>
      <w:t>10</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4A35" w:rsidRDefault="002325A9">
    <w:pPr>
      <w:spacing w:line="176" w:lineRule="auto"/>
      <w:ind w:left="4088"/>
      <w:rPr>
        <w:rFonts w:ascii="Times New Roman" w:eastAsia="Times New Roman" w:hAnsi="Times New Roman" w:cs="Times New Roman"/>
      </w:rPr>
    </w:pPr>
    <w:r>
      <w:rPr>
        <w:rFonts w:ascii="Times New Roman" w:eastAsia="Times New Roman" w:hAnsi="Times New Roman" w:cs="Times New Roman"/>
        <w:spacing w:val="-6"/>
      </w:rPr>
      <w:t>13</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4A35" w:rsidRDefault="002325A9">
    <w:pPr>
      <w:spacing w:line="176" w:lineRule="auto"/>
      <w:ind w:left="4068"/>
      <w:rPr>
        <w:rFonts w:ascii="Times New Roman" w:eastAsia="Times New Roman" w:hAnsi="Times New Roman" w:cs="Times New Roman"/>
      </w:rPr>
    </w:pPr>
    <w:r>
      <w:rPr>
        <w:rFonts w:ascii="Times New Roman" w:eastAsia="Times New Roman" w:hAnsi="Times New Roman" w:cs="Times New Roman"/>
        <w:spacing w:val="-1"/>
      </w:rPr>
      <w:t>26</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4A35" w:rsidRDefault="002325A9">
    <w:pPr>
      <w:spacing w:line="176" w:lineRule="auto"/>
      <w:ind w:left="4068"/>
      <w:rPr>
        <w:rFonts w:ascii="Times New Roman" w:eastAsia="Times New Roman" w:hAnsi="Times New Roman" w:cs="Times New Roman"/>
      </w:rPr>
    </w:pPr>
    <w:r>
      <w:rPr>
        <w:rFonts w:ascii="Times New Roman" w:eastAsia="Times New Roman" w:hAnsi="Times New Roman" w:cs="Times New Roman"/>
        <w:spacing w:val="-1"/>
      </w:rPr>
      <w:t>27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25A9" w:rsidRDefault="002325A9" w:rsidP="00504A35">
      <w:r>
        <w:separator/>
      </w:r>
    </w:p>
  </w:footnote>
  <w:footnote w:type="continuationSeparator" w:id="1">
    <w:p w:rsidR="002325A9" w:rsidRDefault="002325A9" w:rsidP="00504A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188767F"/>
    <w:multiLevelType w:val="singleLevel"/>
    <w:tmpl w:val="D188767F"/>
    <w:lvl w:ilvl="0">
      <w:start w:val="2"/>
      <w:numFmt w:val="chineseCounting"/>
      <w:suff w:val="nothing"/>
      <w:lvlText w:val="%1、"/>
      <w:lvlJc w:val="left"/>
      <w:rPr>
        <w:rFonts w:hint="eastAsia"/>
      </w:rPr>
    </w:lvl>
  </w:abstractNum>
  <w:abstractNum w:abstractNumId="1">
    <w:nsid w:val="228DCEDB"/>
    <w:multiLevelType w:val="singleLevel"/>
    <w:tmpl w:val="228DCEDB"/>
    <w:lvl w:ilvl="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noPunctuationKerning/>
  <w:characterSpacingControl w:val="doNotCompress"/>
  <w:hdrShapeDefaults>
    <o:shapedefaults v:ext="edit" spidmax="4098" fillcolor="white">
      <v:fill color="white"/>
    </o:shapedefaults>
  </w:hdrShapeDefaults>
  <w:footnotePr>
    <w:footnote w:id="0"/>
    <w:footnote w:id="1"/>
  </w:footnotePr>
  <w:endnotePr>
    <w:endnote w:id="0"/>
    <w:endnote w:id="1"/>
  </w:endnotePr>
  <w:compat>
    <w:spaceForUL/>
    <w:ulTrailSpace/>
    <w:doNotExpandShiftReturn/>
    <w:doNotWrapTextWithPunct/>
    <w:doNotUseEastAsianBreakRules/>
    <w:useFELayout/>
    <w:doNotUseIndentAsNumberingTabStop/>
  </w:compat>
  <w:docVars>
    <w:docVar w:name="commondata" w:val="eyJoZGlkIjoiMjI1M2I2YTE4NWU0NmRlMDNjZTdjNzE2MTcwYzExMjMifQ=="/>
  </w:docVars>
  <w:rsids>
    <w:rsidRoot w:val="00586DE7"/>
    <w:rsid w:val="001E4C70"/>
    <w:rsid w:val="002325A9"/>
    <w:rsid w:val="00504A35"/>
    <w:rsid w:val="00586DE7"/>
    <w:rsid w:val="0088568C"/>
    <w:rsid w:val="00B20C99"/>
    <w:rsid w:val="06D01FD2"/>
    <w:rsid w:val="152040E7"/>
    <w:rsid w:val="16A23B2D"/>
    <w:rsid w:val="1CCD07CD"/>
    <w:rsid w:val="1E4C7B27"/>
    <w:rsid w:val="230A1F70"/>
    <w:rsid w:val="24E92FB2"/>
    <w:rsid w:val="29E859F8"/>
    <w:rsid w:val="2C6B23D3"/>
    <w:rsid w:val="31FF52AB"/>
    <w:rsid w:val="35CF3E4A"/>
    <w:rsid w:val="385368E7"/>
    <w:rsid w:val="38F566CC"/>
    <w:rsid w:val="398B0B8B"/>
    <w:rsid w:val="3B36546F"/>
    <w:rsid w:val="3BCD3448"/>
    <w:rsid w:val="42C50F68"/>
    <w:rsid w:val="489F6B33"/>
    <w:rsid w:val="4F155DA1"/>
    <w:rsid w:val="532F4415"/>
    <w:rsid w:val="54072445"/>
    <w:rsid w:val="54D122D2"/>
    <w:rsid w:val="5E6D427F"/>
    <w:rsid w:val="760F35B1"/>
    <w:rsid w:val="79986C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semiHidden/>
    <w:qFormat/>
    <w:rsid w:val="00504A35"/>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sid w:val="00504A35"/>
  </w:style>
  <w:style w:type="paragraph" w:styleId="a4">
    <w:name w:val="Balloon Text"/>
    <w:basedOn w:val="a"/>
    <w:link w:val="Char"/>
    <w:rsid w:val="00504A35"/>
    <w:rPr>
      <w:sz w:val="18"/>
      <w:szCs w:val="18"/>
    </w:rPr>
  </w:style>
  <w:style w:type="paragraph" w:styleId="a5">
    <w:name w:val="footer"/>
    <w:basedOn w:val="a"/>
    <w:link w:val="Char0"/>
    <w:qFormat/>
    <w:rsid w:val="00504A35"/>
    <w:pPr>
      <w:tabs>
        <w:tab w:val="center" w:pos="4153"/>
        <w:tab w:val="right" w:pos="8306"/>
      </w:tabs>
    </w:pPr>
    <w:rPr>
      <w:sz w:val="18"/>
      <w:szCs w:val="18"/>
    </w:rPr>
  </w:style>
  <w:style w:type="paragraph" w:styleId="a6">
    <w:name w:val="header"/>
    <w:basedOn w:val="a"/>
    <w:link w:val="Char1"/>
    <w:rsid w:val="00504A35"/>
    <w:pPr>
      <w:pBdr>
        <w:bottom w:val="single" w:sz="6" w:space="1" w:color="auto"/>
      </w:pBdr>
      <w:tabs>
        <w:tab w:val="center" w:pos="4153"/>
        <w:tab w:val="right" w:pos="8306"/>
      </w:tabs>
      <w:jc w:val="center"/>
    </w:pPr>
    <w:rPr>
      <w:sz w:val="18"/>
      <w:szCs w:val="18"/>
    </w:rPr>
  </w:style>
  <w:style w:type="table" w:customStyle="1" w:styleId="TableNormal">
    <w:name w:val="Table Normal"/>
    <w:semiHidden/>
    <w:unhideWhenUsed/>
    <w:qFormat/>
    <w:rsid w:val="00504A35"/>
    <w:tblPr>
      <w:tblCellMar>
        <w:top w:w="0" w:type="dxa"/>
        <w:left w:w="0" w:type="dxa"/>
        <w:bottom w:w="0" w:type="dxa"/>
        <w:right w:w="0" w:type="dxa"/>
      </w:tblCellMar>
    </w:tblPr>
  </w:style>
  <w:style w:type="character" w:customStyle="1" w:styleId="Char1">
    <w:name w:val="页眉 Char"/>
    <w:basedOn w:val="a0"/>
    <w:link w:val="a6"/>
    <w:rsid w:val="00504A35"/>
    <w:rPr>
      <w:rFonts w:ascii="Arial" w:eastAsia="Arial" w:hAnsi="Arial" w:cs="Arial"/>
      <w:snapToGrid w:val="0"/>
      <w:color w:val="000000"/>
      <w:sz w:val="18"/>
      <w:szCs w:val="18"/>
      <w:lang w:eastAsia="en-US"/>
    </w:rPr>
  </w:style>
  <w:style w:type="character" w:customStyle="1" w:styleId="Char0">
    <w:name w:val="页脚 Char"/>
    <w:basedOn w:val="a0"/>
    <w:link w:val="a5"/>
    <w:qFormat/>
    <w:rsid w:val="00504A35"/>
    <w:rPr>
      <w:rFonts w:ascii="Arial" w:eastAsia="Arial" w:hAnsi="Arial" w:cs="Arial"/>
      <w:snapToGrid w:val="0"/>
      <w:color w:val="000000"/>
      <w:sz w:val="18"/>
      <w:szCs w:val="18"/>
      <w:lang w:eastAsia="en-US"/>
    </w:rPr>
  </w:style>
  <w:style w:type="character" w:customStyle="1" w:styleId="Char">
    <w:name w:val="批注框文本 Char"/>
    <w:basedOn w:val="a0"/>
    <w:link w:val="a4"/>
    <w:qFormat/>
    <w:rsid w:val="00504A35"/>
    <w:rPr>
      <w:rFonts w:ascii="Arial" w:eastAsia="Arial" w:hAnsi="Arial" w:cs="Arial"/>
      <w:snapToGrid w:val="0"/>
      <w:color w:val="000000"/>
      <w:sz w:val="18"/>
      <w:szCs w:val="18"/>
      <w:lang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image" Target="media/image4.png"/><Relationship Id="rId18"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image" Target="media/image10.png"/><Relationship Id="rId7" Type="http://schemas.openxmlformats.org/officeDocument/2006/relationships/footer" Target="footer1.xml"/><Relationship Id="rId12" Type="http://schemas.openxmlformats.org/officeDocument/2006/relationships/image" Target="media/image3.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footer" Target="footer7.xml"/><Relationship Id="rId10" Type="http://schemas.openxmlformats.org/officeDocument/2006/relationships/image" Target="media/image1.png"/><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image" Target="media/image5.png"/><Relationship Id="rId22" Type="http://schemas.openxmlformats.org/officeDocument/2006/relationships/footer" Target="footer6.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1136</Words>
  <Characters>6481</Characters>
  <Application>Microsoft Office Word</Application>
  <DocSecurity>0</DocSecurity>
  <Lines>54</Lines>
  <Paragraphs>15</Paragraphs>
  <ScaleCrop>false</ScaleCrop>
  <Company>Microsoft</Company>
  <LinksUpToDate>false</LinksUpToDate>
  <CharactersWithSpaces>7602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2015年度部门决算公开模板</dc:title>
  <dc:creator>王志强</dc:creator>
  <cp:lastModifiedBy>PC</cp:lastModifiedBy>
  <cp:revision>3</cp:revision>
  <dcterms:created xsi:type="dcterms:W3CDTF">2009-08-19T17:26:00Z</dcterms:created>
  <dcterms:modified xsi:type="dcterms:W3CDTF">2009-08-19T17:26:00Z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2024-08-26T16:13:13Z</vt:filetime>
  </property>
  <property fmtid="{D5CDD505-2E9C-101B-9397-08002B2CF9AE}" pid="4" name="KSOProductBuildVer">
    <vt:lpwstr>2052-12.1.0.17857</vt:lpwstr>
  </property>
  <property fmtid="{D5CDD505-2E9C-101B-9397-08002B2CF9AE}" pid="5" name="ICV">
    <vt:lpwstr>C9C23E542DD54BA0B6D765287ACF37E7_13</vt:lpwstr>
  </property>
</Properties>
</file>