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998" w:rsidRDefault="00865998" w:rsidP="00865998">
      <w:pPr>
        <w:pStyle w:val="a3"/>
      </w:pPr>
    </w:p>
    <w:p w:rsidR="00865998" w:rsidRDefault="00865998" w:rsidP="00865998"/>
    <w:p w:rsidR="00865998" w:rsidRPr="00865998" w:rsidRDefault="00865998" w:rsidP="00865998">
      <w:pPr>
        <w:jc w:val="center"/>
        <w:rPr>
          <w:rFonts w:asciiTheme="majorEastAsia" w:eastAsiaTheme="majorEastAsia" w:hAnsiTheme="majorEastAsia" w:cs="Arial"/>
          <w:sz w:val="44"/>
          <w:szCs w:val="44"/>
        </w:rPr>
      </w:pPr>
      <w:r w:rsidRPr="00865998">
        <w:rPr>
          <w:rFonts w:asciiTheme="majorEastAsia" w:eastAsiaTheme="majorEastAsia" w:hAnsiTheme="majorEastAsia" w:cs="Arial"/>
          <w:sz w:val="44"/>
          <w:szCs w:val="44"/>
        </w:rPr>
        <w:t>2020年</w:t>
      </w:r>
      <w:r w:rsidRPr="00865998">
        <w:rPr>
          <w:rFonts w:asciiTheme="majorEastAsia" w:eastAsiaTheme="majorEastAsia" w:hAnsiTheme="majorEastAsia" w:cs="Arial" w:hint="eastAsia"/>
          <w:sz w:val="44"/>
          <w:szCs w:val="44"/>
        </w:rPr>
        <w:t>度长春市南关区</w:t>
      </w:r>
    </w:p>
    <w:p w:rsidR="00865998" w:rsidRPr="00865998" w:rsidRDefault="00865998" w:rsidP="00865998">
      <w:pPr>
        <w:jc w:val="center"/>
        <w:rPr>
          <w:rFonts w:asciiTheme="majorEastAsia" w:eastAsiaTheme="majorEastAsia" w:hAnsiTheme="majorEastAsia" w:cs="Arial"/>
          <w:sz w:val="44"/>
          <w:szCs w:val="44"/>
        </w:rPr>
      </w:pPr>
      <w:r w:rsidRPr="00865998">
        <w:rPr>
          <w:rFonts w:asciiTheme="majorEastAsia" w:eastAsiaTheme="majorEastAsia" w:hAnsiTheme="majorEastAsia" w:cs="Arial" w:hint="eastAsia"/>
          <w:sz w:val="44"/>
          <w:szCs w:val="44"/>
        </w:rPr>
        <w:t>退役军人事务局部门预算</w:t>
      </w:r>
    </w:p>
    <w:p w:rsidR="00865998" w:rsidRDefault="00865998" w:rsidP="00865998">
      <w:pPr>
        <w:jc w:val="center"/>
        <w:rPr>
          <w:rFonts w:ascii="Arial" w:eastAsia="方正小标宋简体" w:hAnsi="Arial" w:cs="Arial"/>
          <w:sz w:val="44"/>
          <w:szCs w:val="44"/>
        </w:rPr>
      </w:pPr>
    </w:p>
    <w:p w:rsidR="00865998" w:rsidRDefault="00865998" w:rsidP="00865998">
      <w:pPr>
        <w:jc w:val="center"/>
        <w:rPr>
          <w:rFonts w:ascii="Arial" w:eastAsia="方正小标宋简体" w:hAnsi="Arial" w:cs="Arial"/>
          <w:sz w:val="44"/>
          <w:szCs w:val="44"/>
        </w:rPr>
      </w:pPr>
    </w:p>
    <w:p w:rsidR="00865998" w:rsidRDefault="00865998" w:rsidP="00865998">
      <w:pPr>
        <w:jc w:val="center"/>
        <w:rPr>
          <w:rFonts w:ascii="Arial" w:eastAsia="方正小标宋简体" w:hAnsi="Arial" w:cs="Arial"/>
          <w:sz w:val="44"/>
          <w:szCs w:val="44"/>
        </w:rPr>
      </w:pPr>
    </w:p>
    <w:p w:rsidR="00865998" w:rsidRDefault="00865998" w:rsidP="00865998">
      <w:pPr>
        <w:jc w:val="center"/>
        <w:rPr>
          <w:rFonts w:ascii="Arial" w:eastAsia="方正小标宋简体" w:hAnsi="Arial" w:cs="Arial"/>
          <w:sz w:val="44"/>
          <w:szCs w:val="44"/>
        </w:rPr>
      </w:pPr>
    </w:p>
    <w:p w:rsidR="00865998" w:rsidRDefault="00865998" w:rsidP="00865998">
      <w:pPr>
        <w:jc w:val="center"/>
        <w:rPr>
          <w:rFonts w:ascii="Arial" w:eastAsia="方正小标宋简体" w:hAnsi="Arial" w:cs="Arial"/>
          <w:sz w:val="44"/>
          <w:szCs w:val="44"/>
        </w:rPr>
      </w:pPr>
    </w:p>
    <w:p w:rsidR="00865998" w:rsidRDefault="00865998" w:rsidP="00865998">
      <w:pPr>
        <w:jc w:val="center"/>
        <w:rPr>
          <w:rFonts w:ascii="Arial" w:eastAsia="方正小标宋简体" w:hAnsi="Arial" w:cs="Arial"/>
          <w:sz w:val="44"/>
          <w:szCs w:val="44"/>
        </w:rPr>
      </w:pPr>
    </w:p>
    <w:p w:rsidR="00865998" w:rsidRDefault="00865998" w:rsidP="00865998">
      <w:pPr>
        <w:jc w:val="center"/>
        <w:rPr>
          <w:rFonts w:ascii="Arial" w:eastAsia="方正小标宋简体" w:hAnsi="Arial" w:cs="Arial"/>
          <w:sz w:val="44"/>
          <w:szCs w:val="44"/>
        </w:rPr>
      </w:pPr>
    </w:p>
    <w:p w:rsidR="00865998" w:rsidRDefault="00865998" w:rsidP="00865998">
      <w:pPr>
        <w:jc w:val="center"/>
        <w:rPr>
          <w:rFonts w:ascii="Arial" w:eastAsia="方正小标宋简体" w:hAnsi="Arial" w:cs="Arial"/>
          <w:sz w:val="44"/>
          <w:szCs w:val="44"/>
        </w:rPr>
      </w:pPr>
    </w:p>
    <w:p w:rsidR="00865998" w:rsidRDefault="00865998" w:rsidP="00865998">
      <w:pPr>
        <w:jc w:val="center"/>
        <w:rPr>
          <w:rFonts w:ascii="Arial" w:eastAsia="方正小标宋简体" w:hAnsi="Arial" w:cs="Arial"/>
          <w:sz w:val="44"/>
          <w:szCs w:val="44"/>
        </w:rPr>
      </w:pPr>
    </w:p>
    <w:p w:rsidR="00865998" w:rsidRDefault="00865998" w:rsidP="00865998">
      <w:pPr>
        <w:jc w:val="center"/>
        <w:rPr>
          <w:rFonts w:ascii="Arial" w:eastAsia="方正小标宋简体" w:hAnsi="Arial" w:cs="Arial" w:hint="eastAsia"/>
          <w:sz w:val="44"/>
          <w:szCs w:val="44"/>
        </w:rPr>
      </w:pPr>
    </w:p>
    <w:p w:rsidR="00865998" w:rsidRDefault="00865998" w:rsidP="00865998">
      <w:pPr>
        <w:jc w:val="center"/>
        <w:rPr>
          <w:rFonts w:ascii="Arial" w:eastAsia="方正小标宋简体" w:hAnsi="Arial" w:cs="Arial" w:hint="eastAsia"/>
          <w:sz w:val="44"/>
          <w:szCs w:val="44"/>
        </w:rPr>
      </w:pPr>
    </w:p>
    <w:p w:rsidR="00865998" w:rsidRDefault="00865998" w:rsidP="00865998">
      <w:pPr>
        <w:jc w:val="center"/>
        <w:rPr>
          <w:rFonts w:ascii="Arial" w:eastAsia="方正小标宋简体" w:hAnsi="Arial" w:cs="Arial" w:hint="eastAsia"/>
          <w:sz w:val="44"/>
          <w:szCs w:val="44"/>
        </w:rPr>
      </w:pPr>
    </w:p>
    <w:p w:rsidR="00865998" w:rsidRDefault="00865998" w:rsidP="00865998">
      <w:pPr>
        <w:jc w:val="center"/>
        <w:rPr>
          <w:rFonts w:ascii="Arial" w:eastAsia="方正小标宋简体" w:hAnsi="Arial" w:cs="Arial" w:hint="eastAsia"/>
          <w:sz w:val="44"/>
          <w:szCs w:val="44"/>
        </w:rPr>
      </w:pPr>
    </w:p>
    <w:p w:rsidR="00865998" w:rsidRDefault="00865998" w:rsidP="00865998">
      <w:pPr>
        <w:rPr>
          <w:rFonts w:ascii="Arial" w:eastAsia="方正小标宋简体" w:hAnsi="Arial" w:cs="Arial"/>
          <w:sz w:val="44"/>
          <w:szCs w:val="44"/>
        </w:rPr>
      </w:pPr>
    </w:p>
    <w:p w:rsidR="00865998" w:rsidRPr="00865998" w:rsidRDefault="00865998" w:rsidP="00865998">
      <w:pPr>
        <w:jc w:val="center"/>
        <w:rPr>
          <w:rFonts w:asciiTheme="majorEastAsia" w:eastAsiaTheme="majorEastAsia" w:hAnsiTheme="majorEastAsia" w:cs="Arial"/>
          <w:sz w:val="44"/>
          <w:szCs w:val="44"/>
        </w:rPr>
      </w:pPr>
      <w:r w:rsidRPr="00865998">
        <w:rPr>
          <w:rFonts w:asciiTheme="majorEastAsia" w:eastAsiaTheme="majorEastAsia" w:hAnsiTheme="majorEastAsia" w:cs="Arial"/>
          <w:sz w:val="44"/>
          <w:szCs w:val="44"/>
        </w:rPr>
        <w:t>2019年12</w:t>
      </w:r>
      <w:r w:rsidRPr="00865998">
        <w:rPr>
          <w:rFonts w:asciiTheme="majorEastAsia" w:eastAsiaTheme="majorEastAsia" w:hAnsiTheme="majorEastAsia" w:cs="Arial" w:hint="eastAsia"/>
          <w:sz w:val="44"/>
          <w:szCs w:val="44"/>
        </w:rPr>
        <w:t xml:space="preserve"> 月</w:t>
      </w:r>
      <w:r w:rsidRPr="00865998">
        <w:rPr>
          <w:rFonts w:asciiTheme="majorEastAsia" w:eastAsiaTheme="majorEastAsia" w:hAnsiTheme="majorEastAsia" w:cs="Arial"/>
          <w:sz w:val="44"/>
          <w:szCs w:val="44"/>
        </w:rPr>
        <w:t>31</w:t>
      </w:r>
      <w:r w:rsidRPr="00865998">
        <w:rPr>
          <w:rFonts w:asciiTheme="majorEastAsia" w:eastAsiaTheme="majorEastAsia" w:hAnsiTheme="majorEastAsia" w:cs="Arial" w:hint="eastAsia"/>
          <w:sz w:val="44"/>
          <w:szCs w:val="44"/>
        </w:rPr>
        <w:t>日</w:t>
      </w:r>
    </w:p>
    <w:p w:rsidR="00865998" w:rsidRDefault="00865998" w:rsidP="00865998">
      <w:pPr>
        <w:jc w:val="center"/>
        <w:outlineLvl w:val="1"/>
        <w:rPr>
          <w:rFonts w:ascii="方正小标宋简体" w:eastAsia="方正小标宋简体" w:hAnsi="方正小标宋简体"/>
          <w:sz w:val="44"/>
        </w:rPr>
      </w:pPr>
    </w:p>
    <w:p w:rsidR="00865998" w:rsidRDefault="00865998" w:rsidP="00865998">
      <w:pPr>
        <w:jc w:val="center"/>
        <w:outlineLvl w:val="1"/>
        <w:rPr>
          <w:rFonts w:ascii="方正小标宋简体" w:eastAsia="方正小标宋简体" w:hAnsi="方正小标宋简体" w:hint="eastAsia"/>
          <w:sz w:val="44"/>
        </w:rPr>
      </w:pPr>
    </w:p>
    <w:p w:rsidR="00865998" w:rsidRDefault="00865998" w:rsidP="00865998">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sz w:val="44"/>
        </w:rPr>
        <w:t xml:space="preserve">   </w:t>
      </w:r>
      <w:r>
        <w:rPr>
          <w:rFonts w:ascii="方正小标宋简体" w:eastAsia="方正小标宋简体" w:hAnsi="方正小标宋简体" w:hint="eastAsia"/>
          <w:sz w:val="44"/>
        </w:rPr>
        <w:t>录</w:t>
      </w:r>
    </w:p>
    <w:p w:rsidR="00865998" w:rsidRDefault="00865998" w:rsidP="00865998">
      <w:pPr>
        <w:rPr>
          <w:rFonts w:ascii="方正小标宋简体" w:eastAsia="方正小标宋简体" w:hAnsi="方正小标宋简体"/>
          <w:sz w:val="44"/>
        </w:rPr>
      </w:pPr>
    </w:p>
    <w:p w:rsidR="00865998" w:rsidRDefault="00865998" w:rsidP="00865998">
      <w:pPr>
        <w:rPr>
          <w:rFonts w:ascii="黑体" w:eastAsia="黑体" w:hAnsi="黑体"/>
          <w:sz w:val="32"/>
        </w:rPr>
      </w:pPr>
      <w:r>
        <w:rPr>
          <w:rFonts w:ascii="黑体" w:eastAsia="黑体" w:hAnsi="黑体" w:hint="eastAsia"/>
          <w:sz w:val="32"/>
        </w:rPr>
        <w:t>第一部分</w:t>
      </w:r>
      <w:r>
        <w:rPr>
          <w:rFonts w:ascii="黑体" w:eastAsia="黑体" w:hAnsi="黑体"/>
          <w:sz w:val="32"/>
        </w:rPr>
        <w:t xml:space="preserve">  </w:t>
      </w:r>
      <w:r>
        <w:rPr>
          <w:rFonts w:ascii="黑体" w:eastAsia="黑体" w:hAnsi="黑体" w:hint="eastAsia"/>
          <w:sz w:val="32"/>
        </w:rPr>
        <w:t>部门概况</w:t>
      </w:r>
    </w:p>
    <w:p w:rsidR="00865998" w:rsidRDefault="00865998" w:rsidP="00865998">
      <w:pPr>
        <w:rPr>
          <w:rFonts w:ascii="仿宋_GB2312" w:eastAsia="仿宋_GB2312" w:hAnsi="仿宋"/>
          <w:sz w:val="32"/>
        </w:rPr>
      </w:pPr>
      <w:r>
        <w:rPr>
          <w:rFonts w:ascii="仿宋_GB2312" w:eastAsia="仿宋_GB2312" w:hAnsi="仿宋" w:hint="eastAsia"/>
          <w:sz w:val="32"/>
        </w:rPr>
        <w:t>一、主要职能</w:t>
      </w:r>
    </w:p>
    <w:p w:rsidR="00865998" w:rsidRDefault="00865998" w:rsidP="00865998">
      <w:pPr>
        <w:rPr>
          <w:rFonts w:ascii="仿宋_GB2312" w:eastAsia="仿宋_GB2312" w:hAnsi="仿宋"/>
          <w:sz w:val="32"/>
        </w:rPr>
      </w:pPr>
      <w:r>
        <w:rPr>
          <w:rFonts w:ascii="仿宋_GB2312" w:eastAsia="仿宋_GB2312" w:hAnsi="仿宋" w:hint="eastAsia"/>
          <w:sz w:val="32"/>
        </w:rPr>
        <w:t>二、机构设置及部门预算单位构成</w:t>
      </w:r>
    </w:p>
    <w:p w:rsidR="00865998" w:rsidRDefault="00865998" w:rsidP="00865998">
      <w:pPr>
        <w:rPr>
          <w:rFonts w:ascii="黑体" w:eastAsia="黑体" w:hAnsi="黑体"/>
          <w:sz w:val="32"/>
        </w:rPr>
      </w:pPr>
      <w:r>
        <w:rPr>
          <w:rFonts w:ascii="黑体" w:eastAsia="黑体" w:hAnsi="黑体" w:hint="eastAsia"/>
          <w:sz w:val="32"/>
        </w:rPr>
        <w:t>第二部分</w:t>
      </w:r>
      <w:r>
        <w:rPr>
          <w:rFonts w:ascii="黑体" w:eastAsia="黑体" w:hAnsi="黑体"/>
          <w:sz w:val="32"/>
        </w:rPr>
        <w:t xml:space="preserve"> 2020年</w:t>
      </w:r>
      <w:r>
        <w:rPr>
          <w:rFonts w:ascii="黑体" w:eastAsia="黑体" w:hAnsi="黑体" w:hint="eastAsia"/>
          <w:sz w:val="32"/>
        </w:rPr>
        <w:t>度部门预算表</w:t>
      </w:r>
    </w:p>
    <w:p w:rsidR="00865998" w:rsidRDefault="00865998" w:rsidP="00865998">
      <w:pPr>
        <w:rPr>
          <w:rFonts w:ascii="仿宋_GB2312" w:eastAsia="仿宋_GB2312" w:hAnsi="仿宋"/>
          <w:sz w:val="32"/>
        </w:rPr>
      </w:pPr>
      <w:r>
        <w:rPr>
          <w:rFonts w:ascii="仿宋_GB2312" w:eastAsia="仿宋_GB2312" w:hAnsi="仿宋" w:hint="eastAsia"/>
          <w:sz w:val="32"/>
        </w:rPr>
        <w:t>一、财政拨款收支总表</w:t>
      </w:r>
    </w:p>
    <w:p w:rsidR="00865998" w:rsidRDefault="00865998" w:rsidP="00865998">
      <w:pPr>
        <w:rPr>
          <w:rFonts w:ascii="仿宋_GB2312" w:eastAsia="仿宋_GB2312" w:hAnsi="仿宋"/>
          <w:sz w:val="32"/>
        </w:rPr>
      </w:pPr>
      <w:r>
        <w:rPr>
          <w:rFonts w:ascii="仿宋_GB2312" w:eastAsia="仿宋_GB2312" w:hAnsi="仿宋" w:hint="eastAsia"/>
          <w:sz w:val="32"/>
        </w:rPr>
        <w:t>二、一般公共预算支出表</w:t>
      </w:r>
    </w:p>
    <w:p w:rsidR="00865998" w:rsidRDefault="00865998" w:rsidP="00865998">
      <w:pPr>
        <w:rPr>
          <w:rFonts w:ascii="仿宋_GB2312" w:eastAsia="仿宋_GB2312" w:hAnsi="仿宋"/>
          <w:sz w:val="32"/>
        </w:rPr>
      </w:pPr>
      <w:r>
        <w:rPr>
          <w:rFonts w:ascii="仿宋_GB2312" w:eastAsia="仿宋_GB2312" w:hAnsi="仿宋" w:hint="eastAsia"/>
          <w:sz w:val="32"/>
        </w:rPr>
        <w:t>三、一般公共预算基本支出表</w:t>
      </w:r>
    </w:p>
    <w:p w:rsidR="00865998" w:rsidRPr="00BE619B" w:rsidRDefault="00865998" w:rsidP="00865998">
      <w:pPr>
        <w:widowControl/>
        <w:rPr>
          <w:rFonts w:ascii="宋体" w:cs="Arial"/>
          <w:b/>
          <w:bCs/>
          <w:color w:val="000000"/>
          <w:kern w:val="0"/>
          <w:sz w:val="36"/>
          <w:szCs w:val="36"/>
        </w:rPr>
      </w:pPr>
      <w:r>
        <w:rPr>
          <w:rFonts w:ascii="仿宋_GB2312" w:eastAsia="仿宋_GB2312" w:hAnsi="仿宋" w:hint="eastAsia"/>
          <w:sz w:val="32"/>
        </w:rPr>
        <w:t>四、一般公共预算“三公”经费支出表</w:t>
      </w:r>
    </w:p>
    <w:p w:rsidR="00865998" w:rsidRDefault="00865998" w:rsidP="00865998">
      <w:pPr>
        <w:rPr>
          <w:rFonts w:ascii="仿宋_GB2312" w:eastAsia="仿宋_GB2312" w:hAnsi="仿宋"/>
          <w:sz w:val="32"/>
        </w:rPr>
      </w:pPr>
      <w:r>
        <w:rPr>
          <w:rFonts w:ascii="仿宋_GB2312" w:eastAsia="仿宋_GB2312" w:hAnsi="仿宋" w:hint="eastAsia"/>
          <w:sz w:val="32"/>
        </w:rPr>
        <w:t>五、政府性基金预算支出预算表</w:t>
      </w:r>
    </w:p>
    <w:p w:rsidR="00865998" w:rsidRDefault="00865998" w:rsidP="00865998">
      <w:pPr>
        <w:rPr>
          <w:rFonts w:ascii="仿宋_GB2312" w:eastAsia="仿宋_GB2312" w:hAnsi="仿宋"/>
          <w:sz w:val="32"/>
        </w:rPr>
      </w:pPr>
      <w:r>
        <w:rPr>
          <w:rFonts w:ascii="仿宋_GB2312" w:eastAsia="仿宋_GB2312" w:hAnsi="仿宋" w:hint="eastAsia"/>
          <w:sz w:val="32"/>
        </w:rPr>
        <w:t>六、部门收支总表</w:t>
      </w:r>
    </w:p>
    <w:p w:rsidR="00865998" w:rsidRDefault="00865998" w:rsidP="00865998">
      <w:pPr>
        <w:rPr>
          <w:rFonts w:ascii="仿宋_GB2312" w:eastAsia="仿宋_GB2312" w:hAnsi="仿宋"/>
          <w:sz w:val="32"/>
        </w:rPr>
      </w:pPr>
      <w:r>
        <w:rPr>
          <w:rFonts w:ascii="仿宋_GB2312" w:eastAsia="仿宋_GB2312" w:hAnsi="仿宋" w:hint="eastAsia"/>
          <w:sz w:val="32"/>
        </w:rPr>
        <w:t>七、部门收入总表</w:t>
      </w:r>
    </w:p>
    <w:p w:rsidR="00865998" w:rsidRDefault="00865998" w:rsidP="00865998">
      <w:pPr>
        <w:rPr>
          <w:rFonts w:ascii="仿宋_GB2312" w:eastAsia="仿宋_GB2312" w:hAnsi="仿宋"/>
          <w:sz w:val="32"/>
        </w:rPr>
      </w:pPr>
      <w:r>
        <w:rPr>
          <w:rFonts w:ascii="仿宋_GB2312" w:eastAsia="仿宋_GB2312" w:hAnsi="仿宋" w:hint="eastAsia"/>
          <w:sz w:val="32"/>
        </w:rPr>
        <w:t>八、部门支出总表</w:t>
      </w:r>
    </w:p>
    <w:p w:rsidR="00865998" w:rsidRDefault="00865998" w:rsidP="00865998">
      <w:pPr>
        <w:rPr>
          <w:rFonts w:ascii="黑体" w:eastAsia="黑体" w:hAnsi="黑体"/>
          <w:sz w:val="32"/>
        </w:rPr>
      </w:pPr>
      <w:r>
        <w:rPr>
          <w:rFonts w:ascii="黑体" w:eastAsia="黑体" w:hAnsi="黑体" w:hint="eastAsia"/>
          <w:sz w:val="32"/>
        </w:rPr>
        <w:t>第三部分</w:t>
      </w:r>
      <w:r>
        <w:rPr>
          <w:rFonts w:ascii="黑体" w:eastAsia="黑体" w:hAnsi="黑体"/>
          <w:sz w:val="32"/>
        </w:rPr>
        <w:t xml:space="preserve">  2020年</w:t>
      </w:r>
      <w:r>
        <w:rPr>
          <w:rFonts w:ascii="黑体" w:eastAsia="黑体" w:hAnsi="黑体" w:hint="eastAsia"/>
          <w:sz w:val="32"/>
        </w:rPr>
        <w:t>度部门预算情况说明</w:t>
      </w:r>
    </w:p>
    <w:p w:rsidR="00865998" w:rsidRDefault="00865998" w:rsidP="00865998">
      <w:pPr>
        <w:rPr>
          <w:rFonts w:ascii="黑体" w:eastAsia="黑体" w:hAnsi="黑体"/>
          <w:sz w:val="32"/>
        </w:rPr>
      </w:pPr>
      <w:r>
        <w:rPr>
          <w:rFonts w:ascii="黑体" w:eastAsia="黑体" w:hAnsi="黑体" w:hint="eastAsia"/>
          <w:sz w:val="32"/>
        </w:rPr>
        <w:t>第四部分</w:t>
      </w:r>
      <w:r>
        <w:rPr>
          <w:rFonts w:ascii="黑体" w:eastAsia="黑体" w:hAnsi="黑体"/>
          <w:sz w:val="32"/>
        </w:rPr>
        <w:t xml:space="preserve">  </w:t>
      </w:r>
      <w:r>
        <w:rPr>
          <w:rFonts w:ascii="黑体" w:eastAsia="黑体" w:hAnsi="黑体" w:hint="eastAsia"/>
          <w:sz w:val="32"/>
        </w:rPr>
        <w:t>名词解释</w:t>
      </w:r>
    </w:p>
    <w:p w:rsidR="00865998" w:rsidRDefault="00865998" w:rsidP="00865998">
      <w:pPr>
        <w:rPr>
          <w:rFonts w:ascii="仿宋" w:eastAsia="仿宋" w:hAnsi="仿宋"/>
          <w:sz w:val="32"/>
        </w:rPr>
      </w:pPr>
    </w:p>
    <w:p w:rsidR="00865998" w:rsidRDefault="00865998" w:rsidP="00865998">
      <w:pPr>
        <w:rPr>
          <w:rFonts w:ascii="仿宋" w:eastAsia="仿宋" w:hAnsi="仿宋"/>
          <w:sz w:val="32"/>
        </w:rPr>
      </w:pPr>
    </w:p>
    <w:p w:rsidR="00865998" w:rsidRDefault="00865998" w:rsidP="00865998">
      <w:pPr>
        <w:rPr>
          <w:rFonts w:ascii="仿宋" w:eastAsia="仿宋" w:hAnsi="仿宋" w:hint="eastAsia"/>
          <w:sz w:val="32"/>
        </w:rPr>
      </w:pPr>
    </w:p>
    <w:p w:rsidR="00865998" w:rsidRDefault="00865998" w:rsidP="00865998">
      <w:pPr>
        <w:rPr>
          <w:rFonts w:ascii="仿宋" w:eastAsia="仿宋" w:hAnsi="仿宋" w:hint="eastAsia"/>
          <w:sz w:val="32"/>
        </w:rPr>
      </w:pPr>
    </w:p>
    <w:p w:rsidR="00865998" w:rsidRDefault="00865998" w:rsidP="00865998">
      <w:pPr>
        <w:rPr>
          <w:rFonts w:ascii="仿宋" w:eastAsia="仿宋" w:hAnsi="仿宋" w:hint="eastAsia"/>
          <w:sz w:val="32"/>
        </w:rPr>
      </w:pPr>
    </w:p>
    <w:p w:rsidR="00865998" w:rsidRDefault="00865998" w:rsidP="00865998">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第一部分</w:t>
      </w:r>
      <w:r>
        <w:rPr>
          <w:rFonts w:ascii="方正小标宋简体" w:eastAsia="方正小标宋简体" w:hAnsi="方正小标宋简体"/>
          <w:sz w:val="44"/>
        </w:rPr>
        <w:t xml:space="preserve">  </w:t>
      </w:r>
      <w:r>
        <w:rPr>
          <w:rFonts w:ascii="方正小标宋简体" w:eastAsia="方正小标宋简体" w:hAnsi="方正小标宋简体" w:hint="eastAsia"/>
          <w:sz w:val="44"/>
        </w:rPr>
        <w:t>部门概况</w:t>
      </w:r>
    </w:p>
    <w:p w:rsidR="00865998" w:rsidRPr="00865998" w:rsidRDefault="00865998" w:rsidP="00865998">
      <w:pPr>
        <w:jc w:val="center"/>
        <w:rPr>
          <w:rFonts w:ascii="仿宋" w:eastAsia="仿宋" w:hAnsi="仿宋"/>
          <w:sz w:val="32"/>
        </w:rPr>
      </w:pPr>
    </w:p>
    <w:p w:rsidR="00865998" w:rsidRPr="00865998" w:rsidRDefault="00865998" w:rsidP="00865998">
      <w:pPr>
        <w:spacing w:line="360" w:lineRule="auto"/>
        <w:ind w:firstLineChars="200" w:firstLine="643"/>
        <w:rPr>
          <w:rFonts w:ascii="黑体" w:eastAsia="黑体" w:hAnsi="黑体" w:cs="仿宋_GB2312"/>
          <w:b/>
          <w:kern w:val="1"/>
          <w:sz w:val="32"/>
          <w:szCs w:val="32"/>
        </w:rPr>
      </w:pPr>
      <w:r w:rsidRPr="00865998">
        <w:rPr>
          <w:rFonts w:ascii="黑体" w:eastAsia="黑体" w:hAnsi="黑体" w:cs="仿宋_GB2312" w:hint="eastAsia"/>
          <w:b/>
          <w:kern w:val="1"/>
          <w:sz w:val="32"/>
          <w:szCs w:val="32"/>
        </w:rPr>
        <w:t>一、主要职能</w:t>
      </w:r>
    </w:p>
    <w:p w:rsidR="00865998" w:rsidRPr="00276A64" w:rsidRDefault="00865998" w:rsidP="00865998">
      <w:pPr>
        <w:spacing w:line="360" w:lineRule="auto"/>
        <w:ind w:firstLineChars="200" w:firstLine="640"/>
        <w:rPr>
          <w:rFonts w:ascii="仿宋" w:eastAsia="仿宋" w:hAnsi="仿宋" w:cs="仿宋_GB2312"/>
          <w:kern w:val="1"/>
          <w:sz w:val="32"/>
          <w:szCs w:val="32"/>
        </w:rPr>
      </w:pPr>
      <w:r w:rsidRPr="00276A64">
        <w:rPr>
          <w:rFonts w:ascii="仿宋" w:eastAsia="仿宋" w:hAnsi="仿宋" w:cs="仿宋_GB2312" w:hint="eastAsia"/>
          <w:kern w:val="1"/>
          <w:sz w:val="32"/>
          <w:szCs w:val="32"/>
        </w:rPr>
        <w:t>（一）贯彻执行党和国家退役军人思想政治、管理保障和安置优抚等工作政策法规，研究拟定全区退役军人事务相关政策和退役军人事业发展规划，褒扬彰显退役军人为党、国家和人民</w:t>
      </w:r>
      <w:proofErr w:type="gramStart"/>
      <w:r w:rsidRPr="00276A64">
        <w:rPr>
          <w:rFonts w:ascii="仿宋" w:eastAsia="仿宋" w:hAnsi="仿宋" w:cs="仿宋_GB2312" w:hint="eastAsia"/>
          <w:kern w:val="1"/>
          <w:sz w:val="32"/>
          <w:szCs w:val="32"/>
        </w:rPr>
        <w:t>牲</w:t>
      </w:r>
      <w:proofErr w:type="gramEnd"/>
      <w:r w:rsidRPr="00276A64">
        <w:rPr>
          <w:rFonts w:ascii="仿宋" w:eastAsia="仿宋" w:hAnsi="仿宋" w:cs="仿宋_GB2312" w:hint="eastAsia"/>
          <w:kern w:val="1"/>
          <w:sz w:val="32"/>
          <w:szCs w:val="32"/>
        </w:rPr>
        <w:t>奉献的精神风范和价值导向。</w:t>
      </w:r>
    </w:p>
    <w:p w:rsidR="00865998" w:rsidRPr="00276A64" w:rsidRDefault="00865998" w:rsidP="00865998">
      <w:pPr>
        <w:spacing w:line="360" w:lineRule="auto"/>
        <w:ind w:firstLineChars="200" w:firstLine="640"/>
        <w:rPr>
          <w:rFonts w:ascii="仿宋" w:eastAsia="仿宋" w:hAnsi="仿宋" w:cs="仿宋_GB2312"/>
          <w:kern w:val="1"/>
          <w:sz w:val="32"/>
          <w:szCs w:val="32"/>
        </w:rPr>
      </w:pPr>
      <w:r w:rsidRPr="00276A64">
        <w:rPr>
          <w:rFonts w:ascii="仿宋" w:eastAsia="仿宋" w:hAnsi="仿宋" w:cs="仿宋_GB2312" w:hint="eastAsia"/>
          <w:kern w:val="1"/>
          <w:sz w:val="32"/>
          <w:szCs w:val="32"/>
        </w:rPr>
        <w:t>（二）负责全区军队转业干部、复员干部、离休退休干部、退役士兵和无军籍退休退职职工的移交安置工作和自主择业、就业退役军人服务管理工作。</w:t>
      </w:r>
    </w:p>
    <w:p w:rsidR="00865998" w:rsidRPr="00276A64" w:rsidRDefault="00865998" w:rsidP="00865998">
      <w:pPr>
        <w:spacing w:line="360" w:lineRule="auto"/>
        <w:ind w:firstLineChars="200" w:firstLine="640"/>
        <w:rPr>
          <w:rFonts w:ascii="仿宋" w:eastAsia="仿宋" w:hAnsi="仿宋" w:cs="仿宋_GB2312"/>
          <w:kern w:val="1"/>
          <w:sz w:val="32"/>
          <w:szCs w:val="32"/>
        </w:rPr>
      </w:pPr>
      <w:r w:rsidRPr="00276A64">
        <w:rPr>
          <w:rFonts w:ascii="仿宋" w:eastAsia="仿宋" w:hAnsi="仿宋" w:cs="仿宋_GB2312" w:hint="eastAsia"/>
          <w:kern w:val="1"/>
          <w:sz w:val="32"/>
          <w:szCs w:val="32"/>
        </w:rPr>
        <w:t>（三）组织指导退役军人教育培训工作，协调扶持退役军人和随军随调家属就业创业。</w:t>
      </w:r>
    </w:p>
    <w:p w:rsidR="00865998" w:rsidRPr="00276A64" w:rsidRDefault="00865998" w:rsidP="00865998">
      <w:pPr>
        <w:spacing w:line="360" w:lineRule="auto"/>
        <w:ind w:firstLineChars="200" w:firstLine="640"/>
        <w:rPr>
          <w:rFonts w:ascii="仿宋" w:eastAsia="仿宋" w:hAnsi="仿宋" w:cs="仿宋_GB2312"/>
          <w:kern w:val="1"/>
          <w:sz w:val="32"/>
          <w:szCs w:val="32"/>
        </w:rPr>
      </w:pPr>
      <w:r w:rsidRPr="00276A64">
        <w:rPr>
          <w:rFonts w:ascii="仿宋" w:eastAsia="仿宋" w:hAnsi="仿宋" w:cs="仿宋_GB2312" w:hint="eastAsia"/>
          <w:kern w:val="1"/>
          <w:sz w:val="32"/>
          <w:szCs w:val="32"/>
        </w:rPr>
        <w:t>（四）会同有关部门组织落实退役军人特殊保障政策。</w:t>
      </w:r>
    </w:p>
    <w:p w:rsidR="00865998" w:rsidRPr="00276A64" w:rsidRDefault="00865998" w:rsidP="00865998">
      <w:pPr>
        <w:spacing w:line="360" w:lineRule="auto"/>
        <w:ind w:firstLineChars="200" w:firstLine="640"/>
        <w:rPr>
          <w:rFonts w:ascii="仿宋" w:eastAsia="仿宋" w:hAnsi="仿宋" w:cs="仿宋_GB2312"/>
          <w:kern w:val="1"/>
          <w:sz w:val="32"/>
          <w:szCs w:val="32"/>
        </w:rPr>
      </w:pPr>
      <w:r w:rsidRPr="00276A64">
        <w:rPr>
          <w:rFonts w:ascii="仿宋" w:eastAsia="仿宋" w:hAnsi="仿宋" w:cs="仿宋_GB2312" w:hint="eastAsia"/>
          <w:kern w:val="1"/>
          <w:sz w:val="32"/>
          <w:szCs w:val="32"/>
        </w:rPr>
        <w:t>（五）组织协调落实全区移交地方的离休退休军人、符合条件的其他退役军人和无军籍退休退职职工的住房保障工作，以及退役军人医疗保障、社会保险等待遇保障工作。</w:t>
      </w:r>
    </w:p>
    <w:p w:rsidR="00865998" w:rsidRPr="00276A64" w:rsidRDefault="00865998" w:rsidP="00865998">
      <w:pPr>
        <w:spacing w:line="360" w:lineRule="auto"/>
        <w:ind w:firstLineChars="200" w:firstLine="640"/>
        <w:rPr>
          <w:rFonts w:ascii="仿宋" w:eastAsia="仿宋" w:hAnsi="仿宋" w:cs="仿宋_GB2312"/>
          <w:kern w:val="1"/>
          <w:sz w:val="32"/>
          <w:szCs w:val="32"/>
        </w:rPr>
      </w:pPr>
      <w:r w:rsidRPr="00276A64">
        <w:rPr>
          <w:rFonts w:ascii="仿宋" w:eastAsia="仿宋" w:hAnsi="仿宋" w:cs="仿宋_GB2312" w:hint="eastAsia"/>
          <w:kern w:val="1"/>
          <w:sz w:val="32"/>
          <w:szCs w:val="32"/>
        </w:rPr>
        <w:t>（六）负责全区伤病残退役军人服务管理和抚恤工作，实施有关退役军人医疗、疗养、养老等机构的规划政策。承担不适宜继续服役的伤病残军人相关的工作。</w:t>
      </w:r>
    </w:p>
    <w:p w:rsidR="00865998" w:rsidRPr="00276A64" w:rsidRDefault="00865998" w:rsidP="00865998">
      <w:pPr>
        <w:spacing w:line="360" w:lineRule="auto"/>
        <w:ind w:firstLineChars="200" w:firstLine="640"/>
        <w:rPr>
          <w:rFonts w:ascii="仿宋" w:eastAsia="仿宋" w:hAnsi="仿宋" w:cs="仿宋_GB2312"/>
          <w:kern w:val="1"/>
          <w:sz w:val="32"/>
          <w:szCs w:val="32"/>
        </w:rPr>
      </w:pPr>
      <w:r w:rsidRPr="00276A64">
        <w:rPr>
          <w:rFonts w:ascii="仿宋" w:eastAsia="仿宋" w:hAnsi="仿宋" w:cs="仿宋_GB2312" w:hint="eastAsia"/>
          <w:kern w:val="1"/>
          <w:sz w:val="32"/>
          <w:szCs w:val="32"/>
        </w:rPr>
        <w:t>（七）组织指导全区拥军优属工作。负责现役军人、退役军人、军队文职人员和军属优待、抚恤工作，实施国民党抗战老兵等有关人员优待政策。</w:t>
      </w:r>
    </w:p>
    <w:p w:rsidR="00865998" w:rsidRPr="00276A64" w:rsidRDefault="00865998" w:rsidP="00865998">
      <w:pPr>
        <w:spacing w:line="360" w:lineRule="auto"/>
        <w:ind w:firstLineChars="200" w:firstLine="640"/>
        <w:rPr>
          <w:rFonts w:ascii="仿宋" w:eastAsia="仿宋" w:hAnsi="仿宋" w:cs="仿宋_GB2312"/>
          <w:kern w:val="1"/>
          <w:sz w:val="32"/>
          <w:szCs w:val="32"/>
        </w:rPr>
      </w:pPr>
      <w:r w:rsidRPr="00276A64">
        <w:rPr>
          <w:rFonts w:ascii="仿宋" w:eastAsia="仿宋" w:hAnsi="仿宋" w:cs="仿宋_GB2312" w:hint="eastAsia"/>
          <w:kern w:val="1"/>
          <w:sz w:val="32"/>
          <w:szCs w:val="32"/>
        </w:rPr>
        <w:lastRenderedPageBreak/>
        <w:t>（八）负责全区烈士及退役军人荣誉奖励、纪念活动等工作，依法承担英雄烈士保护相关工作，申报拟列入全国、全省、全市重点保护单位的烈士纪念建筑物名录，审核拟列入全区重点保护单位的烈</w:t>
      </w:r>
      <w:r>
        <w:rPr>
          <w:rFonts w:ascii="仿宋" w:eastAsia="仿宋" w:hAnsi="仿宋" w:cs="仿宋_GB2312" w:hint="eastAsia"/>
          <w:kern w:val="1"/>
          <w:sz w:val="32"/>
          <w:szCs w:val="32"/>
        </w:rPr>
        <w:t>士</w:t>
      </w:r>
      <w:r w:rsidRPr="00276A64">
        <w:rPr>
          <w:rFonts w:ascii="仿宋" w:eastAsia="仿宋" w:hAnsi="仿宋" w:cs="仿宋_GB2312" w:hint="eastAsia"/>
          <w:kern w:val="1"/>
          <w:sz w:val="32"/>
          <w:szCs w:val="32"/>
        </w:rPr>
        <w:t>纪念建筑物名录，总结表彰和宣扬退役军人、退役军人工作单位和个人先进典型事迹。</w:t>
      </w:r>
    </w:p>
    <w:p w:rsidR="00865998" w:rsidRPr="00276A64" w:rsidRDefault="00865998" w:rsidP="00865998">
      <w:pPr>
        <w:spacing w:line="360" w:lineRule="auto"/>
        <w:ind w:firstLineChars="200" w:firstLine="640"/>
        <w:rPr>
          <w:rFonts w:ascii="仿宋" w:eastAsia="仿宋" w:hAnsi="仿宋" w:cs="仿宋_GB2312"/>
          <w:kern w:val="1"/>
          <w:sz w:val="32"/>
          <w:szCs w:val="32"/>
        </w:rPr>
      </w:pPr>
      <w:r w:rsidRPr="00276A64">
        <w:rPr>
          <w:rFonts w:ascii="仿宋" w:eastAsia="仿宋" w:hAnsi="仿宋" w:cs="仿宋_GB2312" w:hint="eastAsia"/>
          <w:kern w:val="1"/>
          <w:sz w:val="32"/>
          <w:szCs w:val="32"/>
        </w:rPr>
        <w:t>（九）完成区委、区政府交办的其他任务。</w:t>
      </w:r>
    </w:p>
    <w:p w:rsidR="00865998" w:rsidRPr="00276A64" w:rsidRDefault="00865998" w:rsidP="00865998">
      <w:pPr>
        <w:spacing w:line="360" w:lineRule="auto"/>
        <w:ind w:firstLineChars="200" w:firstLine="640"/>
        <w:rPr>
          <w:rFonts w:ascii="仿宋" w:eastAsia="仿宋" w:hAnsi="仿宋" w:cs="仿宋_GB2312"/>
          <w:kern w:val="1"/>
          <w:sz w:val="32"/>
          <w:szCs w:val="32"/>
        </w:rPr>
      </w:pPr>
      <w:r w:rsidRPr="00276A64">
        <w:rPr>
          <w:rFonts w:ascii="仿宋" w:eastAsia="仿宋" w:hAnsi="仿宋" w:cs="仿宋_GB2312" w:hint="eastAsia"/>
          <w:kern w:val="1"/>
          <w:sz w:val="32"/>
          <w:szCs w:val="32"/>
        </w:rPr>
        <w:t>（十）职能转变。长春市南关区退役军人事务局应加强退役军人思想政治工作和服务保障体系建设，建立健全集中统一、职责清晰的退役军人管理保障体制，协调各方力量更好为军人军属服务，维护军人军属合法权益，让军人成为全社会尊崇的职业，褒扬彰显退役军人为党、国家和人民牺牲奉献的精神风范和价值导向，更好地为增强部队战斗力和凝聚力做好组织保障。</w:t>
      </w:r>
    </w:p>
    <w:p w:rsidR="00865998" w:rsidRPr="00865998" w:rsidRDefault="00865998" w:rsidP="00865998">
      <w:pPr>
        <w:pStyle w:val="3"/>
        <w:ind w:firstLineChars="200" w:firstLine="640"/>
        <w:jc w:val="both"/>
        <w:rPr>
          <w:rFonts w:ascii="黑体" w:eastAsia="黑体" w:hAnsi="黑体" w:cs="仿宋_GB2312"/>
          <w:b w:val="0"/>
          <w:sz w:val="32"/>
        </w:rPr>
      </w:pPr>
      <w:bookmarkStart w:id="0" w:name="_Toc26544"/>
      <w:bookmarkStart w:id="1" w:name="_Toc22694"/>
      <w:bookmarkStart w:id="2" w:name="_Toc22902"/>
      <w:bookmarkStart w:id="3" w:name="_Toc3085"/>
      <w:bookmarkStart w:id="4" w:name="_Toc18580"/>
      <w:bookmarkStart w:id="5" w:name="_Toc30896"/>
      <w:bookmarkStart w:id="6" w:name="_Toc25666"/>
      <w:bookmarkStart w:id="7" w:name="_Toc3740"/>
      <w:bookmarkStart w:id="8" w:name="_Toc25856"/>
      <w:bookmarkStart w:id="9" w:name="_Toc41983007"/>
      <w:bookmarkStart w:id="10" w:name="_Toc41984912"/>
      <w:bookmarkStart w:id="11" w:name="_Toc25359"/>
      <w:bookmarkStart w:id="12" w:name="_Toc41997381"/>
      <w:proofErr w:type="spellStart"/>
      <w:r w:rsidRPr="00865998">
        <w:rPr>
          <w:rFonts w:ascii="黑体" w:eastAsia="黑体" w:hAnsi="黑体" w:cs="仿宋_GB2312" w:hint="eastAsia"/>
          <w:b w:val="0"/>
          <w:sz w:val="32"/>
        </w:rPr>
        <w:t>二、</w:t>
      </w:r>
      <w:bookmarkEnd w:id="0"/>
      <w:bookmarkEnd w:id="1"/>
      <w:bookmarkEnd w:id="2"/>
      <w:bookmarkEnd w:id="3"/>
      <w:bookmarkEnd w:id="4"/>
      <w:bookmarkEnd w:id="5"/>
      <w:bookmarkEnd w:id="6"/>
      <w:bookmarkEnd w:id="7"/>
      <w:bookmarkEnd w:id="8"/>
      <w:bookmarkEnd w:id="9"/>
      <w:bookmarkEnd w:id="10"/>
      <w:bookmarkEnd w:id="11"/>
      <w:bookmarkEnd w:id="12"/>
      <w:r w:rsidRPr="00865998">
        <w:rPr>
          <w:rFonts w:ascii="黑体" w:eastAsia="黑体" w:hAnsi="黑体" w:cs="仿宋_GB2312" w:hint="eastAsia"/>
          <w:b w:val="0"/>
          <w:sz w:val="32"/>
          <w:lang w:eastAsia="zh-CN"/>
        </w:rPr>
        <w:t>机构</w:t>
      </w:r>
      <w:r w:rsidRPr="00865998">
        <w:rPr>
          <w:rFonts w:ascii="黑体" w:eastAsia="黑体" w:hAnsi="黑体" w:cs="仿宋_GB2312" w:hint="eastAsia"/>
          <w:b w:val="0"/>
          <w:sz w:val="32"/>
        </w:rPr>
        <w:t>设置</w:t>
      </w:r>
      <w:proofErr w:type="spellEnd"/>
    </w:p>
    <w:p w:rsidR="00865998" w:rsidRPr="00276A64" w:rsidRDefault="00865998" w:rsidP="00865998">
      <w:pPr>
        <w:spacing w:line="360" w:lineRule="auto"/>
        <w:ind w:firstLineChars="200" w:firstLine="640"/>
        <w:rPr>
          <w:rFonts w:ascii="仿宋" w:eastAsia="仿宋" w:hAnsi="仿宋" w:cs="仿宋_GB2312"/>
          <w:kern w:val="1"/>
          <w:sz w:val="32"/>
          <w:szCs w:val="32"/>
        </w:rPr>
      </w:pPr>
      <w:bookmarkStart w:id="13" w:name="_Toc428221175"/>
      <w:bookmarkStart w:id="14" w:name="_Toc428221382"/>
      <w:bookmarkStart w:id="15" w:name="_Toc428222307"/>
      <w:bookmarkStart w:id="16" w:name="_Toc428222528"/>
      <w:bookmarkStart w:id="17" w:name="_Toc428383304"/>
      <w:bookmarkStart w:id="18" w:name="_Toc428383531"/>
      <w:bookmarkStart w:id="19" w:name="_Toc428397656"/>
      <w:bookmarkStart w:id="20" w:name="_Toc428221179"/>
      <w:bookmarkStart w:id="21" w:name="_Toc428221386"/>
      <w:bookmarkStart w:id="22" w:name="_Toc428222311"/>
      <w:bookmarkStart w:id="23" w:name="_Toc428222532"/>
      <w:bookmarkStart w:id="24" w:name="_Toc428383308"/>
      <w:bookmarkStart w:id="25" w:name="_Toc428383535"/>
      <w:bookmarkStart w:id="26" w:name="_Toc428397660"/>
      <w:bookmarkStart w:id="27" w:name="_Toc428221186"/>
      <w:bookmarkStart w:id="28" w:name="_Toc428221393"/>
      <w:bookmarkStart w:id="29" w:name="_Toc428222318"/>
      <w:bookmarkStart w:id="30" w:name="_Toc428222539"/>
      <w:bookmarkStart w:id="31" w:name="_Toc428383315"/>
      <w:bookmarkStart w:id="32" w:name="_Toc428383542"/>
      <w:bookmarkStart w:id="33" w:name="_Toc428397667"/>
      <w:bookmarkStart w:id="34" w:name="_Toc42864740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276A64">
        <w:rPr>
          <w:rFonts w:ascii="仿宋" w:eastAsia="仿宋" w:hAnsi="仿宋" w:cs="仿宋_GB2312" w:hint="eastAsia"/>
          <w:kern w:val="1"/>
          <w:sz w:val="32"/>
          <w:szCs w:val="32"/>
        </w:rPr>
        <w:t>（一）办公室。</w:t>
      </w:r>
    </w:p>
    <w:p w:rsidR="00865998" w:rsidRPr="00276A64" w:rsidRDefault="00865998" w:rsidP="00865998">
      <w:pPr>
        <w:spacing w:line="360" w:lineRule="auto"/>
        <w:ind w:firstLineChars="200" w:firstLine="640"/>
        <w:rPr>
          <w:rFonts w:ascii="仿宋" w:eastAsia="仿宋" w:hAnsi="仿宋" w:cs="仿宋_GB2312"/>
          <w:kern w:val="1"/>
          <w:sz w:val="32"/>
          <w:szCs w:val="32"/>
        </w:rPr>
      </w:pPr>
      <w:r w:rsidRPr="00276A64">
        <w:rPr>
          <w:rFonts w:ascii="仿宋" w:eastAsia="仿宋" w:hAnsi="仿宋" w:cs="仿宋_GB2312" w:hint="eastAsia"/>
          <w:kern w:val="1"/>
          <w:sz w:val="32"/>
          <w:szCs w:val="32"/>
        </w:rPr>
        <w:t>负责机关日常运转，承担信息、安全、保密、政务公开等工作。</w:t>
      </w:r>
    </w:p>
    <w:p w:rsidR="00865998" w:rsidRPr="00276A64" w:rsidRDefault="00865998" w:rsidP="00865998">
      <w:pPr>
        <w:spacing w:line="360" w:lineRule="auto"/>
        <w:ind w:firstLineChars="200" w:firstLine="640"/>
        <w:rPr>
          <w:rFonts w:ascii="仿宋" w:eastAsia="仿宋" w:hAnsi="仿宋" w:cs="仿宋_GB2312"/>
          <w:kern w:val="1"/>
          <w:sz w:val="32"/>
          <w:szCs w:val="32"/>
        </w:rPr>
      </w:pPr>
      <w:r w:rsidRPr="00276A64">
        <w:rPr>
          <w:rFonts w:ascii="仿宋" w:eastAsia="仿宋" w:hAnsi="仿宋" w:cs="仿宋_GB2312" w:hint="eastAsia"/>
          <w:kern w:val="1"/>
          <w:sz w:val="32"/>
          <w:szCs w:val="32"/>
        </w:rPr>
        <w:t>（二）安置优抚科。</w:t>
      </w:r>
    </w:p>
    <w:p w:rsidR="00865998" w:rsidRPr="00276A64" w:rsidRDefault="00865998" w:rsidP="00865998">
      <w:pPr>
        <w:spacing w:line="360" w:lineRule="auto"/>
        <w:ind w:firstLineChars="200" w:firstLine="640"/>
        <w:rPr>
          <w:rFonts w:ascii="仿宋" w:eastAsia="仿宋" w:hAnsi="仿宋" w:cs="仿宋_GB2312"/>
          <w:kern w:val="1"/>
          <w:sz w:val="32"/>
          <w:szCs w:val="32"/>
        </w:rPr>
      </w:pPr>
      <w:r w:rsidRPr="00276A64">
        <w:rPr>
          <w:rFonts w:ascii="仿宋" w:eastAsia="仿宋" w:hAnsi="仿宋" w:cs="仿宋_GB2312" w:hint="eastAsia"/>
          <w:kern w:val="1"/>
          <w:sz w:val="32"/>
          <w:szCs w:val="32"/>
        </w:rPr>
        <w:t>贯彻执行军队转业干部接收和安置政策，负责制定全区军队转业干部接收安置计划并组织实施，负责随军家属的安置工作，负责落实部分企业军队转业干部解困和稳定政策。负责拥军优属工作；负责重点优抚对象的抚恤、优待补助工</w:t>
      </w:r>
      <w:r w:rsidRPr="00276A64">
        <w:rPr>
          <w:rFonts w:ascii="仿宋" w:eastAsia="仿宋" w:hAnsi="仿宋" w:cs="仿宋_GB2312" w:hint="eastAsia"/>
          <w:kern w:val="1"/>
          <w:sz w:val="32"/>
          <w:szCs w:val="32"/>
        </w:rPr>
        <w:lastRenderedPageBreak/>
        <w:t>作；指导全区优抚政策的落实；负责优待抚恤和烈士褒扬工作，执行优抚对象的优待抚恤标准、办法并监督实施。</w:t>
      </w:r>
    </w:p>
    <w:p w:rsidR="00865998" w:rsidRPr="00865998" w:rsidRDefault="00865998" w:rsidP="00865998">
      <w:pPr>
        <w:spacing w:line="360" w:lineRule="auto"/>
        <w:ind w:firstLine="645"/>
        <w:rPr>
          <w:rFonts w:ascii="黑体" w:eastAsia="黑体" w:hAnsi="黑体" w:cs="仿宋_GB2312"/>
          <w:kern w:val="1"/>
          <w:sz w:val="32"/>
          <w:szCs w:val="32"/>
        </w:rPr>
      </w:pPr>
      <w:r w:rsidRPr="00865998">
        <w:rPr>
          <w:rFonts w:ascii="黑体" w:eastAsia="黑体" w:hAnsi="黑体" w:cs="仿宋_GB2312" w:hint="eastAsia"/>
          <w:kern w:val="1"/>
          <w:sz w:val="32"/>
          <w:szCs w:val="32"/>
        </w:rPr>
        <w:t>三、部门预算基本情况</w:t>
      </w:r>
    </w:p>
    <w:p w:rsidR="00865998" w:rsidRDefault="00865998" w:rsidP="00865998">
      <w:pPr>
        <w:spacing w:line="360" w:lineRule="auto"/>
        <w:ind w:firstLine="645"/>
        <w:rPr>
          <w:rFonts w:ascii="仿宋" w:eastAsia="仿宋" w:hAnsi="仿宋" w:cs="仿宋_GB2312"/>
          <w:kern w:val="1"/>
          <w:sz w:val="32"/>
          <w:szCs w:val="32"/>
        </w:rPr>
      </w:pPr>
      <w:r>
        <w:rPr>
          <w:rFonts w:ascii="仿宋" w:eastAsia="仿宋" w:hAnsi="仿宋" w:cs="仿宋_GB2312" w:hint="eastAsia"/>
          <w:kern w:val="1"/>
          <w:sz w:val="32"/>
          <w:szCs w:val="32"/>
        </w:rPr>
        <w:t>（一）部门预算单位构成</w:t>
      </w:r>
    </w:p>
    <w:p w:rsidR="00865998" w:rsidRDefault="00865998" w:rsidP="00865998">
      <w:pPr>
        <w:spacing w:line="360" w:lineRule="auto"/>
        <w:ind w:firstLine="645"/>
        <w:rPr>
          <w:rFonts w:ascii="仿宋" w:eastAsia="仿宋" w:hAnsi="仿宋" w:cs="仿宋_GB2312"/>
          <w:kern w:val="1"/>
          <w:sz w:val="32"/>
          <w:szCs w:val="32"/>
        </w:rPr>
      </w:pPr>
      <w:r>
        <w:rPr>
          <w:rFonts w:ascii="仿宋" w:eastAsia="仿宋" w:hAnsi="仿宋" w:cs="仿宋_GB2312" w:hint="eastAsia"/>
          <w:kern w:val="1"/>
          <w:sz w:val="32"/>
          <w:szCs w:val="32"/>
        </w:rPr>
        <w:t>长春市南关区退役军人事务局本级及所属事业单位，共计1个预算单位，为长春市南关区退役军人事务局。</w:t>
      </w:r>
    </w:p>
    <w:p w:rsidR="00865998" w:rsidRDefault="00865998" w:rsidP="00865998">
      <w:pPr>
        <w:spacing w:line="360" w:lineRule="auto"/>
        <w:ind w:firstLine="645"/>
        <w:rPr>
          <w:rFonts w:ascii="仿宋" w:eastAsia="仿宋" w:hAnsi="仿宋" w:cs="仿宋_GB2312"/>
          <w:kern w:val="1"/>
          <w:sz w:val="32"/>
          <w:szCs w:val="32"/>
        </w:rPr>
      </w:pPr>
      <w:r>
        <w:rPr>
          <w:rFonts w:ascii="仿宋" w:eastAsia="仿宋" w:hAnsi="仿宋" w:cs="仿宋_GB2312" w:hint="eastAsia"/>
          <w:kern w:val="1"/>
          <w:sz w:val="32"/>
          <w:szCs w:val="32"/>
        </w:rPr>
        <w:t>（二）预算单位人员构成情况</w:t>
      </w:r>
    </w:p>
    <w:p w:rsidR="00865998" w:rsidRPr="00276A64" w:rsidRDefault="00865998" w:rsidP="00865998">
      <w:pPr>
        <w:spacing w:line="360" w:lineRule="auto"/>
        <w:ind w:firstLine="645"/>
        <w:rPr>
          <w:rFonts w:ascii="仿宋" w:eastAsia="仿宋" w:hAnsi="仿宋" w:cs="仿宋_GB2312"/>
          <w:kern w:val="1"/>
          <w:sz w:val="32"/>
          <w:szCs w:val="32"/>
        </w:rPr>
      </w:pPr>
      <w:r>
        <w:rPr>
          <w:rFonts w:ascii="仿宋" w:eastAsia="仿宋" w:hAnsi="仿宋" w:cs="仿宋_GB2312" w:hint="eastAsia"/>
          <w:kern w:val="1"/>
          <w:sz w:val="32"/>
          <w:szCs w:val="32"/>
        </w:rPr>
        <w:t>长春市南关区退役军人事务局本级及所属事业单位现有在职人员13人，另有代管无军籍退休人员216人。</w:t>
      </w:r>
    </w:p>
    <w:p w:rsidR="00F22DF4" w:rsidRDefault="00F22DF4"/>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rsidP="00865998">
      <w:pPr>
        <w:jc w:val="center"/>
        <w:outlineLvl w:val="1"/>
        <w:rPr>
          <w:rFonts w:ascii="方正小标宋简体" w:eastAsia="方正小标宋简体" w:hAnsi="方正小标宋简体"/>
          <w:sz w:val="44"/>
        </w:rPr>
      </w:pPr>
    </w:p>
    <w:p w:rsidR="00865998" w:rsidRDefault="00865998" w:rsidP="00865998">
      <w:pPr>
        <w:jc w:val="center"/>
        <w:outlineLvl w:val="1"/>
        <w:rPr>
          <w:rFonts w:ascii="方正小标宋简体" w:eastAsia="方正小标宋简体" w:hAnsi="方正小标宋简体" w:hint="eastAsia"/>
          <w:sz w:val="44"/>
        </w:rPr>
      </w:pPr>
      <w:r>
        <w:rPr>
          <w:rFonts w:ascii="方正小标宋简体" w:eastAsia="方正小标宋简体" w:hAnsi="方正小标宋简体" w:hint="eastAsia"/>
          <w:sz w:val="44"/>
        </w:rPr>
        <w:t>第二部分</w:t>
      </w:r>
      <w:r>
        <w:rPr>
          <w:rFonts w:ascii="方正小标宋简体" w:eastAsia="方正小标宋简体" w:hAnsi="方正小标宋简体"/>
          <w:sz w:val="44"/>
        </w:rPr>
        <w:t xml:space="preserve"> 2020年</w:t>
      </w:r>
      <w:r>
        <w:rPr>
          <w:rFonts w:ascii="方正小标宋简体" w:eastAsia="方正小标宋简体" w:hAnsi="方正小标宋简体" w:hint="eastAsia"/>
          <w:sz w:val="44"/>
        </w:rPr>
        <w:t>度部门预算表</w:t>
      </w:r>
    </w:p>
    <w:p w:rsidR="00865998" w:rsidRPr="00FA5A1D" w:rsidRDefault="00865998" w:rsidP="00865998">
      <w:pPr>
        <w:pStyle w:val="a4"/>
        <w:numPr>
          <w:ilvl w:val="0"/>
          <w:numId w:val="1"/>
        </w:numPr>
        <w:spacing w:line="580" w:lineRule="exact"/>
        <w:ind w:firstLineChars="0"/>
        <w:rPr>
          <w:rFonts w:ascii="仿宋_GB2312" w:eastAsia="仿宋_GB2312" w:hAnsi="仿宋" w:hint="eastAsia"/>
          <w:sz w:val="32"/>
          <w:szCs w:val="32"/>
        </w:rPr>
      </w:pPr>
      <w:r w:rsidRPr="005977C8">
        <w:rPr>
          <w:rFonts w:ascii="仿宋_GB2312" w:eastAsia="仿宋_GB2312" w:hAnsi="仿宋" w:hint="eastAsia"/>
          <w:sz w:val="32"/>
          <w:szCs w:val="32"/>
        </w:rPr>
        <w:t>收入支出预算总表</w:t>
      </w:r>
    </w:p>
    <w:p w:rsidR="00865998" w:rsidRDefault="00865998" w:rsidP="00865998">
      <w:pPr>
        <w:pStyle w:val="a4"/>
        <w:numPr>
          <w:ilvl w:val="0"/>
          <w:numId w:val="1"/>
        </w:numPr>
        <w:spacing w:line="580" w:lineRule="exact"/>
        <w:ind w:firstLineChars="0"/>
        <w:rPr>
          <w:rFonts w:ascii="仿宋_GB2312" w:eastAsia="仿宋_GB2312" w:hAnsi="仿宋"/>
          <w:sz w:val="32"/>
          <w:szCs w:val="32"/>
        </w:rPr>
      </w:pPr>
      <w:r w:rsidRPr="005977C8">
        <w:rPr>
          <w:rFonts w:ascii="仿宋_GB2312" w:eastAsia="仿宋_GB2312" w:hAnsi="仿宋" w:hint="eastAsia"/>
          <w:sz w:val="32"/>
          <w:szCs w:val="32"/>
        </w:rPr>
        <w:t>收入预算表</w:t>
      </w:r>
    </w:p>
    <w:p w:rsidR="00865998" w:rsidRPr="00FA5A1D" w:rsidRDefault="00865998" w:rsidP="00865998">
      <w:pPr>
        <w:pStyle w:val="a4"/>
        <w:numPr>
          <w:ilvl w:val="0"/>
          <w:numId w:val="1"/>
        </w:numPr>
        <w:spacing w:line="580" w:lineRule="exact"/>
        <w:ind w:firstLineChars="0"/>
        <w:rPr>
          <w:rFonts w:ascii="仿宋_GB2312" w:eastAsia="仿宋_GB2312" w:hAnsi="仿宋" w:hint="eastAsia"/>
          <w:sz w:val="32"/>
          <w:szCs w:val="32"/>
        </w:rPr>
      </w:pPr>
      <w:r w:rsidRPr="00D34792">
        <w:rPr>
          <w:rFonts w:ascii="仿宋_GB2312" w:eastAsia="仿宋_GB2312" w:hAnsi="仿宋" w:hint="eastAsia"/>
          <w:sz w:val="32"/>
          <w:szCs w:val="32"/>
        </w:rPr>
        <w:t>支出预算表</w:t>
      </w:r>
    </w:p>
    <w:p w:rsidR="00865998" w:rsidRPr="00FA5A1D" w:rsidRDefault="00865998" w:rsidP="00865998">
      <w:pPr>
        <w:pStyle w:val="a4"/>
        <w:numPr>
          <w:ilvl w:val="0"/>
          <w:numId w:val="1"/>
        </w:numPr>
        <w:spacing w:line="580" w:lineRule="exact"/>
        <w:ind w:firstLineChars="0"/>
        <w:rPr>
          <w:rFonts w:ascii="仿宋_GB2312" w:eastAsia="仿宋_GB2312" w:hAnsi="仿宋"/>
          <w:sz w:val="32"/>
          <w:szCs w:val="32"/>
        </w:rPr>
      </w:pPr>
      <w:r w:rsidRPr="00F92109">
        <w:rPr>
          <w:rFonts w:ascii="仿宋_GB2312" w:eastAsia="仿宋_GB2312" w:hAnsi="仿宋" w:hint="eastAsia"/>
          <w:sz w:val="32"/>
          <w:szCs w:val="32"/>
        </w:rPr>
        <w:t>财政拨款收入支出预算总表</w:t>
      </w:r>
    </w:p>
    <w:p w:rsidR="00865998" w:rsidRPr="00FA5A1D" w:rsidRDefault="00865998" w:rsidP="00865998">
      <w:pPr>
        <w:pStyle w:val="a4"/>
        <w:numPr>
          <w:ilvl w:val="0"/>
          <w:numId w:val="1"/>
        </w:numPr>
        <w:spacing w:line="580" w:lineRule="exact"/>
        <w:ind w:firstLineChars="0"/>
        <w:rPr>
          <w:rFonts w:ascii="仿宋_GB2312" w:eastAsia="仿宋_GB2312" w:hAnsi="仿宋"/>
          <w:sz w:val="32"/>
          <w:szCs w:val="32"/>
        </w:rPr>
      </w:pPr>
      <w:r w:rsidRPr="00DD03CF">
        <w:rPr>
          <w:rFonts w:ascii="仿宋_GB2312" w:eastAsia="仿宋_GB2312" w:hAnsi="仿宋" w:hint="eastAsia"/>
          <w:sz w:val="32"/>
          <w:szCs w:val="32"/>
        </w:rPr>
        <w:t>一般公共预算财政拨款支出预算表</w:t>
      </w:r>
    </w:p>
    <w:p w:rsidR="00865998" w:rsidRPr="00FA5A1D" w:rsidRDefault="00865998" w:rsidP="00865998">
      <w:pPr>
        <w:pStyle w:val="a4"/>
        <w:numPr>
          <w:ilvl w:val="0"/>
          <w:numId w:val="1"/>
        </w:numPr>
        <w:spacing w:line="580" w:lineRule="exact"/>
        <w:ind w:firstLineChars="0"/>
        <w:rPr>
          <w:rFonts w:ascii="仿宋_GB2312" w:eastAsia="仿宋_GB2312" w:hAnsi="仿宋" w:hint="eastAsia"/>
          <w:sz w:val="32"/>
          <w:szCs w:val="32"/>
        </w:rPr>
      </w:pPr>
      <w:r w:rsidRPr="00DD03CF">
        <w:rPr>
          <w:rFonts w:ascii="仿宋_GB2312" w:eastAsia="仿宋_GB2312" w:hAnsi="仿宋" w:hint="eastAsia"/>
          <w:sz w:val="32"/>
          <w:szCs w:val="32"/>
        </w:rPr>
        <w:t>一般公共预算财政拨款基本支出预算表</w:t>
      </w:r>
    </w:p>
    <w:p w:rsidR="00865998" w:rsidRPr="00FA5A1D" w:rsidRDefault="00865998" w:rsidP="00865998">
      <w:pPr>
        <w:pStyle w:val="a4"/>
        <w:numPr>
          <w:ilvl w:val="0"/>
          <w:numId w:val="1"/>
        </w:numPr>
        <w:spacing w:line="580" w:lineRule="exact"/>
        <w:ind w:firstLineChars="0"/>
        <w:rPr>
          <w:rFonts w:ascii="仿宋_GB2312" w:eastAsia="仿宋_GB2312" w:hAnsi="仿宋"/>
          <w:sz w:val="32"/>
          <w:szCs w:val="32"/>
        </w:rPr>
      </w:pPr>
      <w:r w:rsidRPr="00DD03CF">
        <w:rPr>
          <w:rFonts w:ascii="仿宋_GB2312" w:eastAsia="仿宋_GB2312" w:hAnsi="仿宋" w:hint="eastAsia"/>
          <w:sz w:val="32"/>
          <w:szCs w:val="32"/>
        </w:rPr>
        <w:t>一般公共预算财政拨款“三公”经费支出预算表</w:t>
      </w:r>
    </w:p>
    <w:p w:rsidR="00865998" w:rsidRPr="00DD03CF" w:rsidRDefault="00865998" w:rsidP="00865998">
      <w:pPr>
        <w:pStyle w:val="a4"/>
        <w:numPr>
          <w:ilvl w:val="0"/>
          <w:numId w:val="1"/>
        </w:numPr>
        <w:spacing w:line="580" w:lineRule="exact"/>
        <w:ind w:firstLineChars="0"/>
        <w:rPr>
          <w:rFonts w:ascii="仿宋_GB2312" w:eastAsia="仿宋_GB2312" w:hAnsi="仿宋"/>
          <w:sz w:val="32"/>
          <w:szCs w:val="32"/>
        </w:rPr>
      </w:pPr>
      <w:r w:rsidRPr="00DD03CF">
        <w:rPr>
          <w:rFonts w:ascii="仿宋_GB2312" w:eastAsia="仿宋_GB2312" w:hAnsi="仿宋" w:hint="eastAsia"/>
          <w:sz w:val="32"/>
          <w:szCs w:val="32"/>
        </w:rPr>
        <w:t>政府性基金预算财政拨款收入支出预算表</w:t>
      </w:r>
    </w:p>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p w:rsidR="00865998" w:rsidRDefault="00865998" w:rsidP="00865998">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第三部分</w:t>
      </w:r>
      <w:r>
        <w:rPr>
          <w:rFonts w:ascii="方正小标宋简体" w:eastAsia="方正小标宋简体" w:hAnsi="方正小标宋简体"/>
          <w:sz w:val="44"/>
        </w:rPr>
        <w:t xml:space="preserve">  2020年</w:t>
      </w:r>
      <w:r>
        <w:rPr>
          <w:rFonts w:ascii="方正小标宋简体" w:eastAsia="方正小标宋简体" w:hAnsi="方正小标宋简体" w:hint="eastAsia"/>
          <w:sz w:val="44"/>
        </w:rPr>
        <w:t>度部门预算情况说明</w:t>
      </w:r>
    </w:p>
    <w:p w:rsidR="00865998" w:rsidRDefault="00865998" w:rsidP="00865998">
      <w:pPr>
        <w:rPr>
          <w:rFonts w:ascii="仿宋" w:eastAsia="仿宋" w:hAnsi="仿宋"/>
          <w:sz w:val="32"/>
        </w:rPr>
      </w:pPr>
    </w:p>
    <w:p w:rsidR="00865998" w:rsidRPr="00E4639B" w:rsidRDefault="00865998" w:rsidP="00865998">
      <w:pPr>
        <w:spacing w:line="560" w:lineRule="exact"/>
        <w:outlineLvl w:val="2"/>
        <w:rPr>
          <w:rFonts w:ascii="仿宋_GB2312" w:eastAsia="仿宋_GB2312" w:hAnsi="宋体" w:hint="eastAsia"/>
          <w:b/>
          <w:sz w:val="32"/>
          <w:szCs w:val="32"/>
        </w:rPr>
      </w:pPr>
      <w:r w:rsidRPr="00E4639B">
        <w:rPr>
          <w:rFonts w:ascii="仿宋_GB2312" w:eastAsia="仿宋_GB2312" w:hAnsi="宋体" w:hint="eastAsia"/>
          <w:b/>
          <w:sz w:val="32"/>
          <w:szCs w:val="32"/>
        </w:rPr>
        <w:t xml:space="preserve">    一、</w:t>
      </w:r>
      <w:r>
        <w:rPr>
          <w:rFonts w:ascii="仿宋_GB2312" w:eastAsia="仿宋_GB2312" w:hAnsi="宋体" w:hint="eastAsia"/>
          <w:b/>
          <w:sz w:val="32"/>
          <w:szCs w:val="32"/>
        </w:rPr>
        <w:t>长春市南关区退役军人事务局2020年</w:t>
      </w:r>
      <w:r w:rsidRPr="00E4639B">
        <w:rPr>
          <w:rFonts w:ascii="仿宋_GB2312" w:eastAsia="仿宋_GB2312" w:hAnsi="宋体" w:hint="eastAsia"/>
          <w:b/>
          <w:sz w:val="32"/>
          <w:szCs w:val="32"/>
        </w:rPr>
        <w:t>度收入支出预算总体情况说明</w:t>
      </w:r>
    </w:p>
    <w:p w:rsidR="00865998" w:rsidRPr="00E4639B" w:rsidRDefault="00865998" w:rsidP="00865998">
      <w:pPr>
        <w:spacing w:line="560" w:lineRule="exact"/>
        <w:ind w:firstLine="435"/>
        <w:outlineLvl w:val="2"/>
        <w:rPr>
          <w:rFonts w:ascii="仿宋_GB2312" w:eastAsia="仿宋_GB2312" w:hint="eastAsia"/>
          <w:sz w:val="32"/>
          <w:szCs w:val="32"/>
        </w:rPr>
      </w:pPr>
      <w:r>
        <w:rPr>
          <w:rFonts w:ascii="仿宋_GB2312" w:eastAsia="仿宋_GB2312" w:hint="eastAsia"/>
          <w:sz w:val="32"/>
          <w:szCs w:val="32"/>
        </w:rPr>
        <w:t>长春市南关区退役军人事务局</w:t>
      </w:r>
      <w:r>
        <w:rPr>
          <w:rFonts w:ascii="仿宋_GB2312" w:eastAsia="仿宋_GB2312" w:hAnsi="宋体" w:hint="eastAsia"/>
          <w:sz w:val="32"/>
          <w:szCs w:val="32"/>
        </w:rPr>
        <w:t>2020年</w:t>
      </w:r>
      <w:r w:rsidRPr="00E4639B">
        <w:rPr>
          <w:rFonts w:ascii="仿宋_GB2312" w:eastAsia="仿宋_GB2312" w:hint="eastAsia"/>
          <w:sz w:val="32"/>
          <w:szCs w:val="32"/>
        </w:rPr>
        <w:t>财政拨款总收支预算</w:t>
      </w:r>
      <w:r>
        <w:rPr>
          <w:rFonts w:ascii="仿宋_GB2312" w:eastAsia="仿宋_GB2312" w:hint="eastAsia"/>
          <w:sz w:val="32"/>
          <w:szCs w:val="32"/>
        </w:rPr>
        <w:t>7675</w:t>
      </w:r>
      <w:r w:rsidRPr="00E4639B">
        <w:rPr>
          <w:rFonts w:ascii="仿宋_GB2312" w:eastAsia="仿宋_GB2312" w:hint="eastAsia"/>
          <w:sz w:val="32"/>
          <w:szCs w:val="32"/>
        </w:rPr>
        <w:t xml:space="preserve">万元。本年收入预算包括：一般公共预算本年拨款收入 </w:t>
      </w:r>
      <w:r>
        <w:rPr>
          <w:rFonts w:ascii="仿宋_GB2312" w:eastAsia="仿宋_GB2312" w:hint="eastAsia"/>
          <w:sz w:val="32"/>
          <w:szCs w:val="32"/>
        </w:rPr>
        <w:t>7675</w:t>
      </w:r>
      <w:r w:rsidRPr="00E4639B">
        <w:rPr>
          <w:rFonts w:ascii="仿宋_GB2312" w:eastAsia="仿宋_GB2312" w:hint="eastAsia"/>
          <w:sz w:val="32"/>
          <w:szCs w:val="32"/>
        </w:rPr>
        <w:t>万元；支出预算包括：</w:t>
      </w:r>
      <w:r>
        <w:rPr>
          <w:rFonts w:ascii="仿宋_GB2312" w:eastAsia="仿宋_GB2312" w:hint="eastAsia"/>
          <w:sz w:val="32"/>
          <w:szCs w:val="32"/>
        </w:rPr>
        <w:t>社会保障</w:t>
      </w:r>
      <w:r w:rsidRPr="00E4639B">
        <w:rPr>
          <w:rFonts w:ascii="仿宋_GB2312" w:eastAsia="仿宋_GB2312" w:hint="eastAsia"/>
          <w:sz w:val="32"/>
          <w:szCs w:val="32"/>
        </w:rPr>
        <w:t>支出</w:t>
      </w:r>
      <w:r>
        <w:rPr>
          <w:rFonts w:ascii="仿宋_GB2312" w:eastAsia="仿宋_GB2312"/>
          <w:sz w:val="32"/>
          <w:szCs w:val="32"/>
        </w:rPr>
        <w:t>7675</w:t>
      </w:r>
      <w:r w:rsidRPr="00E4639B">
        <w:rPr>
          <w:rFonts w:ascii="仿宋_GB2312" w:eastAsia="仿宋_GB2312" w:hint="eastAsia"/>
          <w:sz w:val="32"/>
          <w:szCs w:val="32"/>
        </w:rPr>
        <w:t>万元。</w:t>
      </w:r>
    </w:p>
    <w:p w:rsidR="00865998" w:rsidRPr="00E4639B" w:rsidRDefault="00865998" w:rsidP="00865998">
      <w:pPr>
        <w:spacing w:line="560" w:lineRule="exact"/>
        <w:ind w:firstLine="435"/>
        <w:outlineLvl w:val="2"/>
        <w:rPr>
          <w:rFonts w:ascii="仿宋_GB2312" w:eastAsia="仿宋_GB2312" w:hint="eastAsia"/>
          <w:sz w:val="32"/>
          <w:szCs w:val="32"/>
        </w:rPr>
      </w:pPr>
      <w:r w:rsidRPr="00E4639B">
        <w:rPr>
          <w:rFonts w:ascii="仿宋_GB2312" w:eastAsia="仿宋_GB2312" w:hint="eastAsia"/>
          <w:sz w:val="32"/>
          <w:szCs w:val="32"/>
        </w:rPr>
        <w:t>二、</w:t>
      </w:r>
      <w:r>
        <w:rPr>
          <w:rFonts w:ascii="仿宋_GB2312" w:eastAsia="仿宋_GB2312" w:hAnsi="宋体" w:hint="eastAsia"/>
          <w:b/>
          <w:sz w:val="32"/>
          <w:szCs w:val="32"/>
        </w:rPr>
        <w:t>长春市南关区退役军人事务局2020年</w:t>
      </w:r>
      <w:r w:rsidRPr="00E4639B">
        <w:rPr>
          <w:rFonts w:ascii="仿宋_GB2312" w:eastAsia="仿宋_GB2312" w:hAnsi="宋体" w:hint="eastAsia"/>
          <w:b/>
          <w:sz w:val="32"/>
          <w:szCs w:val="32"/>
        </w:rPr>
        <w:t>度一般公共预算支出情况说明</w:t>
      </w:r>
    </w:p>
    <w:p w:rsidR="00865998" w:rsidRPr="00E4639B" w:rsidRDefault="00865998" w:rsidP="00865998">
      <w:pPr>
        <w:spacing w:line="560" w:lineRule="exact"/>
        <w:ind w:firstLineChars="200" w:firstLine="640"/>
        <w:outlineLvl w:val="2"/>
        <w:rPr>
          <w:rFonts w:ascii="仿宋_GB2312" w:eastAsia="仿宋_GB2312" w:hint="eastAsia"/>
          <w:sz w:val="32"/>
          <w:szCs w:val="32"/>
        </w:rPr>
      </w:pPr>
      <w:r>
        <w:rPr>
          <w:rFonts w:ascii="仿宋_GB2312" w:eastAsia="仿宋_GB2312" w:hint="eastAsia"/>
          <w:sz w:val="32"/>
          <w:szCs w:val="32"/>
        </w:rPr>
        <w:t>长春市南关区退役军人事务局2020年</w:t>
      </w:r>
      <w:r w:rsidRPr="00E4639B">
        <w:rPr>
          <w:rFonts w:ascii="仿宋_GB2312" w:eastAsia="仿宋_GB2312" w:hint="eastAsia"/>
          <w:sz w:val="32"/>
          <w:szCs w:val="32"/>
        </w:rPr>
        <w:t>度一般公共服务支出预算</w:t>
      </w:r>
      <w:r>
        <w:rPr>
          <w:rFonts w:ascii="仿宋_GB2312" w:eastAsia="仿宋_GB2312" w:hint="eastAsia"/>
          <w:sz w:val="32"/>
          <w:szCs w:val="32"/>
        </w:rPr>
        <w:t>7675</w:t>
      </w:r>
      <w:r w:rsidRPr="00E4639B">
        <w:rPr>
          <w:rFonts w:ascii="仿宋_GB2312" w:eastAsia="仿宋_GB2312" w:hint="eastAsia"/>
          <w:sz w:val="32"/>
          <w:szCs w:val="32"/>
        </w:rPr>
        <w:t>万元。</w:t>
      </w:r>
      <w:r>
        <w:rPr>
          <w:rFonts w:ascii="仿宋_GB2312" w:eastAsia="仿宋_GB2312" w:hint="eastAsia"/>
          <w:sz w:val="32"/>
          <w:szCs w:val="32"/>
        </w:rPr>
        <w:t>社会保障</w:t>
      </w:r>
      <w:r w:rsidRPr="00E4639B">
        <w:rPr>
          <w:rFonts w:ascii="仿宋_GB2312" w:eastAsia="仿宋_GB2312" w:hint="eastAsia"/>
          <w:sz w:val="32"/>
          <w:szCs w:val="32"/>
        </w:rPr>
        <w:t>支出中包括：</w:t>
      </w:r>
      <w:r w:rsidRPr="00E4639B">
        <w:rPr>
          <w:rFonts w:ascii="仿宋_GB2312" w:eastAsia="仿宋_GB2312" w:hint="eastAsia"/>
          <w:sz w:val="32"/>
          <w:szCs w:val="32"/>
        </w:rPr>
        <w:t>行政运行支出</w:t>
      </w:r>
      <w:r w:rsidR="005458A2">
        <w:rPr>
          <w:rFonts w:ascii="仿宋_GB2312" w:eastAsia="仿宋_GB2312"/>
          <w:sz w:val="32"/>
          <w:szCs w:val="32"/>
        </w:rPr>
        <w:t>1241</w:t>
      </w:r>
      <w:r w:rsidRPr="00E4639B">
        <w:rPr>
          <w:rFonts w:ascii="仿宋_GB2312" w:eastAsia="仿宋_GB2312" w:hint="eastAsia"/>
          <w:sz w:val="32"/>
          <w:szCs w:val="32"/>
        </w:rPr>
        <w:t>万元、</w:t>
      </w:r>
      <w:r w:rsidR="005458A2" w:rsidRPr="005458A2">
        <w:rPr>
          <w:rFonts w:ascii="仿宋_GB2312" w:eastAsia="仿宋_GB2312" w:hint="eastAsia"/>
          <w:sz w:val="32"/>
          <w:szCs w:val="32"/>
        </w:rPr>
        <w:t>一般行政管理事务</w:t>
      </w:r>
      <w:r w:rsidR="005458A2">
        <w:rPr>
          <w:rFonts w:ascii="仿宋_GB2312" w:eastAsia="仿宋_GB2312" w:hint="eastAsia"/>
          <w:sz w:val="32"/>
          <w:szCs w:val="32"/>
        </w:rPr>
        <w:t>24万元、</w:t>
      </w:r>
      <w:r>
        <w:rPr>
          <w:rFonts w:ascii="仿宋_GB2312" w:eastAsia="仿宋_GB2312" w:hint="eastAsia"/>
          <w:sz w:val="32"/>
          <w:szCs w:val="32"/>
        </w:rPr>
        <w:t>抚恤</w:t>
      </w:r>
      <w:r>
        <w:rPr>
          <w:rFonts w:ascii="仿宋_GB2312" w:eastAsia="仿宋_GB2312"/>
          <w:sz w:val="32"/>
          <w:szCs w:val="32"/>
        </w:rPr>
        <w:t>42</w:t>
      </w:r>
      <w:r w:rsidR="005458A2">
        <w:rPr>
          <w:rFonts w:ascii="仿宋_GB2312" w:eastAsia="仿宋_GB2312"/>
          <w:sz w:val="32"/>
          <w:szCs w:val="32"/>
        </w:rPr>
        <w:t>40</w:t>
      </w:r>
      <w:r>
        <w:rPr>
          <w:rFonts w:ascii="仿宋_GB2312" w:eastAsia="仿宋_GB2312" w:hint="eastAsia"/>
          <w:sz w:val="32"/>
          <w:szCs w:val="32"/>
        </w:rPr>
        <w:t>万元、退役安置2052万元</w:t>
      </w:r>
      <w:r w:rsidR="005458A2">
        <w:rPr>
          <w:rFonts w:ascii="仿宋_GB2312" w:eastAsia="仿宋_GB2312" w:hint="eastAsia"/>
          <w:sz w:val="32"/>
          <w:szCs w:val="32"/>
        </w:rPr>
        <w:t>、拥军优属118万元</w:t>
      </w:r>
      <w:r w:rsidRPr="00E4639B">
        <w:rPr>
          <w:rFonts w:ascii="仿宋_GB2312" w:eastAsia="仿宋_GB2312" w:hint="eastAsia"/>
          <w:sz w:val="32"/>
          <w:szCs w:val="32"/>
        </w:rPr>
        <w:t>。</w:t>
      </w:r>
    </w:p>
    <w:p w:rsidR="00865998" w:rsidRPr="00E4639B" w:rsidRDefault="00865998" w:rsidP="00865998">
      <w:pPr>
        <w:pStyle w:val="ListParagraph"/>
        <w:spacing w:line="560" w:lineRule="exact"/>
        <w:ind w:firstLineChars="196" w:firstLine="630"/>
        <w:outlineLvl w:val="2"/>
        <w:rPr>
          <w:rFonts w:ascii="仿宋_GB2312" w:eastAsia="仿宋_GB2312" w:hAnsi="宋体" w:hint="eastAsia"/>
          <w:b/>
          <w:sz w:val="32"/>
          <w:szCs w:val="32"/>
        </w:rPr>
      </w:pPr>
      <w:r w:rsidRPr="00E4639B">
        <w:rPr>
          <w:rFonts w:ascii="仿宋_GB2312" w:eastAsia="仿宋_GB2312" w:hAnsi="宋体" w:hint="eastAsia"/>
          <w:b/>
          <w:sz w:val="32"/>
          <w:szCs w:val="32"/>
        </w:rPr>
        <w:t>三、</w:t>
      </w:r>
      <w:r>
        <w:rPr>
          <w:rFonts w:ascii="仿宋_GB2312" w:eastAsia="仿宋_GB2312" w:hAnsi="宋体" w:hint="eastAsia"/>
          <w:b/>
          <w:sz w:val="32"/>
          <w:szCs w:val="32"/>
        </w:rPr>
        <w:t>长春市南关区退役军人事务局2020年</w:t>
      </w:r>
      <w:r w:rsidRPr="00E4639B">
        <w:rPr>
          <w:rFonts w:ascii="仿宋_GB2312" w:eastAsia="仿宋_GB2312" w:hAnsi="宋体" w:hint="eastAsia"/>
          <w:b/>
          <w:sz w:val="32"/>
          <w:szCs w:val="32"/>
        </w:rPr>
        <w:t>度一般公共预算基本支出情况说明</w:t>
      </w:r>
    </w:p>
    <w:p w:rsidR="00865998" w:rsidRPr="00E4639B" w:rsidRDefault="00865998" w:rsidP="00865998">
      <w:pPr>
        <w:spacing w:line="560" w:lineRule="exact"/>
        <w:ind w:firstLineChars="200" w:firstLine="640"/>
        <w:outlineLvl w:val="2"/>
        <w:rPr>
          <w:rFonts w:ascii="仿宋_GB2312" w:eastAsia="仿宋_GB2312" w:hint="eastAsia"/>
          <w:sz w:val="32"/>
          <w:szCs w:val="32"/>
        </w:rPr>
      </w:pPr>
      <w:r>
        <w:rPr>
          <w:rFonts w:ascii="仿宋_GB2312" w:eastAsia="仿宋_GB2312" w:hint="eastAsia"/>
          <w:sz w:val="32"/>
          <w:szCs w:val="32"/>
        </w:rPr>
        <w:t>长春市南关区退役军人事务局2020年</w:t>
      </w:r>
      <w:r w:rsidRPr="00E4639B">
        <w:rPr>
          <w:rFonts w:ascii="仿宋_GB2312" w:eastAsia="仿宋_GB2312" w:hint="eastAsia"/>
          <w:sz w:val="32"/>
          <w:szCs w:val="32"/>
        </w:rPr>
        <w:t>度一般公共预算基本支出预算</w:t>
      </w:r>
      <w:r w:rsidR="005458A2">
        <w:rPr>
          <w:rFonts w:ascii="仿宋_GB2312" w:eastAsia="仿宋_GB2312"/>
          <w:sz w:val="32"/>
          <w:szCs w:val="32"/>
        </w:rPr>
        <w:t>1241</w:t>
      </w:r>
      <w:r w:rsidRPr="00E4639B">
        <w:rPr>
          <w:rFonts w:ascii="仿宋_GB2312" w:eastAsia="仿宋_GB2312" w:hint="eastAsia"/>
          <w:sz w:val="32"/>
          <w:szCs w:val="32"/>
        </w:rPr>
        <w:t>万元，其中：工资福利支出</w:t>
      </w:r>
      <w:r w:rsidR="005458A2">
        <w:rPr>
          <w:rFonts w:ascii="仿宋_GB2312" w:eastAsia="仿宋_GB2312"/>
          <w:sz w:val="32"/>
          <w:szCs w:val="32"/>
        </w:rPr>
        <w:t>119</w:t>
      </w:r>
      <w:r w:rsidRPr="00E4639B">
        <w:rPr>
          <w:rFonts w:ascii="仿宋_GB2312" w:eastAsia="仿宋_GB2312" w:hint="eastAsia"/>
          <w:sz w:val="32"/>
          <w:szCs w:val="32"/>
        </w:rPr>
        <w:t>万元、商品和服务支出</w:t>
      </w:r>
      <w:r w:rsidR="005458A2">
        <w:rPr>
          <w:rFonts w:ascii="仿宋_GB2312" w:eastAsia="仿宋_GB2312"/>
          <w:sz w:val="32"/>
          <w:szCs w:val="32"/>
        </w:rPr>
        <w:t>12</w:t>
      </w:r>
      <w:r w:rsidRPr="00E4639B">
        <w:rPr>
          <w:rFonts w:ascii="仿宋_GB2312" w:eastAsia="仿宋_GB2312" w:hint="eastAsia"/>
          <w:sz w:val="32"/>
          <w:szCs w:val="32"/>
        </w:rPr>
        <w:t>万元、对个人和家庭的补助支出</w:t>
      </w:r>
      <w:r w:rsidR="005458A2">
        <w:rPr>
          <w:rFonts w:ascii="仿宋_GB2312" w:eastAsia="仿宋_GB2312"/>
          <w:sz w:val="32"/>
          <w:szCs w:val="32"/>
        </w:rPr>
        <w:t>1109</w:t>
      </w:r>
      <w:r w:rsidRPr="00E4639B">
        <w:rPr>
          <w:rFonts w:ascii="仿宋_GB2312" w:eastAsia="仿宋_GB2312" w:hint="eastAsia"/>
          <w:sz w:val="32"/>
          <w:szCs w:val="32"/>
        </w:rPr>
        <w:t>万元。</w:t>
      </w:r>
    </w:p>
    <w:p w:rsidR="00865998" w:rsidRPr="00E4639B" w:rsidRDefault="00865998" w:rsidP="00865998">
      <w:pPr>
        <w:pStyle w:val="ListParagraph"/>
        <w:spacing w:line="560" w:lineRule="exact"/>
        <w:ind w:firstLineChars="196" w:firstLine="630"/>
        <w:outlineLvl w:val="2"/>
        <w:rPr>
          <w:rFonts w:ascii="仿宋_GB2312" w:eastAsia="仿宋_GB2312" w:hAnsi="宋体" w:hint="eastAsia"/>
          <w:b/>
          <w:sz w:val="32"/>
          <w:szCs w:val="32"/>
        </w:rPr>
      </w:pPr>
      <w:r w:rsidRPr="00E4639B">
        <w:rPr>
          <w:rFonts w:ascii="仿宋_GB2312" w:eastAsia="仿宋_GB2312" w:hAnsi="宋体" w:hint="eastAsia"/>
          <w:b/>
          <w:sz w:val="32"/>
          <w:szCs w:val="32"/>
        </w:rPr>
        <w:t>四、</w:t>
      </w:r>
      <w:r>
        <w:rPr>
          <w:rFonts w:ascii="仿宋_GB2312" w:eastAsia="仿宋_GB2312" w:hAnsi="宋体" w:hint="eastAsia"/>
          <w:b/>
          <w:sz w:val="32"/>
          <w:szCs w:val="32"/>
        </w:rPr>
        <w:t>长春市南关区退役军人事务局2020年</w:t>
      </w:r>
      <w:r w:rsidRPr="00E4639B">
        <w:rPr>
          <w:rFonts w:ascii="仿宋_GB2312" w:eastAsia="仿宋_GB2312" w:hAnsi="宋体" w:hint="eastAsia"/>
          <w:b/>
          <w:sz w:val="32"/>
          <w:szCs w:val="32"/>
        </w:rPr>
        <w:t>度一般公共预算财政拨款“三公”经费支出情况说明</w:t>
      </w:r>
    </w:p>
    <w:p w:rsidR="00865998" w:rsidRPr="00E4639B" w:rsidRDefault="00865998" w:rsidP="00865998">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长春市南关区退役军人事务局2020年</w:t>
      </w:r>
      <w:r w:rsidRPr="00E4639B">
        <w:rPr>
          <w:rFonts w:ascii="仿宋_GB2312" w:eastAsia="仿宋_GB2312" w:hint="eastAsia"/>
          <w:sz w:val="32"/>
          <w:szCs w:val="32"/>
        </w:rPr>
        <w:t>度一般公共预算财政拨款“三公”经费支出预算</w:t>
      </w:r>
      <w:r>
        <w:rPr>
          <w:rFonts w:ascii="仿宋_GB2312" w:eastAsia="仿宋_GB2312" w:hint="eastAsia"/>
          <w:sz w:val="32"/>
          <w:szCs w:val="32"/>
        </w:rPr>
        <w:t>0</w:t>
      </w:r>
      <w:r w:rsidRPr="00E4639B">
        <w:rPr>
          <w:rFonts w:ascii="仿宋_GB2312" w:eastAsia="仿宋_GB2312" w:hint="eastAsia"/>
          <w:sz w:val="32"/>
          <w:szCs w:val="32"/>
        </w:rPr>
        <w:t>万元。</w:t>
      </w:r>
    </w:p>
    <w:p w:rsidR="00865998" w:rsidRPr="00E4639B" w:rsidRDefault="00865998" w:rsidP="00865998">
      <w:pPr>
        <w:spacing w:line="560" w:lineRule="exact"/>
        <w:ind w:firstLineChars="200" w:firstLine="643"/>
        <w:rPr>
          <w:rFonts w:ascii="仿宋_GB2312" w:eastAsia="仿宋_GB2312" w:hAnsi="宋体" w:hint="eastAsia"/>
          <w:b/>
          <w:sz w:val="32"/>
          <w:szCs w:val="32"/>
        </w:rPr>
      </w:pPr>
      <w:r w:rsidRPr="00E4639B">
        <w:rPr>
          <w:rFonts w:ascii="仿宋_GB2312" w:eastAsia="仿宋_GB2312" w:hint="eastAsia"/>
          <w:b/>
          <w:sz w:val="32"/>
          <w:szCs w:val="32"/>
        </w:rPr>
        <w:t>五、</w:t>
      </w:r>
      <w:r>
        <w:rPr>
          <w:rFonts w:ascii="仿宋_GB2312" w:eastAsia="仿宋_GB2312" w:hAnsi="宋体" w:hint="eastAsia"/>
          <w:b/>
          <w:sz w:val="32"/>
          <w:szCs w:val="32"/>
        </w:rPr>
        <w:t>长春市南关区退役军人事务局2020年</w:t>
      </w:r>
      <w:r w:rsidRPr="00E4639B">
        <w:rPr>
          <w:rFonts w:ascii="仿宋_GB2312" w:eastAsia="仿宋_GB2312" w:hAnsi="宋体" w:hint="eastAsia"/>
          <w:b/>
          <w:sz w:val="32"/>
          <w:szCs w:val="32"/>
        </w:rPr>
        <w:t>度政府性基金预算支出情况说明</w:t>
      </w:r>
    </w:p>
    <w:p w:rsidR="00865998" w:rsidRPr="00E4639B" w:rsidRDefault="00865998" w:rsidP="00865998">
      <w:pPr>
        <w:spacing w:line="560" w:lineRule="exact"/>
        <w:ind w:leftChars="305" w:left="640"/>
        <w:jc w:val="left"/>
        <w:outlineLvl w:val="2"/>
        <w:rPr>
          <w:rFonts w:ascii="仿宋_GB2312" w:eastAsia="仿宋_GB2312" w:hint="eastAsia"/>
          <w:sz w:val="32"/>
          <w:szCs w:val="32"/>
        </w:rPr>
      </w:pPr>
      <w:r>
        <w:rPr>
          <w:rFonts w:ascii="仿宋_GB2312" w:eastAsia="仿宋_GB2312" w:hint="eastAsia"/>
          <w:sz w:val="32"/>
          <w:szCs w:val="32"/>
        </w:rPr>
        <w:lastRenderedPageBreak/>
        <w:t>长春市南关区退役军人事务局2020年</w:t>
      </w:r>
      <w:r w:rsidRPr="00E4639B">
        <w:rPr>
          <w:rFonts w:ascii="仿宋_GB2312" w:eastAsia="仿宋_GB2312" w:hint="eastAsia"/>
          <w:sz w:val="32"/>
          <w:szCs w:val="32"/>
        </w:rPr>
        <w:t>政府性基金预算支出为0万元。</w:t>
      </w:r>
    </w:p>
    <w:p w:rsidR="00865998" w:rsidRPr="00E4639B" w:rsidRDefault="00865998" w:rsidP="00865998">
      <w:pPr>
        <w:spacing w:line="560" w:lineRule="exact"/>
        <w:ind w:leftChars="305" w:left="640"/>
        <w:jc w:val="left"/>
        <w:outlineLvl w:val="2"/>
        <w:rPr>
          <w:rFonts w:ascii="仿宋_GB2312" w:eastAsia="仿宋_GB2312" w:hint="eastAsia"/>
          <w:sz w:val="32"/>
          <w:szCs w:val="32"/>
        </w:rPr>
      </w:pPr>
      <w:r w:rsidRPr="00E4639B">
        <w:rPr>
          <w:rFonts w:ascii="仿宋_GB2312" w:eastAsia="仿宋_GB2312" w:hint="eastAsia"/>
          <w:b/>
          <w:sz w:val="32"/>
          <w:szCs w:val="32"/>
        </w:rPr>
        <w:t>六、</w:t>
      </w:r>
      <w:r>
        <w:rPr>
          <w:rFonts w:ascii="仿宋_GB2312" w:eastAsia="仿宋_GB2312" w:hAnsi="宋体" w:hint="eastAsia"/>
          <w:b/>
          <w:sz w:val="32"/>
          <w:szCs w:val="32"/>
        </w:rPr>
        <w:t>长春市南关区退役军人事务局2020年</w:t>
      </w:r>
      <w:r w:rsidRPr="00E4639B">
        <w:rPr>
          <w:rFonts w:ascii="仿宋_GB2312" w:eastAsia="仿宋_GB2312" w:hAnsi="宋体" w:hint="eastAsia"/>
          <w:b/>
          <w:sz w:val="32"/>
          <w:szCs w:val="32"/>
        </w:rPr>
        <w:t>度部门收</w:t>
      </w:r>
      <w:r w:rsidRPr="00E4639B">
        <w:rPr>
          <w:rFonts w:ascii="仿宋_GB2312" w:eastAsia="仿宋_GB2312" w:hAnsi="宋体" w:hint="eastAsia"/>
          <w:sz w:val="32"/>
          <w:szCs w:val="32"/>
        </w:rPr>
        <w:t>入</w:t>
      </w:r>
      <w:r w:rsidRPr="00AA1C22">
        <w:rPr>
          <w:rFonts w:ascii="仿宋_GB2312" w:eastAsia="仿宋_GB2312" w:hAnsi="宋体" w:hint="eastAsia"/>
          <w:b/>
          <w:sz w:val="32"/>
          <w:szCs w:val="32"/>
        </w:rPr>
        <w:t>支出预算情况说明</w:t>
      </w:r>
    </w:p>
    <w:p w:rsidR="00865998" w:rsidRDefault="00865998" w:rsidP="00865998">
      <w:pPr>
        <w:spacing w:line="560" w:lineRule="exact"/>
        <w:ind w:firstLineChars="200" w:firstLine="640"/>
        <w:rPr>
          <w:rFonts w:ascii="仿宋_GB2312" w:eastAsia="仿宋_GB2312" w:hint="eastAsia"/>
          <w:sz w:val="32"/>
          <w:szCs w:val="32"/>
          <w:shd w:val="pct15" w:color="auto" w:fill="FFFFFF"/>
        </w:rPr>
      </w:pPr>
      <w:r>
        <w:rPr>
          <w:rFonts w:ascii="仿宋_GB2312" w:eastAsia="仿宋_GB2312" w:hint="eastAsia"/>
          <w:sz w:val="32"/>
          <w:szCs w:val="32"/>
        </w:rPr>
        <w:t>长春市南关区退役军人事务局2020年</w:t>
      </w:r>
      <w:r w:rsidRPr="00E4639B">
        <w:rPr>
          <w:rFonts w:ascii="仿宋_GB2312" w:eastAsia="仿宋_GB2312" w:hint="eastAsia"/>
          <w:sz w:val="32"/>
          <w:szCs w:val="32"/>
        </w:rPr>
        <w:t>度财政拨款收支预算</w:t>
      </w:r>
      <w:r>
        <w:rPr>
          <w:rFonts w:ascii="仿宋_GB2312" w:eastAsia="仿宋_GB2312" w:hint="eastAsia"/>
          <w:sz w:val="32"/>
          <w:szCs w:val="32"/>
        </w:rPr>
        <w:t>7675</w:t>
      </w:r>
      <w:r w:rsidRPr="00E4639B">
        <w:rPr>
          <w:rFonts w:ascii="仿宋_GB2312" w:eastAsia="仿宋_GB2312" w:hint="eastAsia"/>
          <w:sz w:val="32"/>
          <w:szCs w:val="32"/>
        </w:rPr>
        <w:t>万元。收入预算包括：一般公共预算财政拨款</w:t>
      </w:r>
      <w:r>
        <w:rPr>
          <w:rFonts w:ascii="仿宋_GB2312" w:eastAsia="仿宋_GB2312" w:hint="eastAsia"/>
          <w:sz w:val="32"/>
          <w:szCs w:val="32"/>
        </w:rPr>
        <w:t>7675</w:t>
      </w:r>
      <w:r w:rsidRPr="00E4639B">
        <w:rPr>
          <w:rFonts w:ascii="仿宋_GB2312" w:eastAsia="仿宋_GB2312" w:hint="eastAsia"/>
          <w:sz w:val="32"/>
          <w:szCs w:val="32"/>
        </w:rPr>
        <w:t>万元；支出预算包括：</w:t>
      </w:r>
      <w:r w:rsidR="00AA1C22">
        <w:rPr>
          <w:rFonts w:ascii="仿宋_GB2312" w:eastAsia="仿宋_GB2312" w:hint="eastAsia"/>
          <w:sz w:val="32"/>
          <w:szCs w:val="32"/>
        </w:rPr>
        <w:t>社会保障</w:t>
      </w:r>
      <w:r w:rsidR="00AA1C22" w:rsidRPr="00E4639B">
        <w:rPr>
          <w:rFonts w:ascii="仿宋_GB2312" w:eastAsia="仿宋_GB2312" w:hint="eastAsia"/>
          <w:sz w:val="32"/>
          <w:szCs w:val="32"/>
        </w:rPr>
        <w:t>支出</w:t>
      </w:r>
      <w:r w:rsidR="00AA1C22">
        <w:rPr>
          <w:rFonts w:ascii="仿宋_GB2312" w:eastAsia="仿宋_GB2312" w:hint="eastAsia"/>
          <w:sz w:val="32"/>
          <w:szCs w:val="32"/>
        </w:rPr>
        <w:t>7</w:t>
      </w:r>
      <w:r w:rsidR="00AA1C22">
        <w:rPr>
          <w:rFonts w:ascii="仿宋_GB2312" w:eastAsia="仿宋_GB2312"/>
          <w:sz w:val="32"/>
          <w:szCs w:val="32"/>
        </w:rPr>
        <w:t>675万元</w:t>
      </w:r>
      <w:r w:rsidR="00AA1C22">
        <w:rPr>
          <w:rFonts w:ascii="仿宋_GB2312" w:eastAsia="仿宋_GB2312" w:hint="eastAsia"/>
          <w:sz w:val="32"/>
          <w:szCs w:val="32"/>
        </w:rPr>
        <w:t>。</w:t>
      </w:r>
    </w:p>
    <w:p w:rsidR="00865998" w:rsidRPr="00E4639B" w:rsidRDefault="00865998" w:rsidP="00865998">
      <w:pPr>
        <w:spacing w:line="560" w:lineRule="exact"/>
        <w:ind w:firstLineChars="200" w:firstLine="643"/>
        <w:rPr>
          <w:rFonts w:ascii="仿宋_GB2312" w:eastAsia="仿宋_GB2312" w:hint="eastAsia"/>
          <w:sz w:val="32"/>
          <w:szCs w:val="32"/>
          <w:shd w:val="pct15" w:color="auto" w:fill="FFFFFF"/>
        </w:rPr>
      </w:pPr>
      <w:r>
        <w:rPr>
          <w:rFonts w:ascii="仿宋_GB2312" w:eastAsia="仿宋_GB2312" w:hint="eastAsia"/>
          <w:b/>
          <w:sz w:val="32"/>
          <w:szCs w:val="32"/>
        </w:rPr>
        <w:t>七</w:t>
      </w:r>
      <w:r w:rsidRPr="00E4639B">
        <w:rPr>
          <w:rFonts w:ascii="仿宋_GB2312" w:eastAsia="仿宋_GB2312" w:hint="eastAsia"/>
          <w:b/>
          <w:sz w:val="32"/>
          <w:szCs w:val="32"/>
        </w:rPr>
        <w:t>、</w:t>
      </w:r>
      <w:r>
        <w:rPr>
          <w:rFonts w:ascii="仿宋_GB2312" w:eastAsia="仿宋_GB2312" w:hAnsi="宋体" w:hint="eastAsia"/>
          <w:b/>
          <w:sz w:val="32"/>
          <w:szCs w:val="32"/>
        </w:rPr>
        <w:t>长春市南关区退役军人事务局2020年</w:t>
      </w:r>
      <w:r w:rsidRPr="00E4639B">
        <w:rPr>
          <w:rFonts w:ascii="仿宋_GB2312" w:eastAsia="仿宋_GB2312" w:hAnsi="宋体" w:hint="eastAsia"/>
          <w:b/>
          <w:sz w:val="32"/>
          <w:szCs w:val="32"/>
        </w:rPr>
        <w:t>度部门收入预算情况说明</w:t>
      </w:r>
    </w:p>
    <w:p w:rsidR="00865998" w:rsidRPr="00E4639B" w:rsidRDefault="00865998" w:rsidP="00865998">
      <w:pPr>
        <w:spacing w:line="560" w:lineRule="exact"/>
        <w:rPr>
          <w:rFonts w:ascii="仿宋_GB2312" w:eastAsia="仿宋_GB2312" w:hint="eastAsia"/>
          <w:sz w:val="32"/>
          <w:szCs w:val="32"/>
        </w:rPr>
      </w:pPr>
      <w:r w:rsidRPr="00E4639B">
        <w:rPr>
          <w:rFonts w:ascii="仿宋_GB2312" w:eastAsia="仿宋_GB2312" w:hint="eastAsia"/>
          <w:sz w:val="32"/>
          <w:szCs w:val="32"/>
        </w:rPr>
        <w:t xml:space="preserve">     </w:t>
      </w:r>
      <w:r>
        <w:rPr>
          <w:rFonts w:ascii="仿宋_GB2312" w:eastAsia="仿宋_GB2312" w:hint="eastAsia"/>
          <w:sz w:val="32"/>
          <w:szCs w:val="32"/>
        </w:rPr>
        <w:t>长春市南关区退役军人事务局2020年</w:t>
      </w:r>
      <w:r w:rsidRPr="00E4639B">
        <w:rPr>
          <w:rFonts w:ascii="仿宋_GB2312" w:eastAsia="仿宋_GB2312" w:hint="eastAsia"/>
          <w:sz w:val="32"/>
          <w:szCs w:val="32"/>
        </w:rPr>
        <w:t>度部门收入预算</w:t>
      </w:r>
      <w:r>
        <w:rPr>
          <w:rFonts w:ascii="仿宋_GB2312" w:eastAsia="仿宋_GB2312" w:hint="eastAsia"/>
          <w:sz w:val="32"/>
          <w:szCs w:val="32"/>
        </w:rPr>
        <w:t>7675</w:t>
      </w:r>
      <w:r w:rsidRPr="00E4639B">
        <w:rPr>
          <w:rFonts w:ascii="仿宋_GB2312" w:eastAsia="仿宋_GB2312" w:hint="eastAsia"/>
          <w:sz w:val="32"/>
          <w:szCs w:val="32"/>
        </w:rPr>
        <w:t>万元。其中：一般公共预算收入</w:t>
      </w:r>
      <w:r>
        <w:rPr>
          <w:rFonts w:ascii="仿宋_GB2312" w:eastAsia="仿宋_GB2312" w:hint="eastAsia"/>
          <w:sz w:val="32"/>
          <w:szCs w:val="32"/>
        </w:rPr>
        <w:t>7675</w:t>
      </w:r>
      <w:r w:rsidRPr="00E4639B">
        <w:rPr>
          <w:rFonts w:ascii="仿宋_GB2312" w:eastAsia="仿宋_GB2312" w:hint="eastAsia"/>
          <w:sz w:val="32"/>
          <w:szCs w:val="32"/>
        </w:rPr>
        <w:t>万元。按功能科目分类：</w:t>
      </w:r>
      <w:r w:rsidR="00AA1C22" w:rsidRPr="00E4639B">
        <w:rPr>
          <w:rFonts w:ascii="仿宋_GB2312" w:eastAsia="仿宋_GB2312" w:hint="eastAsia"/>
          <w:sz w:val="32"/>
          <w:szCs w:val="32"/>
        </w:rPr>
        <w:t>行政运行支出</w:t>
      </w:r>
      <w:r w:rsidR="00AA1C22">
        <w:rPr>
          <w:rFonts w:ascii="仿宋_GB2312" w:eastAsia="仿宋_GB2312" w:hint="eastAsia"/>
          <w:sz w:val="32"/>
          <w:szCs w:val="32"/>
        </w:rPr>
        <w:t>（2082801）</w:t>
      </w:r>
      <w:r w:rsidR="00AA1C22">
        <w:rPr>
          <w:rFonts w:ascii="仿宋_GB2312" w:eastAsia="仿宋_GB2312"/>
          <w:sz w:val="32"/>
          <w:szCs w:val="32"/>
        </w:rPr>
        <w:t>1241</w:t>
      </w:r>
      <w:r w:rsidR="00AA1C22" w:rsidRPr="00E4639B">
        <w:rPr>
          <w:rFonts w:ascii="仿宋_GB2312" w:eastAsia="仿宋_GB2312" w:hint="eastAsia"/>
          <w:sz w:val="32"/>
          <w:szCs w:val="32"/>
        </w:rPr>
        <w:t>万元、</w:t>
      </w:r>
      <w:r w:rsidR="00AA1C22" w:rsidRPr="005458A2">
        <w:rPr>
          <w:rFonts w:ascii="仿宋_GB2312" w:eastAsia="仿宋_GB2312" w:hint="eastAsia"/>
          <w:sz w:val="32"/>
          <w:szCs w:val="32"/>
        </w:rPr>
        <w:t>一般行政管理事务</w:t>
      </w:r>
      <w:r w:rsidR="00AA1C22">
        <w:rPr>
          <w:rFonts w:ascii="仿宋_GB2312" w:eastAsia="仿宋_GB2312" w:hint="eastAsia"/>
          <w:sz w:val="32"/>
          <w:szCs w:val="32"/>
        </w:rPr>
        <w:t>（2082802）24万元、抚恤（208</w:t>
      </w:r>
      <w:r w:rsidR="00AA1C22">
        <w:rPr>
          <w:rFonts w:ascii="仿宋_GB2312" w:eastAsia="仿宋_GB2312"/>
          <w:sz w:val="32"/>
          <w:szCs w:val="32"/>
        </w:rPr>
        <w:t>08</w:t>
      </w:r>
      <w:r w:rsidR="00AA1C22">
        <w:rPr>
          <w:rFonts w:ascii="仿宋_GB2312" w:eastAsia="仿宋_GB2312" w:hint="eastAsia"/>
          <w:sz w:val="32"/>
          <w:szCs w:val="32"/>
        </w:rPr>
        <w:t>）</w:t>
      </w:r>
      <w:r w:rsidR="00AA1C22">
        <w:rPr>
          <w:rFonts w:ascii="仿宋_GB2312" w:eastAsia="仿宋_GB2312"/>
          <w:sz w:val="32"/>
          <w:szCs w:val="32"/>
        </w:rPr>
        <w:t>4240</w:t>
      </w:r>
      <w:r w:rsidR="00AA1C22">
        <w:rPr>
          <w:rFonts w:ascii="仿宋_GB2312" w:eastAsia="仿宋_GB2312" w:hint="eastAsia"/>
          <w:sz w:val="32"/>
          <w:szCs w:val="32"/>
        </w:rPr>
        <w:t>万元、退役安置（</w:t>
      </w:r>
      <w:r w:rsidR="00AA1C22">
        <w:rPr>
          <w:rFonts w:ascii="仿宋_GB2312" w:eastAsia="仿宋_GB2312" w:hint="eastAsia"/>
          <w:sz w:val="32"/>
          <w:szCs w:val="32"/>
        </w:rPr>
        <w:t>20809</w:t>
      </w:r>
      <w:r w:rsidR="00AA1C22">
        <w:rPr>
          <w:rFonts w:ascii="仿宋_GB2312" w:eastAsia="仿宋_GB2312" w:hint="eastAsia"/>
          <w:sz w:val="32"/>
          <w:szCs w:val="32"/>
        </w:rPr>
        <w:t>）2052万元、拥军优属（</w:t>
      </w:r>
      <w:r w:rsidR="00AA1C22">
        <w:rPr>
          <w:rFonts w:ascii="仿宋_GB2312" w:eastAsia="仿宋_GB2312" w:hint="eastAsia"/>
          <w:sz w:val="32"/>
          <w:szCs w:val="32"/>
        </w:rPr>
        <w:t>2082804</w:t>
      </w:r>
      <w:r w:rsidR="00AA1C22">
        <w:rPr>
          <w:rFonts w:ascii="仿宋_GB2312" w:eastAsia="仿宋_GB2312" w:hint="eastAsia"/>
          <w:sz w:val="32"/>
          <w:szCs w:val="32"/>
        </w:rPr>
        <w:t>）118万元</w:t>
      </w:r>
      <w:r w:rsidR="00AA1C22" w:rsidRPr="00E4639B">
        <w:rPr>
          <w:rFonts w:ascii="仿宋_GB2312" w:eastAsia="仿宋_GB2312" w:hint="eastAsia"/>
          <w:sz w:val="32"/>
          <w:szCs w:val="32"/>
        </w:rPr>
        <w:t>。</w:t>
      </w:r>
    </w:p>
    <w:p w:rsidR="00865998" w:rsidRPr="00E4639B" w:rsidRDefault="00865998" w:rsidP="00865998">
      <w:pPr>
        <w:spacing w:line="560" w:lineRule="exact"/>
        <w:ind w:firstLineChars="200" w:firstLine="643"/>
        <w:rPr>
          <w:rFonts w:ascii="仿宋_GB2312" w:eastAsia="仿宋_GB2312" w:hint="eastAsia"/>
          <w:sz w:val="32"/>
          <w:szCs w:val="32"/>
        </w:rPr>
      </w:pPr>
      <w:r w:rsidRPr="00F6682F">
        <w:rPr>
          <w:rFonts w:ascii="仿宋_GB2312" w:eastAsia="仿宋_GB2312" w:hint="eastAsia"/>
          <w:b/>
          <w:sz w:val="32"/>
          <w:szCs w:val="32"/>
        </w:rPr>
        <w:t>八、</w:t>
      </w:r>
      <w:r>
        <w:rPr>
          <w:rFonts w:ascii="仿宋_GB2312" w:eastAsia="仿宋_GB2312" w:hAnsi="宋体" w:hint="eastAsia"/>
          <w:b/>
          <w:sz w:val="32"/>
          <w:szCs w:val="32"/>
        </w:rPr>
        <w:t>长春市南关区退役军人事务局2020年</w:t>
      </w:r>
      <w:r w:rsidRPr="00E4639B">
        <w:rPr>
          <w:rFonts w:ascii="仿宋_GB2312" w:eastAsia="仿宋_GB2312" w:hAnsi="宋体" w:hint="eastAsia"/>
          <w:b/>
          <w:sz w:val="32"/>
          <w:szCs w:val="32"/>
        </w:rPr>
        <w:t>度部门支出预算情况说明</w:t>
      </w:r>
    </w:p>
    <w:p w:rsidR="00865998" w:rsidRPr="00E4639B" w:rsidRDefault="00865998" w:rsidP="00865998">
      <w:pPr>
        <w:spacing w:line="560" w:lineRule="exact"/>
        <w:ind w:firstLine="630"/>
        <w:jc w:val="left"/>
        <w:outlineLvl w:val="2"/>
        <w:rPr>
          <w:rFonts w:ascii="仿宋_GB2312" w:eastAsia="仿宋_GB2312" w:hint="eastAsia"/>
          <w:sz w:val="32"/>
          <w:szCs w:val="32"/>
        </w:rPr>
      </w:pPr>
      <w:r>
        <w:rPr>
          <w:rFonts w:ascii="仿宋_GB2312" w:eastAsia="仿宋_GB2312" w:hint="eastAsia"/>
          <w:sz w:val="32"/>
          <w:szCs w:val="32"/>
        </w:rPr>
        <w:t>长春市南关区退役军人事务局2020年</w:t>
      </w:r>
      <w:r w:rsidRPr="00E4639B">
        <w:rPr>
          <w:rFonts w:ascii="仿宋_GB2312" w:eastAsia="仿宋_GB2312" w:hint="eastAsia"/>
          <w:sz w:val="32"/>
          <w:szCs w:val="32"/>
        </w:rPr>
        <w:t>度部门支出预算</w:t>
      </w:r>
      <w:r>
        <w:rPr>
          <w:rFonts w:ascii="仿宋_GB2312" w:eastAsia="仿宋_GB2312" w:hint="eastAsia"/>
          <w:sz w:val="32"/>
          <w:szCs w:val="32"/>
        </w:rPr>
        <w:t>7675</w:t>
      </w:r>
      <w:r w:rsidRPr="00E4639B">
        <w:rPr>
          <w:rFonts w:ascii="仿宋_GB2312" w:eastAsia="仿宋_GB2312" w:hint="eastAsia"/>
          <w:sz w:val="32"/>
          <w:szCs w:val="32"/>
        </w:rPr>
        <w:t>万元，其中：基本支出预算</w:t>
      </w:r>
      <w:r w:rsidR="00AA1C22">
        <w:rPr>
          <w:rFonts w:ascii="仿宋_GB2312" w:eastAsia="仿宋_GB2312"/>
          <w:sz w:val="32"/>
          <w:szCs w:val="32"/>
        </w:rPr>
        <w:t>124</w:t>
      </w:r>
      <w:r>
        <w:rPr>
          <w:rFonts w:ascii="仿宋_GB2312" w:eastAsia="仿宋_GB2312"/>
          <w:sz w:val="32"/>
          <w:szCs w:val="32"/>
        </w:rPr>
        <w:t>1</w:t>
      </w:r>
      <w:r>
        <w:rPr>
          <w:rFonts w:ascii="仿宋_GB2312" w:eastAsia="仿宋_GB2312" w:hint="eastAsia"/>
          <w:sz w:val="32"/>
          <w:szCs w:val="32"/>
        </w:rPr>
        <w:t>万元、</w:t>
      </w:r>
      <w:r w:rsidRPr="00E4639B">
        <w:rPr>
          <w:rFonts w:ascii="仿宋_GB2312" w:eastAsia="仿宋_GB2312" w:hint="eastAsia"/>
          <w:sz w:val="32"/>
          <w:szCs w:val="32"/>
        </w:rPr>
        <w:t>项目支出预算</w:t>
      </w:r>
      <w:r w:rsidR="00AA1C22">
        <w:rPr>
          <w:rFonts w:ascii="仿宋_GB2312" w:eastAsia="仿宋_GB2312"/>
          <w:sz w:val="32"/>
          <w:szCs w:val="32"/>
        </w:rPr>
        <w:t>6435</w:t>
      </w:r>
      <w:r w:rsidRPr="00E4639B">
        <w:rPr>
          <w:rFonts w:ascii="仿宋_GB2312" w:eastAsia="仿宋_GB2312" w:hint="eastAsia"/>
          <w:sz w:val="32"/>
          <w:szCs w:val="32"/>
        </w:rPr>
        <w:t>万元。</w:t>
      </w:r>
      <w:bookmarkStart w:id="35" w:name="_GoBack"/>
      <w:bookmarkEnd w:id="35"/>
    </w:p>
    <w:p w:rsidR="00865998" w:rsidRPr="00E4639B" w:rsidRDefault="00865998" w:rsidP="00865998">
      <w:pPr>
        <w:spacing w:line="560" w:lineRule="exact"/>
        <w:ind w:firstLine="630"/>
        <w:jc w:val="left"/>
        <w:outlineLvl w:val="2"/>
        <w:rPr>
          <w:rFonts w:ascii="仿宋_GB2312" w:eastAsia="仿宋_GB2312" w:hint="eastAsia"/>
          <w:sz w:val="32"/>
          <w:szCs w:val="32"/>
        </w:rPr>
      </w:pPr>
      <w:r w:rsidRPr="00F6682F">
        <w:rPr>
          <w:rFonts w:ascii="仿宋_GB2312" w:eastAsia="仿宋_GB2312" w:hint="eastAsia"/>
          <w:b/>
          <w:sz w:val="32"/>
          <w:szCs w:val="32"/>
        </w:rPr>
        <w:t>九、</w:t>
      </w:r>
      <w:r w:rsidRPr="00E4639B">
        <w:rPr>
          <w:rFonts w:ascii="仿宋_GB2312" w:eastAsia="仿宋_GB2312" w:hAnsi="宋体" w:hint="eastAsia"/>
          <w:b/>
          <w:sz w:val="32"/>
          <w:szCs w:val="32"/>
        </w:rPr>
        <w:t>其他重要事项的情况说明</w:t>
      </w:r>
    </w:p>
    <w:p w:rsidR="00865998" w:rsidRPr="00E4639B" w:rsidRDefault="00865998" w:rsidP="00865998">
      <w:pPr>
        <w:spacing w:line="560" w:lineRule="exact"/>
        <w:ind w:firstLineChars="196" w:firstLine="630"/>
        <w:rPr>
          <w:rFonts w:ascii="仿宋_GB2312" w:eastAsia="仿宋_GB2312" w:hAnsi="楷体" w:hint="eastAsia"/>
          <w:b/>
          <w:sz w:val="32"/>
          <w:szCs w:val="32"/>
        </w:rPr>
      </w:pPr>
      <w:r w:rsidRPr="00E4639B">
        <w:rPr>
          <w:rFonts w:ascii="仿宋_GB2312" w:eastAsia="仿宋_GB2312" w:hAnsi="楷体" w:hint="eastAsia"/>
          <w:b/>
          <w:sz w:val="32"/>
          <w:szCs w:val="32"/>
        </w:rPr>
        <w:t>（一）国有资产占用情况</w:t>
      </w:r>
    </w:p>
    <w:p w:rsidR="00865998" w:rsidRPr="00E4639B" w:rsidRDefault="00865998" w:rsidP="00865998">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2020年</w:t>
      </w:r>
      <w:r>
        <w:rPr>
          <w:rFonts w:ascii="仿宋_GB2312" w:eastAsia="仿宋_GB2312" w:hint="eastAsia"/>
          <w:sz w:val="32"/>
          <w:szCs w:val="32"/>
        </w:rPr>
        <w:t>长春市南关区退役军人事务局</w:t>
      </w:r>
      <w:r w:rsidRPr="00E4639B">
        <w:rPr>
          <w:rFonts w:ascii="仿宋_GB2312" w:eastAsia="仿宋_GB2312" w:hAnsi="仿宋" w:hint="eastAsia"/>
          <w:sz w:val="32"/>
          <w:szCs w:val="32"/>
        </w:rPr>
        <w:t>共有车辆</w:t>
      </w:r>
      <w:r>
        <w:rPr>
          <w:rFonts w:ascii="仿宋_GB2312" w:eastAsia="仿宋_GB2312" w:hAnsi="仿宋"/>
          <w:sz w:val="32"/>
          <w:szCs w:val="32"/>
        </w:rPr>
        <w:t>0</w:t>
      </w:r>
      <w:r w:rsidRPr="00E4639B">
        <w:rPr>
          <w:rFonts w:ascii="仿宋_GB2312" w:eastAsia="仿宋_GB2312" w:hAnsi="仿宋" w:hint="eastAsia"/>
          <w:sz w:val="32"/>
          <w:szCs w:val="32"/>
        </w:rPr>
        <w:t>辆，其中：一般公务用车</w:t>
      </w:r>
      <w:r>
        <w:rPr>
          <w:rFonts w:ascii="仿宋_GB2312" w:eastAsia="仿宋_GB2312" w:hAnsi="仿宋" w:hint="eastAsia"/>
          <w:sz w:val="32"/>
          <w:szCs w:val="32"/>
        </w:rPr>
        <w:t>0</w:t>
      </w:r>
      <w:r w:rsidRPr="00E4639B">
        <w:rPr>
          <w:rFonts w:ascii="仿宋_GB2312" w:eastAsia="仿宋_GB2312" w:hAnsi="仿宋" w:hint="eastAsia"/>
          <w:sz w:val="32"/>
          <w:szCs w:val="32"/>
        </w:rPr>
        <w:t>辆。</w:t>
      </w:r>
    </w:p>
    <w:p w:rsidR="00865998" w:rsidRDefault="00865998" w:rsidP="00865998">
      <w:pPr>
        <w:spacing w:line="560" w:lineRule="exact"/>
        <w:rPr>
          <w:rFonts w:ascii="黑体" w:eastAsia="黑体" w:hAnsi="黑体"/>
          <w:sz w:val="32"/>
        </w:rPr>
      </w:pPr>
    </w:p>
    <w:p w:rsidR="00865998" w:rsidRDefault="00865998" w:rsidP="00865998">
      <w:pPr>
        <w:spacing w:line="500" w:lineRule="exact"/>
        <w:jc w:val="center"/>
        <w:outlineLvl w:val="1"/>
        <w:rPr>
          <w:rFonts w:ascii="方正小标宋简体" w:eastAsia="方正小标宋简体" w:hAnsi="方正小标宋简体"/>
          <w:sz w:val="44"/>
        </w:rPr>
      </w:pPr>
    </w:p>
    <w:p w:rsidR="00865998" w:rsidRDefault="00865998" w:rsidP="00865998">
      <w:pPr>
        <w:spacing w:line="500" w:lineRule="exact"/>
        <w:jc w:val="center"/>
        <w:outlineLvl w:val="1"/>
        <w:rPr>
          <w:rFonts w:ascii="方正小标宋简体" w:eastAsia="方正小标宋简体" w:hAnsi="方正小标宋简体"/>
          <w:sz w:val="44"/>
        </w:rPr>
      </w:pPr>
    </w:p>
    <w:p w:rsidR="00865998" w:rsidRDefault="00865998" w:rsidP="00865998">
      <w:pPr>
        <w:spacing w:line="500" w:lineRule="exact"/>
        <w:jc w:val="center"/>
        <w:outlineLvl w:val="1"/>
        <w:rPr>
          <w:rFonts w:ascii="方正小标宋简体" w:eastAsia="方正小标宋简体" w:hAnsi="方正小标宋简体"/>
          <w:sz w:val="44"/>
        </w:rPr>
      </w:pPr>
    </w:p>
    <w:p w:rsidR="00865998" w:rsidRDefault="00865998" w:rsidP="00865998">
      <w:pPr>
        <w:spacing w:line="500" w:lineRule="exact"/>
        <w:jc w:val="center"/>
        <w:outlineLvl w:val="1"/>
        <w:rPr>
          <w:rFonts w:ascii="方正小标宋简体" w:eastAsia="方正小标宋简体" w:hAnsi="方正小标宋简体"/>
          <w:sz w:val="44"/>
        </w:rPr>
      </w:pPr>
    </w:p>
    <w:p w:rsidR="00865998" w:rsidRDefault="00865998" w:rsidP="00865998">
      <w:pPr>
        <w:spacing w:line="500" w:lineRule="exact"/>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第四部分</w:t>
      </w:r>
      <w:r>
        <w:rPr>
          <w:rFonts w:ascii="方正小标宋简体" w:eastAsia="方正小标宋简体" w:hAnsi="方正小标宋简体"/>
          <w:sz w:val="44"/>
        </w:rPr>
        <w:t xml:space="preserve">  </w:t>
      </w:r>
      <w:r>
        <w:rPr>
          <w:rFonts w:ascii="方正小标宋简体" w:eastAsia="方正小标宋简体" w:hAnsi="方正小标宋简体" w:hint="eastAsia"/>
          <w:sz w:val="44"/>
        </w:rPr>
        <w:t>名词解释</w:t>
      </w:r>
    </w:p>
    <w:p w:rsidR="00865998" w:rsidRDefault="00865998" w:rsidP="00865998">
      <w:pPr>
        <w:spacing w:line="500" w:lineRule="exact"/>
        <w:ind w:firstLineChars="200" w:firstLine="640"/>
        <w:rPr>
          <w:rFonts w:ascii="仿宋" w:eastAsia="仿宋" w:hAnsi="仿宋"/>
          <w:sz w:val="32"/>
        </w:rPr>
      </w:pPr>
    </w:p>
    <w:p w:rsidR="00865998" w:rsidRPr="000E280A" w:rsidRDefault="00865998" w:rsidP="00865998">
      <w:pPr>
        <w:ind w:firstLineChars="200" w:firstLine="643"/>
        <w:rPr>
          <w:rFonts w:ascii="仿宋_GB2312" w:eastAsia="仿宋_GB2312" w:hAnsi="仿宋"/>
          <w:sz w:val="32"/>
        </w:rPr>
      </w:pPr>
      <w:r w:rsidRPr="000E280A">
        <w:rPr>
          <w:rFonts w:ascii="仿宋_GB2312" w:eastAsia="仿宋_GB2312" w:hAnsi="仿宋" w:hint="eastAsia"/>
          <w:b/>
          <w:bCs/>
          <w:sz w:val="32"/>
        </w:rPr>
        <w:t>一、财政拨款收入：</w:t>
      </w:r>
      <w:r w:rsidRPr="000E280A">
        <w:rPr>
          <w:rFonts w:ascii="仿宋_GB2312" w:eastAsia="仿宋_GB2312" w:hAnsi="仿宋" w:hint="eastAsia"/>
          <w:sz w:val="32"/>
        </w:rPr>
        <w:t>指财政当年拨付的资金。</w:t>
      </w:r>
    </w:p>
    <w:p w:rsidR="00865998" w:rsidRDefault="00865998" w:rsidP="00865998">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二</w:t>
      </w:r>
      <w:r w:rsidRPr="000E280A">
        <w:rPr>
          <w:rFonts w:ascii="仿宋_GB2312" w:eastAsia="仿宋_GB2312" w:hAnsi="仿宋" w:hint="eastAsia"/>
          <w:b/>
          <w:bCs/>
          <w:sz w:val="32"/>
        </w:rPr>
        <w:t>、其他收入：</w:t>
      </w:r>
      <w:r>
        <w:rPr>
          <w:rFonts w:ascii="仿宋_GB2312" w:eastAsia="仿宋_GB2312" w:hAnsi="仿宋" w:hint="eastAsia"/>
          <w:sz w:val="32"/>
        </w:rPr>
        <w:t>指除上述收入以外的各项收入，</w:t>
      </w:r>
      <w:r w:rsidRPr="007B2AB0">
        <w:rPr>
          <w:rFonts w:ascii="仿宋_GB2312" w:eastAsia="仿宋_GB2312" w:hAnsi="仿宋" w:hint="eastAsia"/>
          <w:sz w:val="32"/>
        </w:rPr>
        <w:t>从市财政以外的同级单位取得的经费。</w:t>
      </w:r>
    </w:p>
    <w:p w:rsidR="00865998" w:rsidRPr="000E280A" w:rsidRDefault="00865998" w:rsidP="00865998">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三</w:t>
      </w:r>
      <w:r w:rsidRPr="000E280A">
        <w:rPr>
          <w:rFonts w:ascii="仿宋_GB2312" w:eastAsia="仿宋_GB2312" w:hAnsi="仿宋" w:hint="eastAsia"/>
          <w:b/>
          <w:bCs/>
          <w:sz w:val="32"/>
        </w:rPr>
        <w:t>、基本支出：</w:t>
      </w:r>
      <w:r w:rsidRPr="000E280A">
        <w:rPr>
          <w:rFonts w:ascii="仿宋_GB2312" w:eastAsia="仿宋_GB2312" w:hAnsi="仿宋" w:hint="eastAsia"/>
          <w:sz w:val="32"/>
        </w:rPr>
        <w:t>指为保障机构正常运转、完成日常工作任务而发生的人员支出和公用支出等各项支出。</w:t>
      </w:r>
    </w:p>
    <w:p w:rsidR="00865998" w:rsidRPr="000E280A" w:rsidRDefault="00865998" w:rsidP="00865998">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四</w:t>
      </w:r>
      <w:r w:rsidRPr="000E280A">
        <w:rPr>
          <w:rFonts w:ascii="仿宋_GB2312" w:eastAsia="仿宋_GB2312" w:hAnsi="仿宋" w:hint="eastAsia"/>
          <w:b/>
          <w:bCs/>
          <w:sz w:val="32"/>
        </w:rPr>
        <w:t>、项目支出：</w:t>
      </w:r>
      <w:r w:rsidRPr="000E280A">
        <w:rPr>
          <w:rFonts w:ascii="仿宋_GB2312" w:eastAsia="仿宋_GB2312" w:hAnsi="仿宋" w:hint="eastAsia"/>
          <w:sz w:val="32"/>
        </w:rPr>
        <w:t>指在基本支出之外为完成特定行政工作任务和事业发展目标所发生的各项支出。</w:t>
      </w:r>
    </w:p>
    <w:p w:rsidR="00865998" w:rsidRPr="000E280A" w:rsidRDefault="00865998" w:rsidP="00865998">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五</w:t>
      </w:r>
      <w:r w:rsidRPr="000E280A">
        <w:rPr>
          <w:rFonts w:ascii="仿宋_GB2312" w:eastAsia="仿宋_GB2312" w:hAnsi="仿宋" w:hint="eastAsia"/>
          <w:b/>
          <w:bCs/>
          <w:sz w:val="32"/>
        </w:rPr>
        <w:t>、年初结转和结余：</w:t>
      </w:r>
      <w:r w:rsidRPr="000E280A">
        <w:rPr>
          <w:rFonts w:ascii="仿宋_GB2312" w:eastAsia="仿宋_GB2312" w:hAnsi="仿宋" w:hint="eastAsia"/>
          <w:sz w:val="32"/>
        </w:rPr>
        <w:t>指以前年度尚未完成、结转到本年仍按原规定用途继续使用的资金，或项目已完成等产生的结余资金。</w:t>
      </w:r>
    </w:p>
    <w:p w:rsidR="00865998" w:rsidRPr="000E280A" w:rsidRDefault="00865998" w:rsidP="00865998">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六</w:t>
      </w:r>
      <w:r w:rsidRPr="000E280A">
        <w:rPr>
          <w:rFonts w:ascii="仿宋_GB2312" w:eastAsia="仿宋_GB2312" w:hAnsi="仿宋" w:hint="eastAsia"/>
          <w:b/>
          <w:bCs/>
          <w:sz w:val="32"/>
        </w:rPr>
        <w:t>、年末结转和结余：</w:t>
      </w:r>
      <w:r w:rsidRPr="000E280A">
        <w:rPr>
          <w:rFonts w:ascii="仿宋_GB2312" w:eastAsia="仿宋_GB2312" w:hAnsi="仿宋" w:hint="eastAsia"/>
          <w:sz w:val="32"/>
        </w:rPr>
        <w:t>指事业单位按有关规定结转到下年或以后年度继续使用的资金，或项目已完成等产生的结余资金。</w:t>
      </w:r>
    </w:p>
    <w:p w:rsidR="00865998" w:rsidRPr="000E280A" w:rsidRDefault="00865998" w:rsidP="00865998">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七</w:t>
      </w:r>
      <w:r w:rsidRPr="000E280A">
        <w:rPr>
          <w:rFonts w:ascii="仿宋_GB2312" w:eastAsia="仿宋_GB2312" w:hAnsi="仿宋" w:hint="eastAsia"/>
          <w:b/>
          <w:bCs/>
          <w:sz w:val="32"/>
        </w:rPr>
        <w:t>、“三公”经费财政拨款支出：</w:t>
      </w:r>
      <w:r w:rsidRPr="000E280A">
        <w:rPr>
          <w:rFonts w:ascii="仿宋_GB2312" w:eastAsia="仿宋_GB2312" w:hAnsi="仿宋" w:hint="eastAsia"/>
          <w:sz w:val="32"/>
        </w:rPr>
        <w:t>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及公务用车使用过程中所发生的租用费、燃料费、维修费、过桥过路费、保险费、安全奖励费等支出；公务接待费指单位按规定开支的各类公务接待（含外宾接待）支出。</w:t>
      </w:r>
    </w:p>
    <w:p w:rsidR="00865998" w:rsidRPr="000E280A" w:rsidRDefault="00865998" w:rsidP="00865998">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八</w:t>
      </w:r>
      <w:r w:rsidRPr="000E280A">
        <w:rPr>
          <w:rFonts w:ascii="仿宋_GB2312" w:eastAsia="仿宋_GB2312" w:hAnsi="仿宋" w:hint="eastAsia"/>
          <w:b/>
          <w:bCs/>
          <w:sz w:val="32"/>
        </w:rPr>
        <w:t>、机关运行经费：</w:t>
      </w:r>
      <w:r w:rsidRPr="000E280A">
        <w:rPr>
          <w:rFonts w:ascii="仿宋_GB2312" w:eastAsia="仿宋_GB2312"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65998" w:rsidRDefault="00865998" w:rsidP="00865998">
      <w:pPr>
        <w:autoSpaceDN w:val="0"/>
        <w:spacing w:line="360" w:lineRule="auto"/>
        <w:ind w:firstLineChars="200" w:firstLine="643"/>
        <w:rPr>
          <w:rFonts w:ascii="仿宋_GB2312" w:eastAsia="仿宋_GB2312" w:hAnsi="仿宋"/>
          <w:bCs/>
          <w:sz w:val="32"/>
        </w:rPr>
      </w:pPr>
      <w:r>
        <w:rPr>
          <w:rFonts w:ascii="仿宋_GB2312" w:eastAsia="仿宋_GB2312" w:hAnsi="仿宋" w:hint="eastAsia"/>
          <w:b/>
          <w:bCs/>
          <w:sz w:val="32"/>
        </w:rPr>
        <w:t>九</w:t>
      </w:r>
      <w:r w:rsidRPr="000E280A">
        <w:rPr>
          <w:rFonts w:ascii="仿宋_GB2312" w:eastAsia="仿宋_GB2312" w:hAnsi="仿宋" w:hint="eastAsia"/>
          <w:b/>
          <w:bCs/>
          <w:sz w:val="32"/>
        </w:rPr>
        <w:t>、</w:t>
      </w:r>
      <w:r>
        <w:rPr>
          <w:rFonts w:ascii="仿宋_GB2312" w:eastAsia="仿宋_GB2312" w:hAnsi="仿宋" w:hint="eastAsia"/>
          <w:b/>
          <w:bCs/>
          <w:sz w:val="32"/>
        </w:rPr>
        <w:t>行政运行：</w:t>
      </w:r>
      <w:r>
        <w:rPr>
          <w:rFonts w:ascii="仿宋_GB2312" w:eastAsia="仿宋_GB2312" w:hAnsi="仿宋" w:hint="eastAsia"/>
          <w:bCs/>
          <w:sz w:val="32"/>
        </w:rPr>
        <w:t>反映行政单位（包括实行公务员管理的事业单位）的基本支出</w:t>
      </w:r>
    </w:p>
    <w:p w:rsidR="00865998" w:rsidRDefault="00865998" w:rsidP="00865998">
      <w:pPr>
        <w:autoSpaceDN w:val="0"/>
        <w:spacing w:line="360" w:lineRule="auto"/>
        <w:ind w:firstLineChars="200" w:firstLine="643"/>
        <w:rPr>
          <w:rFonts w:ascii="仿宋_GB2312" w:eastAsia="仿宋_GB2312" w:hAnsi="仿宋"/>
          <w:bCs/>
          <w:sz w:val="32"/>
        </w:rPr>
      </w:pPr>
      <w:r w:rsidRPr="00C71CD7">
        <w:rPr>
          <w:rFonts w:ascii="仿宋_GB2312" w:eastAsia="仿宋_GB2312" w:hAnsi="仿宋" w:hint="eastAsia"/>
          <w:b/>
          <w:bCs/>
          <w:sz w:val="32"/>
        </w:rPr>
        <w:t>十、一般行政管理事务：</w:t>
      </w:r>
      <w:r>
        <w:rPr>
          <w:rFonts w:ascii="仿宋_GB2312" w:eastAsia="仿宋_GB2312" w:hAnsi="仿宋" w:hint="eastAsia"/>
          <w:bCs/>
          <w:sz w:val="32"/>
        </w:rPr>
        <w:t>反映行政单位（包括实行公务员管理的事业单位）未单独设置项级科目的其他项目支出。</w:t>
      </w:r>
    </w:p>
    <w:p w:rsidR="00865998" w:rsidRPr="00DB71E0" w:rsidRDefault="00865998" w:rsidP="00865998">
      <w:pPr>
        <w:spacing w:line="500" w:lineRule="exact"/>
        <w:ind w:firstLineChars="200" w:firstLine="640"/>
        <w:rPr>
          <w:rFonts w:ascii="仿宋_GB2312" w:eastAsia="仿宋_GB2312" w:hAnsi="仿宋"/>
          <w:sz w:val="32"/>
        </w:rPr>
      </w:pPr>
    </w:p>
    <w:p w:rsidR="00865998" w:rsidRPr="00865998" w:rsidRDefault="00865998">
      <w:pPr>
        <w:rPr>
          <w:rFonts w:hint="eastAsia"/>
        </w:rPr>
      </w:pPr>
    </w:p>
    <w:sectPr w:rsidR="00865998" w:rsidRPr="008659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7E7EBB"/>
    <w:multiLevelType w:val="hybridMultilevel"/>
    <w:tmpl w:val="A9D25334"/>
    <w:lvl w:ilvl="0" w:tplc="361636DA">
      <w:start w:val="1"/>
      <w:numFmt w:val="japaneseCounting"/>
      <w:lvlText w:val="%1、"/>
      <w:lvlJc w:val="left"/>
      <w:pPr>
        <w:ind w:left="1429" w:hanging="720"/>
      </w:pPr>
      <w:rPr>
        <w:rFonts w:ascii="仿宋" w:eastAsia="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17"/>
    <w:rsid w:val="005458A2"/>
    <w:rsid w:val="00582617"/>
    <w:rsid w:val="00865998"/>
    <w:rsid w:val="00AA1C22"/>
    <w:rsid w:val="00F22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71F7F-31B6-4EA3-81A8-B963C10A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998"/>
    <w:pPr>
      <w:widowControl w:val="0"/>
      <w:jc w:val="both"/>
    </w:pPr>
    <w:rPr>
      <w:rFonts w:ascii="Times New Roman" w:eastAsia="宋体" w:hAnsi="Times New Roman" w:cs="Times New Roman"/>
      <w:szCs w:val="20"/>
    </w:rPr>
  </w:style>
  <w:style w:type="paragraph" w:styleId="3">
    <w:name w:val="heading 3"/>
    <w:basedOn w:val="a"/>
    <w:next w:val="a"/>
    <w:link w:val="3Char"/>
    <w:uiPriority w:val="99"/>
    <w:qFormat/>
    <w:rsid w:val="00865998"/>
    <w:pPr>
      <w:keepNext/>
      <w:keepLines/>
      <w:spacing w:line="360" w:lineRule="auto"/>
      <w:jc w:val="center"/>
      <w:outlineLvl w:val="2"/>
    </w:pPr>
    <w:rPr>
      <w:rFonts w:eastAsia="仿宋"/>
      <w:b/>
      <w:kern w:val="0"/>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865998"/>
    <w:pPr>
      <w:spacing w:before="240" w:after="60" w:line="312" w:lineRule="auto"/>
      <w:jc w:val="center"/>
      <w:outlineLvl w:val="1"/>
    </w:pPr>
    <w:rPr>
      <w:rFonts w:ascii="Cambria" w:hAnsi="Cambria"/>
      <w:b/>
      <w:bCs/>
      <w:kern w:val="28"/>
      <w:sz w:val="32"/>
      <w:szCs w:val="32"/>
    </w:rPr>
  </w:style>
  <w:style w:type="character" w:customStyle="1" w:styleId="Char">
    <w:name w:val="副标题 Char"/>
    <w:basedOn w:val="a0"/>
    <w:link w:val="a3"/>
    <w:rsid w:val="00865998"/>
    <w:rPr>
      <w:rFonts w:ascii="Cambria" w:eastAsia="宋体" w:hAnsi="Cambria" w:cs="Times New Roman"/>
      <w:b/>
      <w:bCs/>
      <w:kern w:val="28"/>
      <w:sz w:val="32"/>
      <w:szCs w:val="32"/>
    </w:rPr>
  </w:style>
  <w:style w:type="character" w:customStyle="1" w:styleId="3Char">
    <w:name w:val="标题 3 Char"/>
    <w:basedOn w:val="a0"/>
    <w:link w:val="3"/>
    <w:uiPriority w:val="99"/>
    <w:rsid w:val="00865998"/>
    <w:rPr>
      <w:rFonts w:ascii="Times New Roman" w:eastAsia="仿宋" w:hAnsi="Times New Roman" w:cs="Times New Roman"/>
      <w:b/>
      <w:kern w:val="0"/>
      <w:sz w:val="28"/>
      <w:szCs w:val="32"/>
      <w:lang w:val="x-none" w:eastAsia="x-none"/>
    </w:rPr>
  </w:style>
  <w:style w:type="paragraph" w:styleId="a4">
    <w:name w:val="List Paragraph"/>
    <w:basedOn w:val="a"/>
    <w:uiPriority w:val="34"/>
    <w:qFormat/>
    <w:rsid w:val="00865998"/>
    <w:pPr>
      <w:ind w:firstLineChars="200" w:firstLine="420"/>
    </w:pPr>
  </w:style>
  <w:style w:type="paragraph" w:customStyle="1" w:styleId="ListParagraph">
    <w:name w:val="List Paragraph"/>
    <w:basedOn w:val="a"/>
    <w:rsid w:val="00865998"/>
    <w:pPr>
      <w:ind w:firstLineChars="200" w:firstLine="420"/>
    </w:pPr>
  </w:style>
  <w:style w:type="paragraph" w:styleId="a5">
    <w:name w:val="Balloon Text"/>
    <w:basedOn w:val="a"/>
    <w:link w:val="Char0"/>
    <w:uiPriority w:val="99"/>
    <w:semiHidden/>
    <w:unhideWhenUsed/>
    <w:rsid w:val="00865998"/>
    <w:rPr>
      <w:sz w:val="18"/>
      <w:szCs w:val="18"/>
    </w:rPr>
  </w:style>
  <w:style w:type="character" w:customStyle="1" w:styleId="Char0">
    <w:name w:val="批注框文本 Char"/>
    <w:basedOn w:val="a0"/>
    <w:link w:val="a5"/>
    <w:uiPriority w:val="99"/>
    <w:semiHidden/>
    <w:rsid w:val="0086599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c:creator>
  <cp:keywords/>
  <dc:description/>
  <cp:lastModifiedBy>Lx</cp:lastModifiedBy>
  <cp:revision>2</cp:revision>
  <dcterms:created xsi:type="dcterms:W3CDTF">2020-06-10T00:37:00Z</dcterms:created>
  <dcterms:modified xsi:type="dcterms:W3CDTF">2020-06-10T01:04:00Z</dcterms:modified>
</cp:coreProperties>
</file>