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CF7" w:rsidRDefault="009A6CF7" w:rsidP="009A6CF7"/>
    <w:p w:rsidR="009A6CF7" w:rsidRDefault="009A6CF7" w:rsidP="009A6CF7"/>
    <w:p w:rsidR="00737676" w:rsidRDefault="005B4411" w:rsidP="009A6CF7">
      <w:pPr>
        <w:jc w:val="center"/>
        <w:rPr>
          <w:rFonts w:ascii="Arial" w:eastAsia="方正小标宋简体" w:hAnsi="Arial" w:cs="Arial"/>
          <w:sz w:val="44"/>
          <w:szCs w:val="44"/>
        </w:rPr>
      </w:pPr>
      <w:r>
        <w:rPr>
          <w:rFonts w:ascii="Arial" w:eastAsia="方正小标宋简体" w:hAnsi="Arial" w:cs="Arial"/>
          <w:sz w:val="44"/>
          <w:szCs w:val="44"/>
        </w:rPr>
        <w:t>2020</w:t>
      </w:r>
      <w:r>
        <w:rPr>
          <w:rFonts w:ascii="Arial" w:eastAsia="方正小标宋简体" w:hAnsi="Arial" w:cs="Arial"/>
          <w:sz w:val="44"/>
          <w:szCs w:val="44"/>
        </w:rPr>
        <w:t>年</w:t>
      </w:r>
      <w:r w:rsidR="009A6CF7">
        <w:rPr>
          <w:rFonts w:ascii="Arial" w:eastAsia="方正小标宋简体" w:hAnsi="Arial" w:cs="Arial" w:hint="eastAsia"/>
          <w:sz w:val="44"/>
          <w:szCs w:val="44"/>
        </w:rPr>
        <w:t>度长春市</w:t>
      </w:r>
      <w:r w:rsidR="00737676">
        <w:rPr>
          <w:rFonts w:ascii="Arial" w:eastAsia="方正小标宋简体" w:hAnsi="Arial" w:cs="Arial" w:hint="eastAsia"/>
          <w:sz w:val="44"/>
          <w:szCs w:val="44"/>
        </w:rPr>
        <w:t>南关区</w:t>
      </w:r>
    </w:p>
    <w:p w:rsidR="009A6CF7" w:rsidRDefault="00A30CBB" w:rsidP="009A6CF7">
      <w:pPr>
        <w:jc w:val="center"/>
        <w:rPr>
          <w:rFonts w:ascii="Arial" w:eastAsia="方正小标宋简体" w:hAnsi="Arial" w:cs="Arial"/>
          <w:sz w:val="44"/>
          <w:szCs w:val="44"/>
        </w:rPr>
      </w:pPr>
      <w:r>
        <w:rPr>
          <w:rFonts w:ascii="Arial" w:eastAsia="方正小标宋简体" w:hAnsi="Arial" w:cs="Arial" w:hint="eastAsia"/>
          <w:sz w:val="44"/>
          <w:szCs w:val="44"/>
        </w:rPr>
        <w:t>人力资源和社会保障局</w:t>
      </w:r>
    </w:p>
    <w:p w:rsidR="009A6CF7" w:rsidRDefault="009A6CF7" w:rsidP="009A6CF7">
      <w:pPr>
        <w:jc w:val="center"/>
        <w:rPr>
          <w:rFonts w:ascii="Arial" w:eastAsia="方正小标宋简体" w:hAnsi="Arial" w:cs="Arial"/>
          <w:sz w:val="44"/>
          <w:szCs w:val="44"/>
        </w:rPr>
      </w:pPr>
      <w:r>
        <w:rPr>
          <w:rFonts w:ascii="Arial" w:eastAsia="方正小标宋简体" w:hAnsi="Arial" w:cs="Arial" w:hint="eastAsia"/>
          <w:sz w:val="44"/>
          <w:szCs w:val="44"/>
        </w:rPr>
        <w:t>部门预算</w:t>
      </w: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150C5" w:rsidRDefault="009150C5" w:rsidP="00122770">
      <w:pPr>
        <w:rPr>
          <w:rFonts w:ascii="Arial" w:eastAsia="方正小标宋简体" w:hAnsi="Arial" w:cs="Arial"/>
          <w:sz w:val="44"/>
          <w:szCs w:val="44"/>
        </w:rPr>
      </w:pPr>
    </w:p>
    <w:p w:rsidR="00BA3025" w:rsidRDefault="00BA3025" w:rsidP="00122770">
      <w:pPr>
        <w:rPr>
          <w:rFonts w:ascii="Arial" w:eastAsia="方正小标宋简体" w:hAnsi="Arial" w:cs="Arial"/>
          <w:sz w:val="44"/>
          <w:szCs w:val="44"/>
        </w:rPr>
      </w:pPr>
    </w:p>
    <w:p w:rsidR="00BA3025" w:rsidRDefault="00BA3025" w:rsidP="00122770">
      <w:pPr>
        <w:rPr>
          <w:rFonts w:ascii="Arial" w:eastAsia="方正小标宋简体" w:hAnsi="Arial" w:cs="Arial"/>
          <w:sz w:val="44"/>
          <w:szCs w:val="44"/>
        </w:rPr>
      </w:pPr>
    </w:p>
    <w:p w:rsidR="00BA3025" w:rsidRDefault="00BA3025" w:rsidP="00122770">
      <w:pPr>
        <w:rPr>
          <w:rFonts w:ascii="Arial" w:eastAsia="方正小标宋简体" w:hAnsi="Arial" w:cs="Arial"/>
          <w:sz w:val="44"/>
          <w:szCs w:val="44"/>
        </w:rPr>
      </w:pPr>
    </w:p>
    <w:p w:rsidR="00BA3025" w:rsidRDefault="00BA3025" w:rsidP="00122770">
      <w:pPr>
        <w:rPr>
          <w:rFonts w:ascii="Arial" w:eastAsia="方正小标宋简体" w:hAnsi="Arial" w:cs="Arial"/>
          <w:sz w:val="44"/>
          <w:szCs w:val="44"/>
        </w:rPr>
      </w:pPr>
    </w:p>
    <w:p w:rsidR="00BA3025" w:rsidRDefault="00BA3025" w:rsidP="00122770">
      <w:pPr>
        <w:rPr>
          <w:rFonts w:ascii="Arial" w:eastAsia="方正小标宋简体" w:hAnsi="Arial" w:cs="Arial"/>
          <w:sz w:val="44"/>
          <w:szCs w:val="44"/>
        </w:rPr>
      </w:pPr>
    </w:p>
    <w:p w:rsidR="009A6CF7" w:rsidRDefault="005B4411" w:rsidP="009A6CF7">
      <w:pPr>
        <w:jc w:val="center"/>
        <w:rPr>
          <w:rFonts w:ascii="Arial" w:eastAsia="方正小标宋简体" w:hAnsi="Arial" w:cs="Arial"/>
          <w:sz w:val="44"/>
          <w:szCs w:val="44"/>
        </w:rPr>
      </w:pPr>
      <w:r>
        <w:rPr>
          <w:rFonts w:ascii="Arial" w:eastAsia="方正小标宋简体" w:hAnsi="Arial" w:cs="Arial"/>
          <w:sz w:val="44"/>
          <w:szCs w:val="44"/>
        </w:rPr>
        <w:t>2019</w:t>
      </w:r>
      <w:r>
        <w:rPr>
          <w:rFonts w:ascii="Arial" w:eastAsia="方正小标宋简体" w:hAnsi="Arial" w:cs="Arial"/>
          <w:sz w:val="44"/>
          <w:szCs w:val="44"/>
        </w:rPr>
        <w:t>年</w:t>
      </w:r>
      <w:r>
        <w:rPr>
          <w:rFonts w:ascii="Arial" w:eastAsia="方正小标宋简体" w:hAnsi="Arial" w:cs="Arial" w:hint="eastAsia"/>
          <w:sz w:val="44"/>
          <w:szCs w:val="44"/>
        </w:rPr>
        <w:t>1</w:t>
      </w:r>
      <w:r w:rsidR="005D7B12">
        <w:rPr>
          <w:rFonts w:ascii="Arial" w:eastAsia="方正小标宋简体" w:hAnsi="Arial" w:cs="Arial" w:hint="eastAsia"/>
          <w:sz w:val="44"/>
          <w:szCs w:val="44"/>
        </w:rPr>
        <w:t>2</w:t>
      </w:r>
      <w:r w:rsidR="009A6CF7">
        <w:rPr>
          <w:rFonts w:ascii="Arial" w:eastAsia="方正小标宋简体" w:hAnsi="Arial" w:cs="Arial" w:hint="eastAsia"/>
          <w:sz w:val="44"/>
          <w:szCs w:val="44"/>
        </w:rPr>
        <w:t>月</w:t>
      </w:r>
      <w:r>
        <w:rPr>
          <w:rFonts w:ascii="Arial" w:eastAsia="方正小标宋简体" w:hAnsi="Arial" w:cs="Arial"/>
          <w:sz w:val="44"/>
          <w:szCs w:val="44"/>
        </w:rPr>
        <w:t>31</w:t>
      </w:r>
      <w:r w:rsidR="009A6CF7">
        <w:rPr>
          <w:rFonts w:ascii="Arial" w:eastAsia="方正小标宋简体" w:hAnsi="Arial" w:cs="Arial" w:hint="eastAsia"/>
          <w:sz w:val="44"/>
          <w:szCs w:val="44"/>
        </w:rPr>
        <w:t>日</w:t>
      </w:r>
    </w:p>
    <w:p w:rsidR="009150C5" w:rsidRDefault="009150C5" w:rsidP="009A6CF7">
      <w:pPr>
        <w:jc w:val="center"/>
        <w:outlineLvl w:val="1"/>
        <w:rPr>
          <w:rFonts w:ascii="方正小标宋简体" w:eastAsia="方正小标宋简体" w:hAnsi="方正小标宋简体"/>
          <w:sz w:val="44"/>
        </w:rPr>
      </w:pPr>
    </w:p>
    <w:p w:rsidR="00BA3025" w:rsidRDefault="00BA3025" w:rsidP="009A6CF7">
      <w:pPr>
        <w:jc w:val="center"/>
        <w:outlineLvl w:val="1"/>
        <w:rPr>
          <w:rFonts w:ascii="方正小标宋简体" w:eastAsia="方正小标宋简体" w:hAnsi="方正小标宋简体"/>
          <w:sz w:val="44"/>
        </w:rPr>
      </w:pPr>
    </w:p>
    <w:p w:rsidR="00BA3025" w:rsidRDefault="00BA3025" w:rsidP="009A6CF7">
      <w:pPr>
        <w:jc w:val="center"/>
        <w:outlineLvl w:val="1"/>
        <w:rPr>
          <w:rFonts w:ascii="方正小标宋简体" w:eastAsia="方正小标宋简体" w:hAnsi="方正小标宋简体"/>
          <w:sz w:val="44"/>
        </w:rPr>
      </w:pPr>
    </w:p>
    <w:p w:rsidR="00BA3025" w:rsidRDefault="00BA3025" w:rsidP="009A6CF7">
      <w:pPr>
        <w:jc w:val="center"/>
        <w:outlineLvl w:val="1"/>
        <w:rPr>
          <w:rFonts w:ascii="方正小标宋简体" w:eastAsia="方正小标宋简体" w:hAnsi="方正小标宋简体"/>
          <w:sz w:val="44"/>
        </w:rPr>
      </w:pPr>
    </w:p>
    <w:p w:rsidR="009A6CF7" w:rsidRDefault="009A6CF7" w:rsidP="009A6CF7">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w:t>
      </w:r>
      <w:r>
        <w:rPr>
          <w:rFonts w:ascii="方正小标宋简体" w:eastAsia="方正小标宋简体" w:hAnsi="方正小标宋简体"/>
          <w:sz w:val="44"/>
        </w:rPr>
        <w:t xml:space="preserve">   </w:t>
      </w:r>
      <w:r>
        <w:rPr>
          <w:rFonts w:ascii="方正小标宋简体" w:eastAsia="方正小标宋简体" w:hAnsi="方正小标宋简体" w:hint="eastAsia"/>
          <w:sz w:val="44"/>
        </w:rPr>
        <w:t>录</w:t>
      </w:r>
    </w:p>
    <w:p w:rsidR="00122770" w:rsidRDefault="00122770" w:rsidP="009A6CF7">
      <w:pPr>
        <w:jc w:val="center"/>
        <w:outlineLvl w:val="1"/>
        <w:rPr>
          <w:rFonts w:ascii="方正小标宋简体" w:eastAsia="方正小标宋简体" w:hAnsi="方正小标宋简体"/>
          <w:sz w:val="44"/>
        </w:rPr>
      </w:pPr>
    </w:p>
    <w:p w:rsidR="009A6CF7" w:rsidRDefault="009A6CF7" w:rsidP="009A6CF7">
      <w:pPr>
        <w:rPr>
          <w:rFonts w:ascii="方正小标宋简体" w:eastAsia="方正小标宋简体" w:hAnsi="方正小标宋简体"/>
          <w:sz w:val="44"/>
        </w:rPr>
      </w:pPr>
    </w:p>
    <w:p w:rsidR="009A6CF7" w:rsidRDefault="009A6CF7" w:rsidP="009A6CF7">
      <w:pPr>
        <w:rPr>
          <w:rFonts w:ascii="黑体" w:eastAsia="黑体" w:hAnsi="黑体"/>
          <w:sz w:val="32"/>
        </w:rPr>
      </w:pPr>
      <w:r>
        <w:rPr>
          <w:rFonts w:ascii="黑体" w:eastAsia="黑体" w:hAnsi="黑体" w:hint="eastAsia"/>
          <w:sz w:val="32"/>
        </w:rPr>
        <w:t>第一部分</w:t>
      </w:r>
      <w:r>
        <w:rPr>
          <w:rFonts w:ascii="黑体" w:eastAsia="黑体" w:hAnsi="黑体"/>
          <w:sz w:val="32"/>
        </w:rPr>
        <w:t xml:space="preserve">  </w:t>
      </w:r>
      <w:r>
        <w:rPr>
          <w:rFonts w:ascii="黑体" w:eastAsia="黑体" w:hAnsi="黑体" w:hint="eastAsia"/>
          <w:sz w:val="32"/>
        </w:rPr>
        <w:t>部门概况</w:t>
      </w:r>
    </w:p>
    <w:p w:rsidR="009A6CF7" w:rsidRDefault="009A6CF7" w:rsidP="009A6CF7">
      <w:pPr>
        <w:rPr>
          <w:rFonts w:ascii="仿宋_GB2312" w:eastAsia="仿宋_GB2312" w:hAnsi="仿宋"/>
          <w:sz w:val="32"/>
        </w:rPr>
      </w:pPr>
      <w:r>
        <w:rPr>
          <w:rFonts w:ascii="仿宋_GB2312" w:eastAsia="仿宋_GB2312" w:hAnsi="仿宋" w:hint="eastAsia"/>
          <w:sz w:val="32"/>
        </w:rPr>
        <w:t>一、主要职能</w:t>
      </w:r>
    </w:p>
    <w:p w:rsidR="009A6CF7" w:rsidRDefault="009A6CF7" w:rsidP="009A6CF7">
      <w:pPr>
        <w:rPr>
          <w:rFonts w:ascii="仿宋_GB2312" w:eastAsia="仿宋_GB2312" w:hAnsi="仿宋"/>
          <w:sz w:val="32"/>
        </w:rPr>
      </w:pPr>
      <w:r>
        <w:rPr>
          <w:rFonts w:ascii="仿宋_GB2312" w:eastAsia="仿宋_GB2312" w:hAnsi="仿宋" w:hint="eastAsia"/>
          <w:sz w:val="32"/>
        </w:rPr>
        <w:t>二、机构设置及部门预算单位构成</w:t>
      </w:r>
    </w:p>
    <w:p w:rsidR="009A6CF7" w:rsidRDefault="009A6CF7" w:rsidP="009A6CF7">
      <w:pPr>
        <w:rPr>
          <w:rFonts w:ascii="黑体" w:eastAsia="黑体" w:hAnsi="黑体"/>
          <w:sz w:val="32"/>
        </w:rPr>
      </w:pPr>
      <w:r>
        <w:rPr>
          <w:rFonts w:ascii="黑体" w:eastAsia="黑体" w:hAnsi="黑体" w:hint="eastAsia"/>
          <w:sz w:val="32"/>
        </w:rPr>
        <w:t>第二部分</w:t>
      </w:r>
      <w:r>
        <w:rPr>
          <w:rFonts w:ascii="黑体" w:eastAsia="黑体" w:hAnsi="黑体"/>
          <w:sz w:val="32"/>
        </w:rPr>
        <w:t xml:space="preserve"> </w:t>
      </w:r>
      <w:r w:rsidR="005B4411">
        <w:rPr>
          <w:rFonts w:ascii="黑体" w:eastAsia="黑体" w:hAnsi="黑体"/>
          <w:sz w:val="32"/>
        </w:rPr>
        <w:t>2020年</w:t>
      </w:r>
      <w:r>
        <w:rPr>
          <w:rFonts w:ascii="黑体" w:eastAsia="黑体" w:hAnsi="黑体" w:hint="eastAsia"/>
          <w:sz w:val="32"/>
        </w:rPr>
        <w:t>度部门预算表</w:t>
      </w:r>
    </w:p>
    <w:p w:rsidR="000A4E28" w:rsidRDefault="009A6CF7" w:rsidP="000A4E28">
      <w:pPr>
        <w:spacing w:line="580" w:lineRule="exact"/>
        <w:rPr>
          <w:rFonts w:ascii="仿宋_GB2312" w:eastAsia="仿宋_GB2312" w:hAnsi="仿宋"/>
          <w:sz w:val="32"/>
          <w:szCs w:val="32"/>
        </w:rPr>
      </w:pPr>
      <w:r>
        <w:rPr>
          <w:rFonts w:ascii="仿宋_GB2312" w:eastAsia="仿宋_GB2312" w:hAnsi="仿宋" w:hint="eastAsia"/>
          <w:sz w:val="32"/>
        </w:rPr>
        <w:t>一、</w:t>
      </w:r>
      <w:r w:rsidR="000A4E28">
        <w:rPr>
          <w:rFonts w:ascii="仿宋_GB2312" w:eastAsia="仿宋_GB2312" w:hAnsi="仿宋" w:hint="eastAsia"/>
          <w:sz w:val="32"/>
        </w:rPr>
        <w:t>部门收支总表</w:t>
      </w:r>
    </w:p>
    <w:p w:rsidR="000A4E28" w:rsidRPr="00F92109" w:rsidRDefault="000A4E28" w:rsidP="000A4E28">
      <w:pPr>
        <w:spacing w:line="580" w:lineRule="exact"/>
        <w:rPr>
          <w:rFonts w:ascii="仿宋_GB2312" w:eastAsia="仿宋_GB2312" w:hAnsi="仿宋"/>
          <w:sz w:val="32"/>
          <w:szCs w:val="32"/>
        </w:rPr>
      </w:pPr>
      <w:r w:rsidRPr="00F92109">
        <w:rPr>
          <w:rFonts w:ascii="仿宋_GB2312" w:eastAsia="仿宋_GB2312" w:hAnsi="仿宋" w:hint="eastAsia"/>
          <w:sz w:val="32"/>
          <w:szCs w:val="32"/>
        </w:rPr>
        <w:t>二、</w:t>
      </w:r>
      <w:r>
        <w:rPr>
          <w:rFonts w:ascii="仿宋_GB2312" w:eastAsia="仿宋_GB2312" w:hAnsi="仿宋" w:hint="eastAsia"/>
          <w:sz w:val="32"/>
        </w:rPr>
        <w:t>部门收入总表</w:t>
      </w:r>
    </w:p>
    <w:p w:rsidR="000A4E28" w:rsidRDefault="000A4E28" w:rsidP="000A4E28">
      <w:pPr>
        <w:spacing w:line="580" w:lineRule="exact"/>
        <w:rPr>
          <w:rFonts w:ascii="仿宋_GB2312" w:eastAsia="仿宋_GB2312" w:hAnsi="仿宋"/>
          <w:sz w:val="32"/>
          <w:szCs w:val="32"/>
        </w:rPr>
      </w:pPr>
      <w:r w:rsidRPr="00F92109">
        <w:rPr>
          <w:rFonts w:ascii="仿宋_GB2312" w:eastAsia="仿宋_GB2312" w:hAnsi="仿宋" w:hint="eastAsia"/>
          <w:sz w:val="32"/>
          <w:szCs w:val="32"/>
        </w:rPr>
        <w:t>三、</w:t>
      </w:r>
      <w:r>
        <w:rPr>
          <w:rFonts w:ascii="仿宋_GB2312" w:eastAsia="仿宋_GB2312" w:hAnsi="仿宋" w:hint="eastAsia"/>
          <w:sz w:val="32"/>
        </w:rPr>
        <w:t>部门支出总表</w:t>
      </w:r>
    </w:p>
    <w:p w:rsidR="000A4E28" w:rsidRDefault="000A4E28" w:rsidP="000A4E28">
      <w:pPr>
        <w:spacing w:line="580" w:lineRule="exact"/>
        <w:rPr>
          <w:rFonts w:ascii="仿宋_GB2312" w:eastAsia="仿宋_GB2312" w:hAnsi="仿宋"/>
          <w:sz w:val="32"/>
          <w:szCs w:val="32"/>
        </w:rPr>
      </w:pPr>
      <w:r w:rsidRPr="00F92109">
        <w:rPr>
          <w:rFonts w:ascii="仿宋_GB2312" w:eastAsia="仿宋_GB2312" w:hAnsi="仿宋" w:hint="eastAsia"/>
          <w:sz w:val="32"/>
          <w:szCs w:val="32"/>
        </w:rPr>
        <w:t>四、财政拨款</w:t>
      </w:r>
      <w:r>
        <w:rPr>
          <w:rFonts w:ascii="仿宋_GB2312" w:eastAsia="仿宋_GB2312" w:hAnsi="仿宋" w:hint="eastAsia"/>
          <w:sz w:val="32"/>
          <w:szCs w:val="32"/>
        </w:rPr>
        <w:t>收支</w:t>
      </w:r>
      <w:r w:rsidRPr="00F92109">
        <w:rPr>
          <w:rFonts w:ascii="仿宋_GB2312" w:eastAsia="仿宋_GB2312" w:hAnsi="仿宋" w:hint="eastAsia"/>
          <w:sz w:val="32"/>
          <w:szCs w:val="32"/>
        </w:rPr>
        <w:t>总表</w:t>
      </w:r>
    </w:p>
    <w:p w:rsidR="000A4E28" w:rsidRDefault="000A4E28" w:rsidP="000A4E28">
      <w:pPr>
        <w:spacing w:line="580" w:lineRule="exact"/>
        <w:rPr>
          <w:rFonts w:ascii="仿宋_GB2312" w:eastAsia="仿宋_GB2312" w:hAnsi="仿宋"/>
          <w:sz w:val="32"/>
          <w:szCs w:val="32"/>
        </w:rPr>
      </w:pPr>
      <w:r w:rsidRPr="001D1E80">
        <w:rPr>
          <w:rFonts w:ascii="仿宋_GB2312" w:eastAsia="仿宋_GB2312" w:hAnsi="仿宋" w:hint="eastAsia"/>
          <w:sz w:val="32"/>
          <w:szCs w:val="32"/>
        </w:rPr>
        <w:t>五、</w:t>
      </w:r>
      <w:r w:rsidRPr="000A4E28">
        <w:rPr>
          <w:rFonts w:ascii="仿宋_GB2312" w:eastAsia="仿宋_GB2312" w:hAnsi="仿宋" w:hint="eastAsia"/>
          <w:sz w:val="32"/>
        </w:rPr>
        <w:t>一般公共预算支出表</w:t>
      </w:r>
    </w:p>
    <w:p w:rsidR="000A4E28" w:rsidRDefault="000A4E28" w:rsidP="000A4E28">
      <w:pPr>
        <w:spacing w:line="580" w:lineRule="exact"/>
        <w:rPr>
          <w:rFonts w:ascii="仿宋_GB2312" w:eastAsia="仿宋_GB2312" w:hAnsi="仿宋"/>
          <w:sz w:val="32"/>
          <w:szCs w:val="32"/>
        </w:rPr>
      </w:pPr>
      <w:r w:rsidRPr="001D1E80">
        <w:rPr>
          <w:rFonts w:ascii="仿宋_GB2312" w:eastAsia="仿宋_GB2312" w:hAnsi="仿宋" w:hint="eastAsia"/>
          <w:sz w:val="32"/>
          <w:szCs w:val="32"/>
        </w:rPr>
        <w:t>六、</w:t>
      </w:r>
      <w:r>
        <w:rPr>
          <w:rFonts w:ascii="仿宋_GB2312" w:eastAsia="仿宋_GB2312" w:hAnsi="仿宋" w:hint="eastAsia"/>
          <w:sz w:val="32"/>
        </w:rPr>
        <w:t>一般公共预算基本支出表</w:t>
      </w:r>
    </w:p>
    <w:p w:rsidR="000A4E28" w:rsidRDefault="000A4E28" w:rsidP="000A4E28">
      <w:pPr>
        <w:spacing w:line="580" w:lineRule="exact"/>
        <w:rPr>
          <w:rFonts w:ascii="仿宋_GB2312" w:eastAsia="仿宋_GB2312" w:hAnsi="仿宋"/>
          <w:sz w:val="32"/>
          <w:szCs w:val="32"/>
        </w:rPr>
      </w:pPr>
      <w:r w:rsidRPr="001D1E80">
        <w:rPr>
          <w:rFonts w:ascii="仿宋_GB2312" w:eastAsia="仿宋_GB2312" w:hAnsi="仿宋" w:hint="eastAsia"/>
          <w:sz w:val="32"/>
          <w:szCs w:val="32"/>
        </w:rPr>
        <w:t>七、</w:t>
      </w:r>
      <w:r>
        <w:rPr>
          <w:rFonts w:ascii="仿宋_GB2312" w:eastAsia="仿宋_GB2312" w:hAnsi="仿宋" w:hint="eastAsia"/>
          <w:sz w:val="32"/>
        </w:rPr>
        <w:t>一般公共预算“三公”经费支出表</w:t>
      </w:r>
    </w:p>
    <w:p w:rsidR="000A4E28" w:rsidRDefault="000A4E28" w:rsidP="000A4E28">
      <w:pPr>
        <w:spacing w:line="580" w:lineRule="exact"/>
        <w:rPr>
          <w:rFonts w:ascii="仿宋_GB2312" w:eastAsia="仿宋_GB2312" w:hAnsi="仿宋"/>
          <w:sz w:val="32"/>
          <w:szCs w:val="32"/>
        </w:rPr>
      </w:pPr>
      <w:r w:rsidRPr="001D1E80">
        <w:rPr>
          <w:rFonts w:ascii="仿宋_GB2312" w:eastAsia="仿宋_GB2312" w:hAnsi="仿宋" w:hint="eastAsia"/>
          <w:sz w:val="32"/>
          <w:szCs w:val="32"/>
        </w:rPr>
        <w:t>八、</w:t>
      </w:r>
      <w:r>
        <w:rPr>
          <w:rFonts w:ascii="仿宋_GB2312" w:eastAsia="仿宋_GB2312" w:hAnsi="仿宋" w:hint="eastAsia"/>
          <w:sz w:val="32"/>
        </w:rPr>
        <w:t>政府性基金预算支出预算表</w:t>
      </w:r>
    </w:p>
    <w:p w:rsidR="009A6CF7" w:rsidRDefault="009A6CF7" w:rsidP="009A6CF7">
      <w:pPr>
        <w:rPr>
          <w:rFonts w:ascii="黑体" w:eastAsia="黑体" w:hAnsi="黑体"/>
          <w:sz w:val="32"/>
        </w:rPr>
      </w:pPr>
      <w:r>
        <w:rPr>
          <w:rFonts w:ascii="黑体" w:eastAsia="黑体" w:hAnsi="黑体" w:hint="eastAsia"/>
          <w:sz w:val="32"/>
        </w:rPr>
        <w:t>第三部分</w:t>
      </w:r>
      <w:r>
        <w:rPr>
          <w:rFonts w:ascii="黑体" w:eastAsia="黑体" w:hAnsi="黑体"/>
          <w:sz w:val="32"/>
        </w:rPr>
        <w:t xml:space="preserve">  </w:t>
      </w:r>
      <w:r w:rsidR="005B4411">
        <w:rPr>
          <w:rFonts w:ascii="黑体" w:eastAsia="黑体" w:hAnsi="黑体"/>
          <w:sz w:val="32"/>
        </w:rPr>
        <w:t>2020年</w:t>
      </w:r>
      <w:r>
        <w:rPr>
          <w:rFonts w:ascii="黑体" w:eastAsia="黑体" w:hAnsi="黑体" w:hint="eastAsia"/>
          <w:sz w:val="32"/>
        </w:rPr>
        <w:t>度部门预算情况说明</w:t>
      </w:r>
    </w:p>
    <w:p w:rsidR="009A6CF7" w:rsidRDefault="009A6CF7" w:rsidP="009A6CF7">
      <w:pPr>
        <w:rPr>
          <w:rFonts w:ascii="黑体" w:eastAsia="黑体" w:hAnsi="黑体"/>
          <w:sz w:val="32"/>
        </w:rPr>
      </w:pPr>
      <w:r>
        <w:rPr>
          <w:rFonts w:ascii="黑体" w:eastAsia="黑体" w:hAnsi="黑体" w:hint="eastAsia"/>
          <w:sz w:val="32"/>
        </w:rPr>
        <w:t>第四部分</w:t>
      </w:r>
      <w:r>
        <w:rPr>
          <w:rFonts w:ascii="黑体" w:eastAsia="黑体" w:hAnsi="黑体"/>
          <w:sz w:val="32"/>
        </w:rPr>
        <w:t xml:space="preserve">  </w:t>
      </w:r>
      <w:r>
        <w:rPr>
          <w:rFonts w:ascii="黑体" w:eastAsia="黑体" w:hAnsi="黑体" w:hint="eastAsia"/>
          <w:sz w:val="32"/>
        </w:rPr>
        <w:t>名词解释</w:t>
      </w:r>
    </w:p>
    <w:p w:rsidR="009A6CF7" w:rsidRDefault="009A6CF7" w:rsidP="009A6CF7">
      <w:pPr>
        <w:rPr>
          <w:rFonts w:ascii="仿宋" w:eastAsia="仿宋" w:hAnsi="仿宋"/>
          <w:sz w:val="32"/>
        </w:rPr>
      </w:pPr>
    </w:p>
    <w:p w:rsidR="009A6CF7" w:rsidRDefault="009A6CF7" w:rsidP="009A6CF7">
      <w:pPr>
        <w:rPr>
          <w:rFonts w:ascii="仿宋" w:eastAsia="仿宋" w:hAnsi="仿宋"/>
          <w:sz w:val="32"/>
        </w:rPr>
      </w:pPr>
    </w:p>
    <w:p w:rsidR="009A6CF7" w:rsidRDefault="009A6CF7" w:rsidP="009A6CF7">
      <w:pPr>
        <w:rPr>
          <w:rFonts w:ascii="仿宋" w:eastAsia="仿宋" w:hAnsi="仿宋"/>
          <w:sz w:val="32"/>
        </w:rPr>
      </w:pPr>
    </w:p>
    <w:p w:rsidR="009150C5" w:rsidRDefault="009150C5" w:rsidP="009A6CF7">
      <w:pPr>
        <w:rPr>
          <w:rFonts w:ascii="仿宋" w:eastAsia="仿宋" w:hAnsi="仿宋"/>
          <w:sz w:val="32"/>
        </w:rPr>
      </w:pPr>
    </w:p>
    <w:p w:rsidR="009150C5" w:rsidRDefault="009150C5" w:rsidP="009A6CF7">
      <w:pPr>
        <w:rPr>
          <w:rFonts w:ascii="仿宋" w:eastAsia="仿宋" w:hAnsi="仿宋"/>
          <w:sz w:val="32"/>
        </w:rPr>
      </w:pPr>
    </w:p>
    <w:p w:rsidR="00122770" w:rsidRDefault="00122770" w:rsidP="00BA3025">
      <w:pPr>
        <w:rPr>
          <w:rFonts w:ascii="仿宋" w:eastAsia="仿宋" w:hAnsi="仿宋"/>
          <w:sz w:val="32"/>
        </w:rPr>
      </w:pPr>
    </w:p>
    <w:p w:rsidR="009A6CF7" w:rsidRDefault="009A6CF7" w:rsidP="009A6CF7">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第一部分</w:t>
      </w:r>
      <w:r>
        <w:rPr>
          <w:rFonts w:ascii="方正小标宋简体" w:eastAsia="方正小标宋简体" w:hAnsi="方正小标宋简体"/>
          <w:sz w:val="44"/>
        </w:rPr>
        <w:t xml:space="preserve">  </w:t>
      </w:r>
      <w:r>
        <w:rPr>
          <w:rFonts w:ascii="方正小标宋简体" w:eastAsia="方正小标宋简体" w:hAnsi="方正小标宋简体" w:hint="eastAsia"/>
          <w:sz w:val="44"/>
        </w:rPr>
        <w:t>部门概况</w:t>
      </w:r>
    </w:p>
    <w:p w:rsidR="009A6CF7" w:rsidRDefault="009A6CF7" w:rsidP="009A6CF7">
      <w:pPr>
        <w:jc w:val="center"/>
        <w:rPr>
          <w:rFonts w:ascii="黑体" w:eastAsia="黑体" w:hAnsi="黑体"/>
          <w:sz w:val="32"/>
        </w:rPr>
      </w:pPr>
    </w:p>
    <w:p w:rsidR="009A6CF7" w:rsidRDefault="009A6CF7" w:rsidP="00A30CBB">
      <w:pPr>
        <w:numPr>
          <w:ilvl w:val="0"/>
          <w:numId w:val="9"/>
        </w:numPr>
        <w:outlineLvl w:val="2"/>
        <w:rPr>
          <w:rFonts w:ascii="黑体" w:eastAsia="黑体" w:hAnsi="黑体"/>
          <w:sz w:val="32"/>
        </w:rPr>
      </w:pPr>
      <w:r>
        <w:rPr>
          <w:rFonts w:ascii="黑体" w:eastAsia="黑体" w:hAnsi="黑体" w:hint="eastAsia"/>
          <w:sz w:val="32"/>
        </w:rPr>
        <w:t>主要职能</w:t>
      </w:r>
    </w:p>
    <w:p w:rsidR="00A30CBB" w:rsidRPr="00C226C1" w:rsidRDefault="00A30CBB" w:rsidP="00A30CBB">
      <w:pPr>
        <w:numPr>
          <w:ilvl w:val="0"/>
          <w:numId w:val="9"/>
        </w:numPr>
        <w:spacing w:line="600" w:lineRule="exact"/>
        <w:rPr>
          <w:rFonts w:ascii="华文仿宋" w:eastAsia="华文仿宋" w:hAnsi="华文仿宋"/>
          <w:sz w:val="32"/>
          <w:szCs w:val="32"/>
        </w:rPr>
      </w:pPr>
      <w:r>
        <w:rPr>
          <w:rFonts w:ascii="华文仿宋" w:eastAsia="华文仿宋" w:hAnsi="华文仿宋" w:hint="eastAsia"/>
          <w:sz w:val="32"/>
          <w:szCs w:val="32"/>
        </w:rPr>
        <w:t>（一）</w:t>
      </w:r>
      <w:r w:rsidRPr="00C226C1">
        <w:rPr>
          <w:rFonts w:ascii="华文仿宋" w:eastAsia="华文仿宋" w:hAnsi="华文仿宋"/>
          <w:sz w:val="32"/>
          <w:szCs w:val="32"/>
        </w:rPr>
        <w:t>贯彻实施省市人力资源</w:t>
      </w:r>
      <w:r w:rsidRPr="00C226C1">
        <w:rPr>
          <w:rFonts w:ascii="华文仿宋" w:eastAsia="华文仿宋" w:hAnsi="华文仿宋" w:hint="eastAsia"/>
          <w:sz w:val="32"/>
          <w:szCs w:val="32"/>
        </w:rPr>
        <w:t>和社会保障</w:t>
      </w:r>
      <w:r w:rsidRPr="00C226C1">
        <w:rPr>
          <w:rFonts w:ascii="华文仿宋" w:eastAsia="华文仿宋" w:hAnsi="华文仿宋"/>
          <w:sz w:val="32"/>
          <w:szCs w:val="32"/>
        </w:rPr>
        <w:t>发展规划，</w:t>
      </w:r>
      <w:r w:rsidRPr="00C226C1">
        <w:rPr>
          <w:rFonts w:ascii="华文仿宋" w:eastAsia="华文仿宋" w:hAnsi="华文仿宋" w:hint="eastAsia"/>
          <w:sz w:val="32"/>
          <w:szCs w:val="32"/>
        </w:rPr>
        <w:t>制定</w:t>
      </w:r>
      <w:r w:rsidRPr="00C226C1">
        <w:rPr>
          <w:rFonts w:ascii="华文仿宋" w:eastAsia="华文仿宋" w:hAnsi="华文仿宋"/>
          <w:sz w:val="32"/>
          <w:szCs w:val="32"/>
        </w:rPr>
        <w:t>我区人力资源</w:t>
      </w:r>
      <w:r w:rsidRPr="00C226C1">
        <w:rPr>
          <w:rFonts w:ascii="华文仿宋" w:eastAsia="华文仿宋" w:hAnsi="华文仿宋" w:hint="eastAsia"/>
          <w:sz w:val="32"/>
          <w:szCs w:val="32"/>
        </w:rPr>
        <w:t>和社会保障事业</w:t>
      </w:r>
      <w:r w:rsidRPr="00C226C1">
        <w:rPr>
          <w:rFonts w:ascii="华文仿宋" w:eastAsia="华文仿宋" w:hAnsi="华文仿宋"/>
          <w:sz w:val="32"/>
          <w:szCs w:val="32"/>
        </w:rPr>
        <w:t>发展</w:t>
      </w:r>
      <w:r w:rsidRPr="00C226C1">
        <w:rPr>
          <w:rFonts w:ascii="华文仿宋" w:eastAsia="华文仿宋" w:hAnsi="华文仿宋" w:hint="eastAsia"/>
          <w:sz w:val="32"/>
          <w:szCs w:val="32"/>
        </w:rPr>
        <w:t>中长期规划和年度计划并组织实施</w:t>
      </w:r>
      <w:r w:rsidRPr="00C226C1">
        <w:rPr>
          <w:rFonts w:ascii="华文仿宋" w:eastAsia="华文仿宋" w:hAnsi="华文仿宋"/>
          <w:sz w:val="32"/>
          <w:szCs w:val="32"/>
        </w:rPr>
        <w:t>，组织建立健全就业服务体系，</w:t>
      </w:r>
      <w:r w:rsidRPr="00C226C1">
        <w:rPr>
          <w:rFonts w:ascii="华文仿宋" w:eastAsia="华文仿宋" w:hAnsi="华文仿宋" w:hint="eastAsia"/>
          <w:sz w:val="32"/>
          <w:szCs w:val="32"/>
        </w:rPr>
        <w:t>整合</w:t>
      </w:r>
      <w:r w:rsidRPr="00C226C1">
        <w:rPr>
          <w:rFonts w:ascii="华文仿宋" w:eastAsia="华文仿宋" w:hAnsi="华文仿宋"/>
          <w:sz w:val="32"/>
          <w:szCs w:val="32"/>
        </w:rPr>
        <w:t>建立全区统一规范的人力资源市场，组织实施再就业工程及企业特困职工的扶困工作。</w:t>
      </w:r>
    </w:p>
    <w:p w:rsidR="00A30CBB" w:rsidRPr="00C226C1" w:rsidRDefault="00A30CBB" w:rsidP="00A30CBB">
      <w:pPr>
        <w:numPr>
          <w:ilvl w:val="0"/>
          <w:numId w:val="9"/>
        </w:numPr>
        <w:spacing w:line="600" w:lineRule="exact"/>
        <w:rPr>
          <w:rFonts w:ascii="华文仿宋" w:eastAsia="华文仿宋" w:hAnsi="华文仿宋"/>
          <w:sz w:val="32"/>
          <w:szCs w:val="32"/>
        </w:rPr>
      </w:pPr>
      <w:r w:rsidRPr="00C226C1">
        <w:rPr>
          <w:rFonts w:ascii="华文仿宋" w:eastAsia="华文仿宋" w:hAnsi="华文仿宋"/>
          <w:sz w:val="32"/>
          <w:szCs w:val="32"/>
        </w:rPr>
        <w:t>（二）负责全区劳动力管理、促进就业工作，贯彻执行省、市统筹城乡的就业发展规划和政策，完善公共就业服务体系，组织落实就业援助政策</w:t>
      </w:r>
      <w:r w:rsidRPr="00C226C1">
        <w:rPr>
          <w:rFonts w:ascii="华文仿宋" w:eastAsia="华文仿宋" w:hAnsi="华文仿宋" w:hint="eastAsia"/>
          <w:sz w:val="32"/>
          <w:szCs w:val="32"/>
        </w:rPr>
        <w:t>；</w:t>
      </w:r>
      <w:r w:rsidRPr="00C226C1">
        <w:rPr>
          <w:rFonts w:ascii="华文仿宋" w:eastAsia="华文仿宋" w:hAnsi="华文仿宋"/>
          <w:sz w:val="32"/>
          <w:szCs w:val="32"/>
        </w:rPr>
        <w:t>贯彻执行职业资格制度相关政策，统筹建立面向城乡劳动者的职业技能开发和培训制度，贯彻执行高校毕业生就业政策，</w:t>
      </w:r>
      <w:r w:rsidRPr="00C226C1">
        <w:rPr>
          <w:rFonts w:ascii="华文仿宋" w:eastAsia="华文仿宋" w:hAnsi="华文仿宋" w:hint="eastAsia"/>
          <w:sz w:val="32"/>
          <w:szCs w:val="32"/>
        </w:rPr>
        <w:t>会同有关部门落实</w:t>
      </w:r>
      <w:r w:rsidRPr="00C226C1">
        <w:rPr>
          <w:rFonts w:ascii="华文仿宋" w:eastAsia="华文仿宋" w:hAnsi="华文仿宋"/>
          <w:sz w:val="32"/>
          <w:szCs w:val="32"/>
        </w:rPr>
        <w:t>高技能人才、农村实用人才培养和激励政策。</w:t>
      </w:r>
    </w:p>
    <w:p w:rsidR="00A30CBB" w:rsidRPr="00C226C1" w:rsidRDefault="00A30CBB" w:rsidP="00A30CBB">
      <w:pPr>
        <w:numPr>
          <w:ilvl w:val="0"/>
          <w:numId w:val="9"/>
        </w:numPr>
        <w:spacing w:line="600" w:lineRule="exact"/>
        <w:rPr>
          <w:rFonts w:ascii="华文仿宋" w:eastAsia="华文仿宋" w:hAnsi="华文仿宋"/>
          <w:sz w:val="32"/>
          <w:szCs w:val="32"/>
        </w:rPr>
      </w:pPr>
      <w:r w:rsidRPr="00C226C1">
        <w:rPr>
          <w:rFonts w:ascii="华文仿宋" w:eastAsia="华文仿宋" w:hAnsi="华文仿宋"/>
          <w:sz w:val="32"/>
          <w:szCs w:val="32"/>
        </w:rPr>
        <w:t>（三）</w:t>
      </w:r>
      <w:r w:rsidRPr="00C226C1">
        <w:rPr>
          <w:rFonts w:ascii="华文仿宋" w:eastAsia="华文仿宋" w:hAnsi="华文仿宋" w:hint="eastAsia"/>
          <w:sz w:val="32"/>
          <w:szCs w:val="32"/>
        </w:rPr>
        <w:t>贯彻实施建立和完善覆盖城乡居民社会保障</w:t>
      </w:r>
      <w:r w:rsidRPr="00C226C1">
        <w:rPr>
          <w:rFonts w:ascii="华文仿宋" w:eastAsia="华文仿宋" w:hAnsi="华文仿宋"/>
          <w:sz w:val="32"/>
          <w:szCs w:val="32"/>
        </w:rPr>
        <w:t>体系</w:t>
      </w:r>
      <w:r w:rsidRPr="00C226C1">
        <w:rPr>
          <w:rFonts w:ascii="华文仿宋" w:eastAsia="华文仿宋" w:hAnsi="华文仿宋" w:hint="eastAsia"/>
          <w:sz w:val="32"/>
          <w:szCs w:val="32"/>
        </w:rPr>
        <w:t>，</w:t>
      </w:r>
      <w:r w:rsidRPr="00C226C1">
        <w:rPr>
          <w:rFonts w:ascii="华文仿宋" w:eastAsia="华文仿宋" w:hAnsi="华文仿宋"/>
          <w:sz w:val="32"/>
          <w:szCs w:val="32"/>
        </w:rPr>
        <w:t>贯彻</w:t>
      </w:r>
      <w:r w:rsidRPr="00C226C1">
        <w:rPr>
          <w:rFonts w:ascii="华文仿宋" w:eastAsia="华文仿宋" w:hAnsi="华文仿宋" w:hint="eastAsia"/>
          <w:sz w:val="32"/>
          <w:szCs w:val="32"/>
        </w:rPr>
        <w:t>实施各项</w:t>
      </w:r>
      <w:r w:rsidRPr="00C226C1">
        <w:rPr>
          <w:rFonts w:ascii="华文仿宋" w:eastAsia="华文仿宋" w:hAnsi="华文仿宋"/>
          <w:sz w:val="32"/>
          <w:szCs w:val="32"/>
        </w:rPr>
        <w:t>社会保险及其补充保险政策和标准，贯彻执行机关</w:t>
      </w:r>
      <w:r w:rsidRPr="00C226C1">
        <w:rPr>
          <w:rFonts w:ascii="华文仿宋" w:eastAsia="华文仿宋" w:hAnsi="华文仿宋" w:hint="eastAsia"/>
          <w:sz w:val="32"/>
          <w:szCs w:val="32"/>
        </w:rPr>
        <w:t>和</w:t>
      </w:r>
      <w:r w:rsidRPr="00C226C1">
        <w:rPr>
          <w:rFonts w:ascii="华文仿宋" w:eastAsia="华文仿宋" w:hAnsi="华文仿宋"/>
          <w:sz w:val="32"/>
          <w:szCs w:val="32"/>
        </w:rPr>
        <w:t>企</w:t>
      </w:r>
      <w:r w:rsidRPr="00C226C1">
        <w:rPr>
          <w:rFonts w:ascii="华文仿宋" w:eastAsia="华文仿宋" w:hAnsi="华文仿宋" w:hint="eastAsia"/>
          <w:sz w:val="32"/>
          <w:szCs w:val="32"/>
        </w:rPr>
        <w:t>、</w:t>
      </w:r>
      <w:r w:rsidRPr="00C226C1">
        <w:rPr>
          <w:rFonts w:ascii="华文仿宋" w:eastAsia="华文仿宋" w:hAnsi="华文仿宋"/>
          <w:sz w:val="32"/>
          <w:szCs w:val="32"/>
        </w:rPr>
        <w:t>事业单位基本养老保险政策，</w:t>
      </w:r>
      <w:r w:rsidRPr="00C226C1">
        <w:rPr>
          <w:rFonts w:ascii="华文仿宋" w:eastAsia="华文仿宋" w:hAnsi="华文仿宋" w:hint="eastAsia"/>
          <w:sz w:val="32"/>
          <w:szCs w:val="32"/>
        </w:rPr>
        <w:t>组织开展城镇居民医疗保险工作，贯彻实施农村养老保险、被征地农民社会保险制度，</w:t>
      </w:r>
      <w:r w:rsidRPr="00C226C1">
        <w:rPr>
          <w:rFonts w:ascii="华文仿宋" w:eastAsia="华文仿宋" w:hAnsi="华文仿宋"/>
          <w:sz w:val="32"/>
          <w:szCs w:val="32"/>
        </w:rPr>
        <w:t>协助市主管部门组织开展劳动能力鉴定工作。</w:t>
      </w:r>
    </w:p>
    <w:p w:rsidR="00A30CBB" w:rsidRPr="00C226C1" w:rsidRDefault="00A30CBB" w:rsidP="00A30CBB">
      <w:pPr>
        <w:numPr>
          <w:ilvl w:val="0"/>
          <w:numId w:val="9"/>
        </w:numPr>
        <w:spacing w:line="600" w:lineRule="exact"/>
        <w:rPr>
          <w:rFonts w:ascii="华文仿宋" w:eastAsia="华文仿宋" w:hAnsi="华文仿宋"/>
          <w:sz w:val="32"/>
          <w:szCs w:val="32"/>
        </w:rPr>
      </w:pPr>
      <w:r w:rsidRPr="00C226C1">
        <w:rPr>
          <w:rFonts w:ascii="华文仿宋" w:eastAsia="华文仿宋" w:hAnsi="华文仿宋"/>
          <w:sz w:val="32"/>
          <w:szCs w:val="32"/>
        </w:rPr>
        <w:t>（四）负责全区就业、失业、工资、社会保险综合计划的预测预警分析</w:t>
      </w:r>
      <w:r w:rsidRPr="00C226C1">
        <w:rPr>
          <w:rFonts w:ascii="华文仿宋" w:eastAsia="华文仿宋" w:hAnsi="华文仿宋" w:hint="eastAsia"/>
          <w:sz w:val="32"/>
          <w:szCs w:val="32"/>
        </w:rPr>
        <w:t>和</w:t>
      </w:r>
      <w:r w:rsidRPr="00C226C1">
        <w:rPr>
          <w:rFonts w:ascii="华文仿宋" w:eastAsia="华文仿宋" w:hAnsi="华文仿宋"/>
          <w:sz w:val="32"/>
          <w:szCs w:val="32"/>
        </w:rPr>
        <w:t>信息引导；负责全区人力资</w:t>
      </w:r>
      <w:r w:rsidRPr="00C226C1">
        <w:rPr>
          <w:rFonts w:ascii="华文仿宋" w:eastAsia="华文仿宋" w:hAnsi="华文仿宋"/>
          <w:sz w:val="32"/>
          <w:szCs w:val="32"/>
        </w:rPr>
        <w:lastRenderedPageBreak/>
        <w:t>源和社会保障统计和信息工作，拟订应对预案、实施预防、调节和控制，保持就业形势稳定。</w:t>
      </w:r>
    </w:p>
    <w:p w:rsidR="00A30CBB" w:rsidRPr="00C226C1" w:rsidRDefault="00A30CBB" w:rsidP="00A30CBB">
      <w:pPr>
        <w:numPr>
          <w:ilvl w:val="0"/>
          <w:numId w:val="9"/>
        </w:numPr>
        <w:spacing w:line="600" w:lineRule="exact"/>
        <w:rPr>
          <w:rFonts w:ascii="华文仿宋" w:eastAsia="华文仿宋" w:hAnsi="华文仿宋"/>
          <w:sz w:val="32"/>
          <w:szCs w:val="32"/>
        </w:rPr>
      </w:pPr>
      <w:r w:rsidRPr="00C226C1">
        <w:rPr>
          <w:rFonts w:ascii="华文仿宋" w:eastAsia="华文仿宋" w:hAnsi="华文仿宋"/>
          <w:sz w:val="32"/>
          <w:szCs w:val="32"/>
        </w:rPr>
        <w:t>（五）贯彻执行国家公务员管理的</w:t>
      </w:r>
      <w:r w:rsidRPr="00C226C1">
        <w:rPr>
          <w:rFonts w:ascii="华文仿宋" w:eastAsia="华文仿宋" w:hAnsi="华文仿宋" w:hint="eastAsia"/>
          <w:sz w:val="32"/>
          <w:szCs w:val="32"/>
        </w:rPr>
        <w:t>考录、考核、培训、奖惩等方面的</w:t>
      </w:r>
      <w:r w:rsidRPr="00C226C1">
        <w:rPr>
          <w:rFonts w:ascii="华文仿宋" w:eastAsia="华文仿宋" w:hAnsi="华文仿宋"/>
          <w:sz w:val="32"/>
          <w:szCs w:val="32"/>
        </w:rPr>
        <w:t>各项政策法规，</w:t>
      </w:r>
      <w:r w:rsidRPr="00C226C1">
        <w:rPr>
          <w:rFonts w:ascii="华文仿宋" w:eastAsia="华文仿宋" w:hAnsi="华文仿宋" w:hint="eastAsia"/>
          <w:sz w:val="32"/>
          <w:szCs w:val="32"/>
        </w:rPr>
        <w:t>负责</w:t>
      </w:r>
      <w:r w:rsidRPr="00C226C1">
        <w:rPr>
          <w:rFonts w:ascii="华文仿宋" w:eastAsia="华文仿宋" w:hAnsi="华文仿宋"/>
          <w:sz w:val="32"/>
          <w:szCs w:val="32"/>
        </w:rPr>
        <w:t>街、乡、区直各部门</w:t>
      </w:r>
      <w:r w:rsidRPr="00C226C1">
        <w:rPr>
          <w:rFonts w:ascii="华文仿宋" w:eastAsia="华文仿宋" w:hAnsi="华文仿宋" w:hint="eastAsia"/>
          <w:sz w:val="32"/>
          <w:szCs w:val="32"/>
        </w:rPr>
        <w:t>和参照公务员法管理事业单位工作人员的综合管理；</w:t>
      </w:r>
      <w:r w:rsidRPr="00C226C1">
        <w:rPr>
          <w:rFonts w:ascii="华文仿宋" w:eastAsia="华文仿宋" w:hAnsi="华文仿宋"/>
          <w:sz w:val="32"/>
          <w:szCs w:val="32"/>
        </w:rPr>
        <w:t>综合管理全区政府奖励、表彰工作；审核报省、市政府奖励、表彰的人员，审核以区政府名义奖励、表彰的人员和实施的奖励、表彰活动；指导协调政府各系统全区性表彰工作，并对政府奖励表彰人员的荣誉称号及规格待遇等实行综合管理；负责有关行政惩戒和申诉控告工作</w:t>
      </w:r>
      <w:r w:rsidRPr="00C226C1">
        <w:rPr>
          <w:rFonts w:ascii="华文仿宋" w:eastAsia="华文仿宋" w:hAnsi="华文仿宋" w:hint="eastAsia"/>
          <w:sz w:val="32"/>
          <w:szCs w:val="32"/>
        </w:rPr>
        <w:t>；组织、指导和监督街、乡、区直各部门及参照公务员法管理事业单位开展绩效评估工作。</w:t>
      </w:r>
    </w:p>
    <w:p w:rsidR="00A30CBB" w:rsidRPr="00C226C1" w:rsidRDefault="00A30CBB" w:rsidP="00A30CBB">
      <w:pPr>
        <w:numPr>
          <w:ilvl w:val="0"/>
          <w:numId w:val="9"/>
        </w:numPr>
        <w:spacing w:line="600" w:lineRule="exact"/>
        <w:rPr>
          <w:rFonts w:ascii="华文仿宋" w:eastAsia="华文仿宋" w:hAnsi="华文仿宋"/>
          <w:sz w:val="32"/>
          <w:szCs w:val="32"/>
        </w:rPr>
      </w:pPr>
      <w:r w:rsidRPr="00C226C1">
        <w:rPr>
          <w:rFonts w:ascii="华文仿宋" w:eastAsia="华文仿宋" w:hAnsi="华文仿宋"/>
          <w:sz w:val="32"/>
          <w:szCs w:val="32"/>
        </w:rPr>
        <w:t>（六）贯彻</w:t>
      </w:r>
      <w:r w:rsidRPr="00C226C1">
        <w:rPr>
          <w:rFonts w:ascii="华文仿宋" w:eastAsia="华文仿宋" w:hAnsi="华文仿宋" w:hint="eastAsia"/>
          <w:sz w:val="32"/>
          <w:szCs w:val="32"/>
        </w:rPr>
        <w:t>实施</w:t>
      </w:r>
      <w:r w:rsidRPr="00C226C1">
        <w:rPr>
          <w:rFonts w:ascii="华文仿宋" w:eastAsia="华文仿宋" w:hAnsi="华文仿宋"/>
          <w:sz w:val="32"/>
          <w:szCs w:val="32"/>
        </w:rPr>
        <w:t>事业单位</w:t>
      </w:r>
      <w:r w:rsidRPr="00C226C1">
        <w:rPr>
          <w:rFonts w:ascii="华文仿宋" w:eastAsia="华文仿宋" w:hAnsi="华文仿宋" w:hint="eastAsia"/>
          <w:sz w:val="32"/>
          <w:szCs w:val="32"/>
        </w:rPr>
        <w:t>工作</w:t>
      </w:r>
      <w:r w:rsidRPr="00C226C1">
        <w:rPr>
          <w:rFonts w:ascii="华文仿宋" w:eastAsia="华文仿宋" w:hAnsi="华文仿宋"/>
          <w:sz w:val="32"/>
          <w:szCs w:val="32"/>
        </w:rPr>
        <w:t>人员和机关工勤人员管理政策，参与人才管理工作</w:t>
      </w:r>
      <w:r w:rsidRPr="00C226C1">
        <w:rPr>
          <w:rFonts w:ascii="华文仿宋" w:eastAsia="华文仿宋" w:hAnsi="华文仿宋" w:hint="eastAsia"/>
          <w:sz w:val="32"/>
          <w:szCs w:val="32"/>
        </w:rPr>
        <w:t>，贯彻执行</w:t>
      </w:r>
      <w:r w:rsidRPr="00C226C1">
        <w:rPr>
          <w:rFonts w:ascii="华文仿宋" w:eastAsia="华文仿宋" w:hAnsi="华文仿宋"/>
          <w:sz w:val="32"/>
          <w:szCs w:val="32"/>
        </w:rPr>
        <w:t>专业技术人员管理和继续教育</w:t>
      </w:r>
      <w:r w:rsidRPr="00C226C1">
        <w:rPr>
          <w:rFonts w:ascii="华文仿宋" w:eastAsia="华文仿宋" w:hAnsi="华文仿宋" w:hint="eastAsia"/>
          <w:sz w:val="32"/>
          <w:szCs w:val="32"/>
        </w:rPr>
        <w:t>政策；负责</w:t>
      </w:r>
      <w:r w:rsidRPr="00C226C1">
        <w:rPr>
          <w:rFonts w:ascii="华文仿宋" w:eastAsia="华文仿宋" w:hAnsi="华文仿宋"/>
          <w:sz w:val="32"/>
          <w:szCs w:val="32"/>
        </w:rPr>
        <w:t>全区专业技术职务资格评审、考核及专业技术职务聘任工作；推行专业技术执业资格制度，完善专业技术资格考试制度。</w:t>
      </w:r>
    </w:p>
    <w:p w:rsidR="00A30CBB" w:rsidRPr="00C226C1" w:rsidRDefault="00A30CBB" w:rsidP="00A30CBB">
      <w:pPr>
        <w:numPr>
          <w:ilvl w:val="0"/>
          <w:numId w:val="9"/>
        </w:numPr>
        <w:spacing w:line="600" w:lineRule="exact"/>
        <w:rPr>
          <w:rFonts w:ascii="华文仿宋" w:eastAsia="华文仿宋" w:hAnsi="华文仿宋"/>
          <w:sz w:val="32"/>
          <w:szCs w:val="32"/>
        </w:rPr>
      </w:pPr>
      <w:r w:rsidRPr="00C226C1">
        <w:rPr>
          <w:rFonts w:ascii="华文仿宋" w:eastAsia="华文仿宋" w:hAnsi="华文仿宋"/>
          <w:sz w:val="32"/>
          <w:szCs w:val="32"/>
        </w:rPr>
        <w:t>（七）负责管理和指导全区机关、事业单位工作人员的工资福利工作；负责管理和指导全区机关、事业单位工人技术等级考试、考核和工资确定工作；负责管理和指导全区机关、事业单位工作人员的离休、退休、辞职、退职工作。</w:t>
      </w:r>
    </w:p>
    <w:p w:rsidR="00A30CBB" w:rsidRPr="00C226C1" w:rsidRDefault="00A30CBB" w:rsidP="00A30CBB">
      <w:pPr>
        <w:numPr>
          <w:ilvl w:val="0"/>
          <w:numId w:val="9"/>
        </w:numPr>
        <w:spacing w:line="600" w:lineRule="exact"/>
        <w:rPr>
          <w:rFonts w:ascii="华文仿宋" w:eastAsia="华文仿宋" w:hAnsi="华文仿宋"/>
          <w:sz w:val="32"/>
          <w:szCs w:val="32"/>
        </w:rPr>
      </w:pPr>
      <w:r w:rsidRPr="00C226C1">
        <w:rPr>
          <w:rFonts w:ascii="华文仿宋" w:eastAsia="华文仿宋" w:hAnsi="华文仿宋"/>
          <w:sz w:val="32"/>
          <w:szCs w:val="32"/>
        </w:rPr>
        <w:lastRenderedPageBreak/>
        <w:t>（八）</w:t>
      </w:r>
      <w:r w:rsidRPr="00C226C1">
        <w:rPr>
          <w:rFonts w:ascii="华文仿宋" w:eastAsia="华文仿宋" w:hAnsi="华文仿宋" w:hint="eastAsia"/>
          <w:sz w:val="32"/>
          <w:szCs w:val="32"/>
        </w:rPr>
        <w:t>负责</w:t>
      </w:r>
      <w:r w:rsidRPr="00C226C1">
        <w:rPr>
          <w:rFonts w:ascii="华文仿宋" w:eastAsia="华文仿宋" w:hAnsi="华文仿宋"/>
          <w:sz w:val="32"/>
          <w:szCs w:val="32"/>
        </w:rPr>
        <w:t>管理</w:t>
      </w:r>
      <w:r w:rsidRPr="00C226C1">
        <w:rPr>
          <w:rFonts w:ascii="华文仿宋" w:eastAsia="华文仿宋" w:hAnsi="华文仿宋" w:hint="eastAsia"/>
          <w:sz w:val="32"/>
          <w:szCs w:val="32"/>
        </w:rPr>
        <w:t>和建设</w:t>
      </w:r>
      <w:r w:rsidRPr="00C226C1">
        <w:rPr>
          <w:rFonts w:ascii="华文仿宋" w:eastAsia="华文仿宋" w:hAnsi="华文仿宋"/>
          <w:sz w:val="32"/>
          <w:szCs w:val="32"/>
        </w:rPr>
        <w:t>全区专业技术人员队伍工作；负责全区有突出贡献和享受政府特殊津贴专业人员的选拔和管理服务工作；负责专业技术人员继续教育的管理工作</w:t>
      </w:r>
      <w:r w:rsidRPr="00C226C1">
        <w:rPr>
          <w:rFonts w:ascii="华文仿宋" w:eastAsia="华文仿宋" w:hAnsi="华文仿宋" w:hint="eastAsia"/>
          <w:sz w:val="32"/>
          <w:szCs w:val="32"/>
        </w:rPr>
        <w:t>；</w:t>
      </w:r>
      <w:r w:rsidRPr="00C226C1">
        <w:rPr>
          <w:rFonts w:ascii="华文仿宋" w:eastAsia="华文仿宋" w:hAnsi="华文仿宋"/>
          <w:sz w:val="32"/>
          <w:szCs w:val="32"/>
        </w:rPr>
        <w:t>负责人事人才领域政策宣传、科研和信息综合工作</w:t>
      </w:r>
      <w:r w:rsidRPr="00C226C1">
        <w:rPr>
          <w:rFonts w:ascii="华文仿宋" w:eastAsia="华文仿宋" w:hAnsi="华文仿宋" w:hint="eastAsia"/>
          <w:sz w:val="32"/>
          <w:szCs w:val="32"/>
        </w:rPr>
        <w:t>；负责</w:t>
      </w:r>
      <w:r w:rsidRPr="00C226C1">
        <w:rPr>
          <w:rFonts w:ascii="华文仿宋" w:eastAsia="华文仿宋" w:hAnsi="华文仿宋"/>
          <w:sz w:val="32"/>
          <w:szCs w:val="32"/>
        </w:rPr>
        <w:t>人事</w:t>
      </w:r>
      <w:r w:rsidRPr="00C226C1">
        <w:rPr>
          <w:rFonts w:ascii="华文仿宋" w:eastAsia="华文仿宋" w:hAnsi="华文仿宋" w:hint="eastAsia"/>
          <w:sz w:val="32"/>
          <w:szCs w:val="32"/>
        </w:rPr>
        <w:t>人才</w:t>
      </w:r>
      <w:r w:rsidRPr="00C226C1">
        <w:rPr>
          <w:rFonts w:ascii="华文仿宋" w:eastAsia="华文仿宋" w:hAnsi="华文仿宋"/>
          <w:sz w:val="32"/>
          <w:szCs w:val="32"/>
        </w:rPr>
        <w:t>信息管理及网络规划</w:t>
      </w:r>
      <w:r w:rsidRPr="00C226C1">
        <w:rPr>
          <w:rFonts w:ascii="华文仿宋" w:eastAsia="华文仿宋" w:hAnsi="华文仿宋" w:hint="eastAsia"/>
          <w:sz w:val="32"/>
          <w:szCs w:val="32"/>
        </w:rPr>
        <w:t>、</w:t>
      </w:r>
      <w:r w:rsidRPr="00C226C1">
        <w:rPr>
          <w:rFonts w:ascii="华文仿宋" w:eastAsia="华文仿宋" w:hAnsi="华文仿宋"/>
          <w:sz w:val="32"/>
          <w:szCs w:val="32"/>
        </w:rPr>
        <w:t>建设工作。</w:t>
      </w:r>
    </w:p>
    <w:p w:rsidR="00A30CBB" w:rsidRPr="00C226C1" w:rsidRDefault="00A30CBB" w:rsidP="00A30CBB">
      <w:pPr>
        <w:numPr>
          <w:ilvl w:val="0"/>
          <w:numId w:val="9"/>
        </w:numPr>
        <w:spacing w:line="600" w:lineRule="exact"/>
        <w:rPr>
          <w:rFonts w:ascii="华文仿宋" w:eastAsia="华文仿宋" w:hAnsi="华文仿宋"/>
          <w:sz w:val="32"/>
          <w:szCs w:val="32"/>
        </w:rPr>
      </w:pPr>
      <w:r w:rsidRPr="00C226C1">
        <w:rPr>
          <w:rFonts w:ascii="华文仿宋" w:eastAsia="华文仿宋" w:hAnsi="华文仿宋"/>
          <w:sz w:val="32"/>
          <w:szCs w:val="32"/>
        </w:rPr>
        <w:t>（九）负责全区人才资源规划、开发</w:t>
      </w:r>
      <w:r w:rsidRPr="00C226C1">
        <w:rPr>
          <w:rFonts w:ascii="华文仿宋" w:eastAsia="华文仿宋" w:hAnsi="华文仿宋" w:hint="eastAsia"/>
          <w:sz w:val="32"/>
          <w:szCs w:val="32"/>
        </w:rPr>
        <w:t>、</w:t>
      </w:r>
      <w:r w:rsidRPr="00C226C1">
        <w:rPr>
          <w:rFonts w:ascii="华文仿宋" w:eastAsia="华文仿宋" w:hAnsi="华文仿宋"/>
          <w:sz w:val="32"/>
          <w:szCs w:val="32"/>
        </w:rPr>
        <w:t>交流与合作</w:t>
      </w:r>
      <w:r w:rsidRPr="00C226C1">
        <w:rPr>
          <w:rFonts w:ascii="华文仿宋" w:eastAsia="华文仿宋" w:hAnsi="华文仿宋" w:hint="eastAsia"/>
          <w:sz w:val="32"/>
          <w:szCs w:val="32"/>
        </w:rPr>
        <w:t>工作</w:t>
      </w:r>
      <w:r w:rsidRPr="00C226C1">
        <w:rPr>
          <w:rFonts w:ascii="华文仿宋" w:eastAsia="华文仿宋" w:hAnsi="华文仿宋"/>
          <w:sz w:val="32"/>
          <w:szCs w:val="32"/>
        </w:rPr>
        <w:t>；</w:t>
      </w:r>
      <w:r w:rsidRPr="00C226C1">
        <w:rPr>
          <w:rFonts w:ascii="华文仿宋" w:eastAsia="华文仿宋" w:hAnsi="华文仿宋" w:hint="eastAsia"/>
          <w:sz w:val="32"/>
          <w:szCs w:val="32"/>
        </w:rPr>
        <w:t>负责</w:t>
      </w:r>
      <w:r w:rsidRPr="00C226C1">
        <w:rPr>
          <w:rFonts w:ascii="华文仿宋" w:eastAsia="华文仿宋" w:hAnsi="华文仿宋"/>
          <w:sz w:val="32"/>
          <w:szCs w:val="32"/>
        </w:rPr>
        <w:t>综合管理指导毕业生就业工作；负责全区重点工程、重点项目、骨干企业特需人才的选调工作，办理干部调配事宜，负责有关人员的出国审查工作；负责“农转非”相关工作。</w:t>
      </w:r>
    </w:p>
    <w:p w:rsidR="00A30CBB" w:rsidRPr="00C226C1" w:rsidRDefault="00A30CBB" w:rsidP="00A30CBB">
      <w:pPr>
        <w:numPr>
          <w:ilvl w:val="0"/>
          <w:numId w:val="9"/>
        </w:numPr>
        <w:spacing w:line="600" w:lineRule="exact"/>
        <w:rPr>
          <w:rFonts w:ascii="华文仿宋" w:eastAsia="华文仿宋" w:hAnsi="华文仿宋"/>
          <w:sz w:val="32"/>
          <w:szCs w:val="32"/>
        </w:rPr>
      </w:pPr>
      <w:r w:rsidRPr="00C226C1">
        <w:rPr>
          <w:rFonts w:ascii="华文仿宋" w:eastAsia="华文仿宋" w:hAnsi="华文仿宋"/>
          <w:sz w:val="32"/>
          <w:szCs w:val="32"/>
        </w:rPr>
        <w:t>（十）贯彻</w:t>
      </w:r>
      <w:r w:rsidRPr="00C226C1">
        <w:rPr>
          <w:rFonts w:ascii="华文仿宋" w:eastAsia="华文仿宋" w:hAnsi="华文仿宋" w:hint="eastAsia"/>
          <w:sz w:val="32"/>
          <w:szCs w:val="32"/>
        </w:rPr>
        <w:t>执行军队</w:t>
      </w:r>
      <w:r w:rsidRPr="00C226C1">
        <w:rPr>
          <w:rFonts w:ascii="华文仿宋" w:eastAsia="华文仿宋" w:hAnsi="华文仿宋"/>
          <w:sz w:val="32"/>
          <w:szCs w:val="32"/>
        </w:rPr>
        <w:t>转业</w:t>
      </w:r>
      <w:r w:rsidRPr="00C226C1">
        <w:rPr>
          <w:rFonts w:ascii="华文仿宋" w:eastAsia="华文仿宋" w:hAnsi="华文仿宋" w:hint="eastAsia"/>
          <w:sz w:val="32"/>
          <w:szCs w:val="32"/>
        </w:rPr>
        <w:t>干部</w:t>
      </w:r>
      <w:r w:rsidRPr="00C226C1">
        <w:rPr>
          <w:rFonts w:ascii="华文仿宋" w:eastAsia="华文仿宋" w:hAnsi="华文仿宋"/>
          <w:sz w:val="32"/>
          <w:szCs w:val="32"/>
        </w:rPr>
        <w:t>接收</w:t>
      </w:r>
      <w:r w:rsidRPr="00C226C1">
        <w:rPr>
          <w:rFonts w:ascii="华文仿宋" w:eastAsia="华文仿宋" w:hAnsi="华文仿宋" w:hint="eastAsia"/>
          <w:sz w:val="32"/>
          <w:szCs w:val="32"/>
        </w:rPr>
        <w:t>和</w:t>
      </w:r>
      <w:r w:rsidRPr="00C226C1">
        <w:rPr>
          <w:rFonts w:ascii="华文仿宋" w:eastAsia="华文仿宋" w:hAnsi="华文仿宋"/>
          <w:sz w:val="32"/>
          <w:szCs w:val="32"/>
        </w:rPr>
        <w:t>安置政策，</w:t>
      </w:r>
      <w:r w:rsidRPr="00C226C1">
        <w:rPr>
          <w:rFonts w:ascii="华文仿宋" w:eastAsia="华文仿宋" w:hAnsi="华文仿宋" w:hint="eastAsia"/>
          <w:sz w:val="32"/>
          <w:szCs w:val="32"/>
        </w:rPr>
        <w:t>负责</w:t>
      </w:r>
      <w:r w:rsidRPr="00C226C1">
        <w:rPr>
          <w:rFonts w:ascii="华文仿宋" w:eastAsia="华文仿宋" w:hAnsi="华文仿宋"/>
          <w:sz w:val="32"/>
          <w:szCs w:val="32"/>
        </w:rPr>
        <w:t>制定全区</w:t>
      </w:r>
      <w:r w:rsidRPr="00C226C1">
        <w:rPr>
          <w:rFonts w:ascii="华文仿宋" w:eastAsia="华文仿宋" w:hAnsi="华文仿宋" w:hint="eastAsia"/>
          <w:sz w:val="32"/>
          <w:szCs w:val="32"/>
        </w:rPr>
        <w:t>军队</w:t>
      </w:r>
      <w:r w:rsidRPr="00C226C1">
        <w:rPr>
          <w:rFonts w:ascii="华文仿宋" w:eastAsia="华文仿宋" w:hAnsi="华文仿宋"/>
          <w:sz w:val="32"/>
          <w:szCs w:val="32"/>
        </w:rPr>
        <w:t>转业</w:t>
      </w:r>
      <w:r w:rsidRPr="00C226C1">
        <w:rPr>
          <w:rFonts w:ascii="华文仿宋" w:eastAsia="华文仿宋" w:hAnsi="华文仿宋" w:hint="eastAsia"/>
          <w:sz w:val="32"/>
          <w:szCs w:val="32"/>
        </w:rPr>
        <w:t>干部</w:t>
      </w:r>
      <w:r w:rsidRPr="00C226C1">
        <w:rPr>
          <w:rFonts w:ascii="华文仿宋" w:eastAsia="华文仿宋" w:hAnsi="华文仿宋"/>
          <w:sz w:val="32"/>
          <w:szCs w:val="32"/>
        </w:rPr>
        <w:t>接收安置计划并组织实施，负责随军家属的安置工作</w:t>
      </w:r>
      <w:r w:rsidRPr="00C226C1">
        <w:rPr>
          <w:rFonts w:ascii="华文仿宋" w:eastAsia="华文仿宋" w:hAnsi="华文仿宋" w:hint="eastAsia"/>
          <w:sz w:val="32"/>
          <w:szCs w:val="32"/>
        </w:rPr>
        <w:t>，负责落实部分企业军队转业干部解困和稳定政策</w:t>
      </w:r>
      <w:r w:rsidRPr="00C226C1">
        <w:rPr>
          <w:rFonts w:ascii="华文仿宋" w:eastAsia="华文仿宋" w:hAnsi="华文仿宋"/>
          <w:sz w:val="32"/>
          <w:szCs w:val="32"/>
        </w:rPr>
        <w:t>。</w:t>
      </w:r>
    </w:p>
    <w:p w:rsidR="00A30CBB" w:rsidRPr="00C226C1" w:rsidRDefault="00A30CBB" w:rsidP="00A30CBB">
      <w:pPr>
        <w:numPr>
          <w:ilvl w:val="0"/>
          <w:numId w:val="9"/>
        </w:numPr>
        <w:spacing w:line="600" w:lineRule="exact"/>
        <w:rPr>
          <w:rFonts w:ascii="华文仿宋" w:eastAsia="华文仿宋" w:hAnsi="华文仿宋"/>
          <w:sz w:val="32"/>
          <w:szCs w:val="32"/>
        </w:rPr>
      </w:pPr>
      <w:r w:rsidRPr="00C226C1">
        <w:rPr>
          <w:rFonts w:ascii="华文仿宋" w:eastAsia="华文仿宋" w:hAnsi="华文仿宋"/>
          <w:sz w:val="32"/>
          <w:szCs w:val="32"/>
        </w:rPr>
        <w:t>（十一）贯彻</w:t>
      </w:r>
      <w:r w:rsidRPr="00C226C1">
        <w:rPr>
          <w:rFonts w:ascii="华文仿宋" w:eastAsia="华文仿宋" w:hAnsi="华文仿宋" w:hint="eastAsia"/>
          <w:sz w:val="32"/>
          <w:szCs w:val="32"/>
        </w:rPr>
        <w:t>实施各项</w:t>
      </w:r>
      <w:r w:rsidRPr="00C226C1">
        <w:rPr>
          <w:rFonts w:ascii="华文仿宋" w:eastAsia="华文仿宋" w:hAnsi="华文仿宋"/>
          <w:sz w:val="32"/>
          <w:szCs w:val="32"/>
        </w:rPr>
        <w:t>农民工</w:t>
      </w:r>
      <w:r w:rsidRPr="00C226C1">
        <w:rPr>
          <w:rFonts w:ascii="华文仿宋" w:eastAsia="华文仿宋" w:hAnsi="华文仿宋" w:hint="eastAsia"/>
          <w:sz w:val="32"/>
          <w:szCs w:val="32"/>
        </w:rPr>
        <w:t>政策</w:t>
      </w:r>
      <w:r w:rsidRPr="00C226C1">
        <w:rPr>
          <w:rFonts w:ascii="华文仿宋" w:eastAsia="华文仿宋" w:hAnsi="华文仿宋"/>
          <w:sz w:val="32"/>
          <w:szCs w:val="32"/>
        </w:rPr>
        <w:t>，推动农民工相关政策和落实，协调解决重点难点问题，维护农民工合法权益。</w:t>
      </w:r>
    </w:p>
    <w:p w:rsidR="00A30CBB" w:rsidRPr="00C226C1" w:rsidRDefault="00A30CBB" w:rsidP="00A30CBB">
      <w:pPr>
        <w:numPr>
          <w:ilvl w:val="0"/>
          <w:numId w:val="9"/>
        </w:numPr>
        <w:spacing w:line="600" w:lineRule="exact"/>
        <w:rPr>
          <w:rFonts w:ascii="华文仿宋" w:eastAsia="华文仿宋" w:hAnsi="华文仿宋"/>
          <w:sz w:val="32"/>
          <w:szCs w:val="32"/>
        </w:rPr>
      </w:pPr>
      <w:r w:rsidRPr="00C226C1">
        <w:rPr>
          <w:rFonts w:ascii="华文仿宋" w:eastAsia="华文仿宋" w:hAnsi="华文仿宋"/>
          <w:sz w:val="32"/>
          <w:szCs w:val="32"/>
        </w:rPr>
        <w:t>（十二）</w:t>
      </w:r>
      <w:r w:rsidRPr="00C226C1">
        <w:rPr>
          <w:rFonts w:ascii="华文仿宋" w:eastAsia="华文仿宋" w:hAnsi="华文仿宋" w:hint="eastAsia"/>
          <w:sz w:val="32"/>
          <w:szCs w:val="32"/>
        </w:rPr>
        <w:t>制定劳动、人事争议调解仲裁工作发展规划，贯彻</w:t>
      </w:r>
      <w:r w:rsidRPr="00C226C1">
        <w:rPr>
          <w:rFonts w:ascii="华文仿宋" w:eastAsia="华文仿宋" w:hAnsi="华文仿宋"/>
          <w:sz w:val="32"/>
          <w:szCs w:val="32"/>
        </w:rPr>
        <w:t>实施劳动、人事争议调解仲裁制度，受理劳动、人事信访事项，</w:t>
      </w:r>
      <w:r w:rsidRPr="00C226C1">
        <w:rPr>
          <w:rFonts w:ascii="华文仿宋" w:eastAsia="华文仿宋" w:hAnsi="华文仿宋" w:hint="eastAsia"/>
          <w:sz w:val="32"/>
          <w:szCs w:val="32"/>
        </w:rPr>
        <w:t>依法处理所辖区域内劳动、人事争议案件，</w:t>
      </w:r>
      <w:r w:rsidRPr="00C226C1">
        <w:rPr>
          <w:rFonts w:ascii="华文仿宋" w:eastAsia="华文仿宋" w:hAnsi="华文仿宋"/>
          <w:sz w:val="32"/>
          <w:szCs w:val="32"/>
        </w:rPr>
        <w:t>会同有关部门协调处理劳动、人事方面重大信访事件或突发事件。</w:t>
      </w:r>
      <w:r w:rsidRPr="00C226C1">
        <w:rPr>
          <w:rFonts w:ascii="华文仿宋" w:eastAsia="华文仿宋" w:hAnsi="华文仿宋" w:hint="eastAsia"/>
          <w:sz w:val="32"/>
          <w:szCs w:val="32"/>
        </w:rPr>
        <w:t>负责人力资源和社</w:t>
      </w:r>
      <w:r w:rsidRPr="00C226C1">
        <w:rPr>
          <w:rFonts w:ascii="华文仿宋" w:eastAsia="华文仿宋" w:hAnsi="华文仿宋" w:hint="eastAsia"/>
          <w:sz w:val="32"/>
          <w:szCs w:val="32"/>
        </w:rPr>
        <w:lastRenderedPageBreak/>
        <w:t>会保障行政复议和行政诉讼工作，负责人力资源和社会保障普法工作。</w:t>
      </w:r>
    </w:p>
    <w:p w:rsidR="00A30CBB" w:rsidRPr="00C226C1" w:rsidRDefault="00A30CBB" w:rsidP="00A30CBB">
      <w:pPr>
        <w:numPr>
          <w:ilvl w:val="0"/>
          <w:numId w:val="9"/>
        </w:numPr>
        <w:spacing w:line="600" w:lineRule="exact"/>
        <w:rPr>
          <w:rFonts w:ascii="华文仿宋" w:eastAsia="华文仿宋" w:hAnsi="华文仿宋"/>
          <w:sz w:val="32"/>
          <w:szCs w:val="32"/>
        </w:rPr>
      </w:pPr>
      <w:r w:rsidRPr="00C226C1">
        <w:rPr>
          <w:rFonts w:ascii="华文仿宋" w:eastAsia="华文仿宋" w:hAnsi="华文仿宋"/>
          <w:sz w:val="32"/>
          <w:szCs w:val="32"/>
        </w:rPr>
        <w:t>（十三）贯彻执行国家和省、市劳动关系调整政策，完善劳动关系协调机制</w:t>
      </w:r>
      <w:r w:rsidRPr="00C226C1">
        <w:rPr>
          <w:rFonts w:ascii="华文仿宋" w:eastAsia="华文仿宋" w:hAnsi="华文仿宋" w:hint="eastAsia"/>
          <w:sz w:val="32"/>
          <w:szCs w:val="32"/>
        </w:rPr>
        <w:t>。</w:t>
      </w:r>
    </w:p>
    <w:p w:rsidR="00A30CBB" w:rsidRPr="00C226C1" w:rsidRDefault="00A30CBB" w:rsidP="00A30CBB">
      <w:pPr>
        <w:numPr>
          <w:ilvl w:val="0"/>
          <w:numId w:val="9"/>
        </w:numPr>
        <w:spacing w:line="600" w:lineRule="exact"/>
        <w:rPr>
          <w:rFonts w:ascii="华文仿宋" w:eastAsia="华文仿宋" w:hAnsi="华文仿宋"/>
          <w:sz w:val="32"/>
          <w:szCs w:val="32"/>
        </w:rPr>
      </w:pPr>
      <w:r w:rsidRPr="00C226C1">
        <w:rPr>
          <w:rFonts w:ascii="华文仿宋" w:eastAsia="华文仿宋" w:hAnsi="华文仿宋"/>
          <w:sz w:val="32"/>
          <w:szCs w:val="32"/>
        </w:rPr>
        <w:t>（十四）领导</w:t>
      </w:r>
      <w:r w:rsidRPr="00C226C1">
        <w:rPr>
          <w:rFonts w:ascii="华文仿宋" w:eastAsia="华文仿宋" w:hAnsi="华文仿宋" w:hint="eastAsia"/>
          <w:sz w:val="32"/>
          <w:szCs w:val="32"/>
        </w:rPr>
        <w:t>原</w:t>
      </w:r>
      <w:r w:rsidRPr="00C226C1">
        <w:rPr>
          <w:rFonts w:ascii="华文仿宋" w:eastAsia="华文仿宋" w:hAnsi="华文仿宋"/>
          <w:sz w:val="32"/>
          <w:szCs w:val="32"/>
        </w:rPr>
        <w:t>区</w:t>
      </w:r>
      <w:r w:rsidRPr="00C226C1">
        <w:rPr>
          <w:rFonts w:ascii="华文仿宋" w:eastAsia="华文仿宋" w:hAnsi="华文仿宋" w:hint="eastAsia"/>
          <w:sz w:val="32"/>
          <w:szCs w:val="32"/>
        </w:rPr>
        <w:t>人事</w:t>
      </w:r>
      <w:r w:rsidRPr="00C226C1">
        <w:rPr>
          <w:rFonts w:ascii="华文仿宋" w:eastAsia="华文仿宋" w:hAnsi="华文仿宋"/>
          <w:sz w:val="32"/>
          <w:szCs w:val="32"/>
        </w:rPr>
        <w:t>局、</w:t>
      </w:r>
      <w:r w:rsidRPr="00C226C1">
        <w:rPr>
          <w:rFonts w:ascii="华文仿宋" w:eastAsia="华文仿宋" w:hAnsi="华文仿宋" w:hint="eastAsia"/>
          <w:sz w:val="32"/>
          <w:szCs w:val="32"/>
        </w:rPr>
        <w:t>原</w:t>
      </w:r>
      <w:r w:rsidRPr="00C226C1">
        <w:rPr>
          <w:rFonts w:ascii="华文仿宋" w:eastAsia="华文仿宋" w:hAnsi="华文仿宋"/>
          <w:sz w:val="32"/>
          <w:szCs w:val="32"/>
        </w:rPr>
        <w:t>区</w:t>
      </w:r>
      <w:r w:rsidRPr="00C226C1">
        <w:rPr>
          <w:rFonts w:ascii="华文仿宋" w:eastAsia="华文仿宋" w:hAnsi="华文仿宋" w:hint="eastAsia"/>
          <w:sz w:val="32"/>
          <w:szCs w:val="32"/>
        </w:rPr>
        <w:t>劳动和社会保障局所属事业单位</w:t>
      </w:r>
      <w:r w:rsidRPr="00C226C1">
        <w:rPr>
          <w:rFonts w:ascii="华文仿宋" w:eastAsia="华文仿宋" w:hAnsi="华文仿宋"/>
          <w:sz w:val="32"/>
          <w:szCs w:val="32"/>
        </w:rPr>
        <w:t>。</w:t>
      </w:r>
    </w:p>
    <w:p w:rsidR="00A30CBB" w:rsidRPr="00C226C1" w:rsidRDefault="00A30CBB" w:rsidP="00A30CBB">
      <w:pPr>
        <w:numPr>
          <w:ilvl w:val="0"/>
          <w:numId w:val="9"/>
        </w:numPr>
        <w:spacing w:line="600" w:lineRule="exact"/>
        <w:rPr>
          <w:rFonts w:ascii="华文仿宋" w:eastAsia="华文仿宋" w:hAnsi="华文仿宋"/>
          <w:sz w:val="32"/>
          <w:szCs w:val="32"/>
        </w:rPr>
      </w:pPr>
      <w:r w:rsidRPr="00C226C1">
        <w:rPr>
          <w:rFonts w:ascii="华文仿宋" w:eastAsia="华文仿宋" w:hAnsi="华文仿宋"/>
          <w:sz w:val="32"/>
          <w:szCs w:val="32"/>
        </w:rPr>
        <w:t>（十五）承办区政府提请区人大任免公务员和区政府管理公务员任免的具体工作。</w:t>
      </w:r>
    </w:p>
    <w:p w:rsidR="00A30CBB" w:rsidRPr="00C226C1" w:rsidRDefault="00A30CBB" w:rsidP="00A30CBB">
      <w:pPr>
        <w:numPr>
          <w:ilvl w:val="0"/>
          <w:numId w:val="9"/>
        </w:numPr>
        <w:spacing w:line="600" w:lineRule="exact"/>
        <w:rPr>
          <w:rFonts w:ascii="华文仿宋" w:eastAsia="华文仿宋" w:hAnsi="华文仿宋"/>
          <w:sz w:val="32"/>
          <w:szCs w:val="32"/>
        </w:rPr>
      </w:pPr>
      <w:r w:rsidRPr="00C226C1">
        <w:rPr>
          <w:rFonts w:ascii="华文仿宋" w:eastAsia="华文仿宋" w:hAnsi="华文仿宋"/>
          <w:sz w:val="32"/>
          <w:szCs w:val="32"/>
        </w:rPr>
        <w:t>（十六）承办区政府交办的其他</w:t>
      </w:r>
      <w:r w:rsidRPr="00C226C1">
        <w:rPr>
          <w:rFonts w:ascii="华文仿宋" w:eastAsia="华文仿宋" w:hAnsi="华文仿宋" w:hint="eastAsia"/>
          <w:sz w:val="32"/>
          <w:szCs w:val="32"/>
        </w:rPr>
        <w:t>事项</w:t>
      </w:r>
      <w:r w:rsidRPr="00C226C1">
        <w:rPr>
          <w:rFonts w:ascii="华文仿宋" w:eastAsia="华文仿宋" w:hAnsi="华文仿宋"/>
          <w:sz w:val="32"/>
          <w:szCs w:val="32"/>
        </w:rPr>
        <w:t>。</w:t>
      </w:r>
    </w:p>
    <w:p w:rsidR="00A30CBB" w:rsidRPr="00A30CBB" w:rsidRDefault="00A30CBB" w:rsidP="00A30CBB">
      <w:pPr>
        <w:ind w:left="1360"/>
        <w:outlineLvl w:val="2"/>
        <w:rPr>
          <w:rFonts w:ascii="黑体" w:eastAsia="黑体" w:hAnsi="黑体"/>
          <w:sz w:val="32"/>
        </w:rPr>
      </w:pPr>
    </w:p>
    <w:p w:rsidR="009A6CF7" w:rsidRDefault="009A6CF7" w:rsidP="009A6CF7">
      <w:pPr>
        <w:ind w:firstLineChars="200" w:firstLine="640"/>
        <w:outlineLvl w:val="2"/>
        <w:rPr>
          <w:rFonts w:ascii="黑体" w:eastAsia="黑体" w:hAnsi="黑体"/>
          <w:sz w:val="32"/>
        </w:rPr>
      </w:pPr>
      <w:r>
        <w:rPr>
          <w:rFonts w:ascii="黑体" w:eastAsia="黑体" w:hAnsi="黑体" w:hint="eastAsia"/>
          <w:sz w:val="32"/>
        </w:rPr>
        <w:t>二、机构设置及部门预算单位构成</w:t>
      </w:r>
    </w:p>
    <w:p w:rsidR="009A6CF7" w:rsidRPr="000E280A" w:rsidRDefault="009A6CF7" w:rsidP="009A6CF7">
      <w:pPr>
        <w:ind w:firstLineChars="200" w:firstLine="640"/>
        <w:rPr>
          <w:rFonts w:ascii="仿宋_GB2312" w:eastAsia="仿宋_GB2312" w:hAnsi="仿宋"/>
          <w:sz w:val="32"/>
        </w:rPr>
      </w:pPr>
      <w:r w:rsidRPr="000A4E28">
        <w:rPr>
          <w:rFonts w:ascii="仿宋_GB2312" w:eastAsia="仿宋_GB2312" w:hAnsi="仿宋" w:hint="eastAsia"/>
          <w:sz w:val="32"/>
        </w:rPr>
        <w:t>根据上述职责，</w:t>
      </w:r>
      <w:r w:rsidRPr="000A4E28">
        <w:rPr>
          <w:rFonts w:ascii="仿宋_GB2312" w:eastAsia="仿宋_GB2312" w:hAnsi="仿宋" w:hint="eastAsia"/>
          <w:sz w:val="32"/>
          <w:szCs w:val="30"/>
        </w:rPr>
        <w:t>长春市</w:t>
      </w:r>
      <w:r w:rsidR="00E46438" w:rsidRPr="000A4E28">
        <w:rPr>
          <w:rFonts w:ascii="仿宋_GB2312" w:eastAsia="仿宋_GB2312" w:hAnsi="仿宋" w:hint="eastAsia"/>
          <w:sz w:val="32"/>
          <w:szCs w:val="30"/>
        </w:rPr>
        <w:t>南关区</w:t>
      </w:r>
      <w:r w:rsidR="00A30CBB">
        <w:rPr>
          <w:rFonts w:ascii="仿宋_GB2312" w:eastAsia="仿宋_GB2312" w:hAnsi="仿宋" w:hint="eastAsia"/>
          <w:sz w:val="32"/>
          <w:szCs w:val="30"/>
        </w:rPr>
        <w:t>人力资源和社会保障局</w:t>
      </w:r>
      <w:r w:rsidRPr="000A4E28">
        <w:rPr>
          <w:rFonts w:ascii="仿宋_GB2312" w:eastAsia="仿宋_GB2312" w:hAnsi="仿宋" w:hint="eastAsia"/>
          <w:sz w:val="32"/>
        </w:rPr>
        <w:t>内设机构</w:t>
      </w:r>
      <w:r w:rsidR="00A30CBB">
        <w:rPr>
          <w:rFonts w:ascii="仿宋_GB2312" w:eastAsia="仿宋_GB2312" w:hAnsi="仿宋" w:hint="eastAsia"/>
          <w:sz w:val="32"/>
        </w:rPr>
        <w:t>13</w:t>
      </w:r>
      <w:r w:rsidRPr="000A4E28">
        <w:rPr>
          <w:rFonts w:ascii="仿宋_GB2312" w:eastAsia="仿宋_GB2312" w:hAnsi="仿宋" w:hint="eastAsia"/>
          <w:sz w:val="32"/>
        </w:rPr>
        <w:t>个</w:t>
      </w:r>
      <w:r w:rsidRPr="000A4E28">
        <w:rPr>
          <w:rFonts w:ascii="仿宋_GB2312" w:eastAsia="仿宋_GB2312" w:hAnsi="仿宋"/>
          <w:sz w:val="32"/>
        </w:rPr>
        <w:t xml:space="preserve"> </w:t>
      </w:r>
      <w:r w:rsidRPr="000A4E28">
        <w:rPr>
          <w:rFonts w:ascii="仿宋_GB2312" w:eastAsia="仿宋_GB2312" w:hAnsi="仿宋" w:hint="eastAsia"/>
          <w:sz w:val="32"/>
        </w:rPr>
        <w:t>：</w:t>
      </w:r>
      <w:r w:rsidR="000A4E28" w:rsidRPr="000A4E28">
        <w:rPr>
          <w:rFonts w:ascii="仿宋_GB2312" w:eastAsia="仿宋_GB2312" w:hint="eastAsia"/>
          <w:sz w:val="32"/>
          <w:szCs w:val="32"/>
        </w:rPr>
        <w:t>党政综合办公室</w:t>
      </w:r>
      <w:r w:rsidRPr="000A4E28">
        <w:rPr>
          <w:rFonts w:ascii="仿宋_GB2312" w:eastAsia="仿宋_GB2312" w:hAnsi="仿宋" w:hint="eastAsia"/>
          <w:sz w:val="32"/>
          <w:szCs w:val="32"/>
        </w:rPr>
        <w:t>、</w:t>
      </w:r>
      <w:r w:rsidR="00A30CBB">
        <w:rPr>
          <w:rFonts w:ascii="仿宋_GB2312" w:eastAsia="仿宋_GB2312" w:hint="eastAsia"/>
          <w:sz w:val="32"/>
          <w:szCs w:val="32"/>
        </w:rPr>
        <w:t>财务</w:t>
      </w:r>
      <w:r w:rsidR="000A4E28" w:rsidRPr="000A4E28">
        <w:rPr>
          <w:rFonts w:ascii="仿宋_GB2312" w:eastAsia="仿宋_GB2312" w:hint="eastAsia"/>
          <w:sz w:val="32"/>
          <w:szCs w:val="32"/>
        </w:rPr>
        <w:t>科</w:t>
      </w:r>
      <w:r w:rsidR="009C71B5" w:rsidRPr="000A4E28">
        <w:rPr>
          <w:rFonts w:ascii="仿宋_GB2312" w:eastAsia="仿宋_GB2312" w:hAnsi="仿宋" w:hint="eastAsia"/>
          <w:sz w:val="32"/>
          <w:szCs w:val="32"/>
        </w:rPr>
        <w:t>、</w:t>
      </w:r>
      <w:r w:rsidR="00A30CBB">
        <w:rPr>
          <w:rFonts w:ascii="仿宋_GB2312" w:eastAsia="仿宋_GB2312" w:hAnsi="仿宋" w:hint="eastAsia"/>
          <w:sz w:val="32"/>
          <w:szCs w:val="32"/>
        </w:rPr>
        <w:t>仲裁</w:t>
      </w:r>
      <w:r w:rsidR="009C71B5" w:rsidRPr="000A4E28">
        <w:rPr>
          <w:rFonts w:ascii="仿宋_GB2312" w:eastAsia="仿宋_GB2312" w:hAnsi="仿宋" w:hint="eastAsia"/>
          <w:sz w:val="32"/>
          <w:szCs w:val="32"/>
        </w:rPr>
        <w:t>科、</w:t>
      </w:r>
      <w:r w:rsidR="00A30CBB">
        <w:rPr>
          <w:rFonts w:ascii="仿宋_GB2312" w:eastAsia="仿宋_GB2312" w:hAnsi="仿宋" w:hint="eastAsia"/>
          <w:sz w:val="32"/>
          <w:szCs w:val="32"/>
        </w:rPr>
        <w:t>劳动</w:t>
      </w:r>
      <w:r w:rsidR="009C71B5" w:rsidRPr="000A4E28">
        <w:rPr>
          <w:rFonts w:ascii="仿宋_GB2312" w:eastAsia="仿宋_GB2312" w:hAnsi="仿宋" w:hint="eastAsia"/>
          <w:sz w:val="32"/>
          <w:szCs w:val="32"/>
        </w:rPr>
        <w:t>监督</w:t>
      </w:r>
      <w:r w:rsidR="00A30CBB">
        <w:rPr>
          <w:rFonts w:ascii="仿宋_GB2312" w:eastAsia="仿宋_GB2312" w:hAnsi="仿宋" w:hint="eastAsia"/>
          <w:sz w:val="32"/>
          <w:szCs w:val="32"/>
        </w:rPr>
        <w:t>大队</w:t>
      </w:r>
      <w:r w:rsidR="009C71B5" w:rsidRPr="000A4E28">
        <w:rPr>
          <w:rFonts w:ascii="仿宋_GB2312" w:eastAsia="仿宋_GB2312" w:hAnsi="仿宋" w:hint="eastAsia"/>
          <w:sz w:val="32"/>
          <w:szCs w:val="32"/>
        </w:rPr>
        <w:t>、</w:t>
      </w:r>
      <w:r w:rsidR="00A30CBB">
        <w:rPr>
          <w:rFonts w:ascii="仿宋_GB2312" w:eastAsia="仿宋_GB2312" w:hAnsi="仿宋" w:hint="eastAsia"/>
          <w:sz w:val="32"/>
          <w:szCs w:val="32"/>
        </w:rPr>
        <w:t>社保科</w:t>
      </w:r>
      <w:r w:rsidR="009C71B5" w:rsidRPr="000A4E28">
        <w:rPr>
          <w:rFonts w:ascii="仿宋_GB2312" w:eastAsia="仿宋_GB2312" w:hAnsi="仿宋" w:hint="eastAsia"/>
          <w:sz w:val="32"/>
          <w:szCs w:val="32"/>
        </w:rPr>
        <w:t>、</w:t>
      </w:r>
      <w:r w:rsidR="00A30CBB">
        <w:rPr>
          <w:rFonts w:ascii="仿宋_GB2312" w:eastAsia="仿宋_GB2312" w:hAnsi="仿宋" w:hint="eastAsia"/>
          <w:sz w:val="32"/>
          <w:szCs w:val="32"/>
        </w:rPr>
        <w:t>医保</w:t>
      </w:r>
      <w:r w:rsidR="009C71B5" w:rsidRPr="000A4E28">
        <w:rPr>
          <w:rFonts w:ascii="仿宋_GB2312" w:eastAsia="仿宋_GB2312" w:hAnsi="仿宋" w:hint="eastAsia"/>
          <w:sz w:val="32"/>
          <w:szCs w:val="32"/>
        </w:rPr>
        <w:t>科 、</w:t>
      </w:r>
      <w:r w:rsidR="00A30CBB">
        <w:rPr>
          <w:rFonts w:ascii="仿宋_GB2312" w:eastAsia="仿宋_GB2312" w:hAnsi="仿宋" w:hint="eastAsia"/>
          <w:sz w:val="32"/>
          <w:szCs w:val="32"/>
        </w:rPr>
        <w:t>劳动关系</w:t>
      </w:r>
      <w:r w:rsidR="009C71B5" w:rsidRPr="000A4E28">
        <w:rPr>
          <w:rFonts w:ascii="仿宋_GB2312" w:eastAsia="仿宋_GB2312" w:hAnsi="仿宋" w:hint="eastAsia"/>
          <w:sz w:val="32"/>
          <w:szCs w:val="32"/>
        </w:rPr>
        <w:t>科、</w:t>
      </w:r>
      <w:r w:rsidR="00A30CBB">
        <w:rPr>
          <w:rFonts w:ascii="仿宋_GB2312" w:eastAsia="仿宋_GB2312" w:hAnsi="仿宋" w:hint="eastAsia"/>
          <w:sz w:val="32"/>
          <w:szCs w:val="32"/>
        </w:rPr>
        <w:t>干部科</w:t>
      </w:r>
      <w:r w:rsidR="000A4E28">
        <w:rPr>
          <w:rFonts w:ascii="仿宋_GB2312" w:eastAsia="仿宋_GB2312" w:hAnsi="仿宋" w:hint="eastAsia"/>
          <w:sz w:val="32"/>
          <w:szCs w:val="32"/>
        </w:rPr>
        <w:t>、</w:t>
      </w:r>
      <w:r w:rsidR="00A30CBB">
        <w:rPr>
          <w:rFonts w:ascii="仿宋_GB2312" w:eastAsia="仿宋_GB2312" w:hAnsi="仿宋" w:hint="eastAsia"/>
          <w:sz w:val="32"/>
          <w:szCs w:val="32"/>
        </w:rPr>
        <w:t>考核奖惩</w:t>
      </w:r>
      <w:r w:rsidR="000A4E28">
        <w:rPr>
          <w:rFonts w:ascii="仿宋_GB2312" w:eastAsia="仿宋_GB2312" w:hAnsi="仿宋" w:hint="eastAsia"/>
          <w:sz w:val="32"/>
          <w:szCs w:val="32"/>
        </w:rPr>
        <w:t>科</w:t>
      </w:r>
      <w:r w:rsidR="00A30CBB">
        <w:rPr>
          <w:rFonts w:ascii="仿宋_GB2312" w:eastAsia="仿宋_GB2312" w:hAnsi="仿宋" w:hint="eastAsia"/>
          <w:sz w:val="32"/>
          <w:szCs w:val="32"/>
        </w:rPr>
        <w:t>、绩效办、工资福利科、专业人才科、工伤科</w:t>
      </w:r>
      <w:r w:rsidRPr="000A4E28">
        <w:rPr>
          <w:rFonts w:ascii="仿宋_GB2312" w:eastAsia="仿宋_GB2312" w:hAnsi="仿宋" w:hint="eastAsia"/>
          <w:sz w:val="32"/>
          <w:szCs w:val="32"/>
        </w:rPr>
        <w:t>。</w:t>
      </w:r>
    </w:p>
    <w:p w:rsidR="0093467A" w:rsidRPr="007F2F65" w:rsidRDefault="009A6CF7" w:rsidP="007F2F65">
      <w:pPr>
        <w:ind w:firstLineChars="200" w:firstLine="640"/>
        <w:rPr>
          <w:rFonts w:ascii="仿宋_GB2312" w:eastAsia="仿宋_GB2312" w:hAnsi="仿宋"/>
          <w:sz w:val="32"/>
        </w:rPr>
        <w:sectPr w:rsidR="0093467A" w:rsidRPr="007F2F65" w:rsidSect="00BA3025">
          <w:pgSz w:w="11906" w:h="16838"/>
          <w:pgMar w:top="1440" w:right="1797" w:bottom="1440" w:left="1797" w:header="851" w:footer="992" w:gutter="0"/>
          <w:cols w:space="425"/>
          <w:docGrid w:type="lines" w:linePitch="312"/>
        </w:sectPr>
      </w:pPr>
      <w:r w:rsidRPr="000E280A">
        <w:rPr>
          <w:rFonts w:ascii="仿宋_GB2312" w:eastAsia="仿宋_GB2312" w:hAnsi="仿宋" w:hint="eastAsia"/>
          <w:sz w:val="32"/>
        </w:rPr>
        <w:t>纳入</w:t>
      </w:r>
      <w:r>
        <w:rPr>
          <w:rFonts w:ascii="仿宋_GB2312" w:eastAsia="仿宋_GB2312" w:hAnsi="仿宋" w:hint="eastAsia"/>
          <w:sz w:val="32"/>
          <w:szCs w:val="30"/>
        </w:rPr>
        <w:t>长春市</w:t>
      </w:r>
      <w:r w:rsidR="00E46438">
        <w:rPr>
          <w:rFonts w:ascii="仿宋_GB2312" w:eastAsia="仿宋_GB2312" w:hAnsi="仿宋" w:hint="eastAsia"/>
          <w:sz w:val="32"/>
          <w:szCs w:val="30"/>
        </w:rPr>
        <w:t>南关区</w:t>
      </w:r>
      <w:r w:rsidR="00A30CBB" w:rsidRPr="000A4E28">
        <w:rPr>
          <w:rFonts w:ascii="仿宋_GB2312" w:eastAsia="仿宋_GB2312" w:hAnsi="仿宋" w:hint="eastAsia"/>
          <w:sz w:val="32"/>
          <w:szCs w:val="30"/>
        </w:rPr>
        <w:t>南关区</w:t>
      </w:r>
      <w:r w:rsidR="00A30CBB">
        <w:rPr>
          <w:rFonts w:ascii="仿宋_GB2312" w:eastAsia="仿宋_GB2312" w:hAnsi="仿宋" w:hint="eastAsia"/>
          <w:sz w:val="32"/>
          <w:szCs w:val="30"/>
        </w:rPr>
        <w:t>人力资源和社会保障局</w:t>
      </w:r>
      <w:r w:rsidR="005B4411">
        <w:rPr>
          <w:rFonts w:ascii="仿宋_GB2312" w:eastAsia="仿宋_GB2312" w:hAnsi="仿宋"/>
          <w:sz w:val="32"/>
        </w:rPr>
        <w:t>2020年</w:t>
      </w:r>
      <w:r>
        <w:rPr>
          <w:rFonts w:ascii="仿宋_GB2312" w:eastAsia="仿宋_GB2312" w:hAnsi="仿宋" w:hint="eastAsia"/>
          <w:sz w:val="32"/>
        </w:rPr>
        <w:t>度部门预</w:t>
      </w:r>
      <w:r w:rsidRPr="000E280A">
        <w:rPr>
          <w:rFonts w:ascii="仿宋_GB2312" w:eastAsia="仿宋_GB2312" w:hAnsi="仿宋" w:hint="eastAsia"/>
          <w:sz w:val="32"/>
        </w:rPr>
        <w:t>算编制</w:t>
      </w:r>
      <w:r w:rsidR="00E46438" w:rsidRPr="00F94C9C">
        <w:rPr>
          <w:rFonts w:ascii="仿宋_GB2312" w:eastAsia="仿宋_GB2312" w:hAnsi="仿宋_GB2312" w:hint="eastAsia"/>
          <w:sz w:val="32"/>
        </w:rPr>
        <w:t>1个</w:t>
      </w:r>
      <w:r w:rsidR="00E46438">
        <w:rPr>
          <w:rFonts w:ascii="仿宋_GB2312" w:eastAsia="仿宋_GB2312" w:hAnsi="仿宋_GB2312" w:hint="eastAsia"/>
          <w:sz w:val="32"/>
        </w:rPr>
        <w:t>。</w:t>
      </w:r>
      <w:r w:rsidR="005B4411">
        <w:rPr>
          <w:rFonts w:ascii="仿宋_GB2312" w:eastAsia="仿宋_GB2312" w:hAnsi="仿宋"/>
          <w:sz w:val="32"/>
        </w:rPr>
        <w:t>2020年</w:t>
      </w:r>
      <w:r w:rsidRPr="005D4B5A">
        <w:rPr>
          <w:rFonts w:ascii="仿宋_GB2312" w:eastAsia="仿宋_GB2312" w:hAnsi="仿宋" w:hint="eastAsia"/>
          <w:sz w:val="32"/>
        </w:rPr>
        <w:t>实有人员</w:t>
      </w:r>
      <w:r w:rsidR="000A4E28">
        <w:rPr>
          <w:rFonts w:ascii="仿宋_GB2312" w:eastAsia="仿宋_GB2312" w:hAnsi="仿宋" w:hint="eastAsia"/>
          <w:sz w:val="32"/>
        </w:rPr>
        <w:t>88</w:t>
      </w:r>
      <w:r w:rsidRPr="005D4B5A">
        <w:rPr>
          <w:rFonts w:ascii="仿宋_GB2312" w:eastAsia="仿宋_GB2312" w:hAnsi="仿宋" w:hint="eastAsia"/>
          <w:sz w:val="32"/>
        </w:rPr>
        <w:t>人，其中在职人员</w:t>
      </w:r>
      <w:r w:rsidR="005D4B5A" w:rsidRPr="005D4B5A">
        <w:rPr>
          <w:rFonts w:ascii="仿宋_GB2312" w:eastAsia="仿宋_GB2312" w:hAnsi="仿宋" w:hint="eastAsia"/>
          <w:sz w:val="32"/>
        </w:rPr>
        <w:t>4</w:t>
      </w:r>
      <w:r w:rsidR="000A4E28">
        <w:rPr>
          <w:rFonts w:ascii="仿宋_GB2312" w:eastAsia="仿宋_GB2312" w:hAnsi="仿宋" w:hint="eastAsia"/>
          <w:sz w:val="32"/>
        </w:rPr>
        <w:t>7</w:t>
      </w:r>
      <w:r w:rsidRPr="005D4B5A">
        <w:rPr>
          <w:rFonts w:ascii="仿宋_GB2312" w:eastAsia="仿宋_GB2312" w:hAnsi="仿宋" w:hint="eastAsia"/>
          <w:sz w:val="32"/>
        </w:rPr>
        <w:t>人，离退休人员</w:t>
      </w:r>
      <w:r w:rsidR="00444942">
        <w:rPr>
          <w:rFonts w:ascii="仿宋_GB2312" w:eastAsia="仿宋_GB2312" w:hAnsi="仿宋" w:hint="eastAsia"/>
          <w:sz w:val="32"/>
        </w:rPr>
        <w:t>23</w:t>
      </w:r>
      <w:r w:rsidRPr="005D4B5A">
        <w:rPr>
          <w:rFonts w:ascii="仿宋_GB2312" w:eastAsia="仿宋_GB2312" w:hAnsi="仿宋" w:hint="eastAsia"/>
          <w:sz w:val="32"/>
        </w:rPr>
        <w:t>人。</w:t>
      </w:r>
    </w:p>
    <w:p w:rsidR="00BA3025" w:rsidRDefault="00BA3025" w:rsidP="009A6CF7">
      <w:pPr>
        <w:jc w:val="center"/>
        <w:outlineLvl w:val="1"/>
        <w:rPr>
          <w:rFonts w:ascii="方正小标宋简体" w:eastAsia="方正小标宋简体" w:hAnsi="方正小标宋简体"/>
          <w:sz w:val="44"/>
        </w:rPr>
      </w:pPr>
    </w:p>
    <w:p w:rsidR="00BA3025" w:rsidRDefault="00BA3025" w:rsidP="009A6CF7">
      <w:pPr>
        <w:jc w:val="center"/>
        <w:outlineLvl w:val="1"/>
        <w:rPr>
          <w:rFonts w:ascii="方正小标宋简体" w:eastAsia="方正小标宋简体" w:hAnsi="方正小标宋简体"/>
          <w:sz w:val="44"/>
        </w:rPr>
      </w:pPr>
    </w:p>
    <w:p w:rsidR="009A6CF7" w:rsidRDefault="009A6CF7" w:rsidP="009A6CF7">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t>第二部分</w:t>
      </w:r>
      <w:r>
        <w:rPr>
          <w:rFonts w:ascii="方正小标宋简体" w:eastAsia="方正小标宋简体" w:hAnsi="方正小标宋简体"/>
          <w:sz w:val="44"/>
        </w:rPr>
        <w:t xml:space="preserve"> </w:t>
      </w:r>
      <w:r w:rsidR="005B4411">
        <w:rPr>
          <w:rFonts w:ascii="方正小标宋简体" w:eastAsia="方正小标宋简体" w:hAnsi="方正小标宋简体"/>
          <w:sz w:val="44"/>
        </w:rPr>
        <w:t>2020年</w:t>
      </w:r>
      <w:r>
        <w:rPr>
          <w:rFonts w:ascii="方正小标宋简体" w:eastAsia="方正小标宋简体" w:hAnsi="方正小标宋简体" w:hint="eastAsia"/>
          <w:sz w:val="44"/>
        </w:rPr>
        <w:t>度部门预算表</w:t>
      </w:r>
    </w:p>
    <w:p w:rsidR="00BA3025" w:rsidRDefault="00BA3025" w:rsidP="009A6CF7">
      <w:pPr>
        <w:jc w:val="center"/>
        <w:outlineLvl w:val="1"/>
        <w:rPr>
          <w:rFonts w:ascii="方正小标宋简体" w:eastAsia="方正小标宋简体" w:hAnsi="方正小标宋简体"/>
          <w:sz w:val="44"/>
        </w:rPr>
      </w:pPr>
    </w:p>
    <w:p w:rsidR="00BA3025" w:rsidRDefault="00BA3025" w:rsidP="009A6CF7">
      <w:pPr>
        <w:jc w:val="center"/>
        <w:outlineLvl w:val="1"/>
        <w:rPr>
          <w:rFonts w:ascii="方正小标宋简体" w:eastAsia="方正小标宋简体" w:hAnsi="方正小标宋简体"/>
          <w:sz w:val="44"/>
        </w:rPr>
      </w:pPr>
    </w:p>
    <w:p w:rsidR="00BA3025" w:rsidRPr="00BA3025" w:rsidRDefault="00BA3025" w:rsidP="009A6CF7">
      <w:pPr>
        <w:jc w:val="center"/>
        <w:outlineLvl w:val="1"/>
        <w:rPr>
          <w:rFonts w:ascii="方正小标宋简体" w:eastAsia="方正小标宋简体" w:hAnsi="方正小标宋简体"/>
          <w:sz w:val="44"/>
        </w:rPr>
      </w:pPr>
    </w:p>
    <w:p w:rsidR="00122770" w:rsidRPr="00BA3025" w:rsidRDefault="00FF06C9" w:rsidP="00122770">
      <w:pPr>
        <w:numPr>
          <w:ilvl w:val="0"/>
          <w:numId w:val="6"/>
        </w:numPr>
        <w:spacing w:line="580" w:lineRule="exact"/>
        <w:rPr>
          <w:rFonts w:ascii="仿宋_GB2312" w:eastAsia="仿宋_GB2312" w:hAnsi="仿宋"/>
          <w:sz w:val="32"/>
          <w:szCs w:val="32"/>
        </w:rPr>
      </w:pPr>
      <w:r>
        <w:rPr>
          <w:rFonts w:ascii="仿宋_GB2312" w:eastAsia="仿宋_GB2312" w:hAnsi="仿宋" w:hint="eastAsia"/>
          <w:sz w:val="32"/>
          <w:szCs w:val="32"/>
        </w:rPr>
        <w:t>部门收支总表</w:t>
      </w:r>
    </w:p>
    <w:p w:rsidR="0093467A" w:rsidRDefault="0093467A" w:rsidP="00BA3025">
      <w:pPr>
        <w:spacing w:line="580" w:lineRule="exact"/>
        <w:ind w:firstLineChars="200" w:firstLine="640"/>
        <w:rPr>
          <w:rFonts w:ascii="仿宋_GB2312" w:eastAsia="仿宋_GB2312" w:hAnsi="仿宋"/>
          <w:sz w:val="32"/>
          <w:szCs w:val="32"/>
        </w:rPr>
      </w:pPr>
      <w:r w:rsidRPr="00F92109">
        <w:rPr>
          <w:rFonts w:ascii="仿宋_GB2312" w:eastAsia="仿宋_GB2312" w:hAnsi="仿宋" w:hint="eastAsia"/>
          <w:sz w:val="32"/>
          <w:szCs w:val="32"/>
        </w:rPr>
        <w:t>二、</w:t>
      </w:r>
      <w:r w:rsidR="00FF06C9">
        <w:rPr>
          <w:rFonts w:ascii="仿宋_GB2312" w:eastAsia="仿宋_GB2312" w:hAnsi="仿宋" w:hint="eastAsia"/>
          <w:sz w:val="32"/>
          <w:szCs w:val="32"/>
        </w:rPr>
        <w:t>部门收入总表</w:t>
      </w:r>
    </w:p>
    <w:p w:rsidR="0093467A" w:rsidRPr="00BA3025" w:rsidRDefault="00FF06C9" w:rsidP="0093467A">
      <w:pPr>
        <w:pStyle w:val="a6"/>
        <w:numPr>
          <w:ilvl w:val="0"/>
          <w:numId w:val="10"/>
        </w:numPr>
        <w:spacing w:line="580" w:lineRule="exact"/>
        <w:ind w:firstLineChars="0"/>
        <w:rPr>
          <w:rFonts w:ascii="仿宋_GB2312" w:eastAsia="仿宋_GB2312" w:hAnsi="仿宋"/>
          <w:sz w:val="32"/>
          <w:szCs w:val="32"/>
        </w:rPr>
      </w:pPr>
      <w:r w:rsidRPr="002018A1">
        <w:rPr>
          <w:rFonts w:ascii="仿宋_GB2312" w:eastAsia="仿宋_GB2312" w:hAnsi="仿宋" w:hint="eastAsia"/>
          <w:sz w:val="32"/>
          <w:szCs w:val="32"/>
        </w:rPr>
        <w:t>部门支出总表</w:t>
      </w:r>
    </w:p>
    <w:p w:rsidR="00AA2D88" w:rsidRDefault="00AA2D88" w:rsidP="00AA2D88">
      <w:pPr>
        <w:spacing w:line="580" w:lineRule="exact"/>
        <w:ind w:firstLineChars="200" w:firstLine="640"/>
        <w:rPr>
          <w:rFonts w:ascii="仿宋_GB2312" w:eastAsia="仿宋_GB2312" w:hAnsi="仿宋"/>
          <w:sz w:val="32"/>
          <w:szCs w:val="32"/>
        </w:rPr>
      </w:pPr>
      <w:r w:rsidRPr="00F92109">
        <w:rPr>
          <w:rFonts w:ascii="仿宋_GB2312" w:eastAsia="仿宋_GB2312" w:hAnsi="仿宋" w:hint="eastAsia"/>
          <w:sz w:val="32"/>
          <w:szCs w:val="32"/>
        </w:rPr>
        <w:t>四、</w:t>
      </w:r>
      <w:r w:rsidR="00FF06C9">
        <w:rPr>
          <w:rFonts w:ascii="仿宋_GB2312" w:eastAsia="仿宋_GB2312" w:hAnsi="仿宋" w:hint="eastAsia"/>
          <w:sz w:val="32"/>
          <w:szCs w:val="32"/>
        </w:rPr>
        <w:t>财政拨款收支总表</w:t>
      </w:r>
    </w:p>
    <w:p w:rsidR="0083108B" w:rsidRDefault="002018A1" w:rsidP="00BA3025">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五、</w:t>
      </w:r>
      <w:r w:rsidR="00AA2D88" w:rsidRPr="002018A1">
        <w:rPr>
          <w:rFonts w:ascii="仿宋_GB2312" w:eastAsia="仿宋_GB2312" w:hAnsi="仿宋" w:hint="eastAsia"/>
          <w:sz w:val="32"/>
          <w:szCs w:val="32"/>
        </w:rPr>
        <w:t>一般公共预算</w:t>
      </w:r>
      <w:r w:rsidR="00FF06C9" w:rsidRPr="002018A1">
        <w:rPr>
          <w:rFonts w:ascii="仿宋_GB2312" w:eastAsia="仿宋_GB2312" w:hAnsi="仿宋" w:hint="eastAsia"/>
          <w:sz w:val="32"/>
          <w:szCs w:val="32"/>
        </w:rPr>
        <w:t>支出</w:t>
      </w:r>
      <w:r w:rsidR="00AA2D88" w:rsidRPr="002018A1">
        <w:rPr>
          <w:rFonts w:ascii="仿宋_GB2312" w:eastAsia="仿宋_GB2312" w:hAnsi="仿宋" w:hint="eastAsia"/>
          <w:sz w:val="32"/>
          <w:szCs w:val="32"/>
        </w:rPr>
        <w:t>表</w:t>
      </w:r>
    </w:p>
    <w:p w:rsidR="00AA2D88" w:rsidRDefault="00AA2D88" w:rsidP="00AA2D88">
      <w:pPr>
        <w:spacing w:line="580" w:lineRule="exact"/>
        <w:ind w:firstLineChars="200" w:firstLine="640"/>
        <w:rPr>
          <w:rFonts w:ascii="仿宋_GB2312" w:eastAsia="仿宋_GB2312" w:hAnsi="仿宋"/>
          <w:sz w:val="32"/>
          <w:szCs w:val="32"/>
        </w:rPr>
      </w:pPr>
      <w:r w:rsidRPr="001D1E80">
        <w:rPr>
          <w:rFonts w:ascii="仿宋_GB2312" w:eastAsia="仿宋_GB2312" w:hAnsi="仿宋" w:hint="eastAsia"/>
          <w:sz w:val="32"/>
          <w:szCs w:val="32"/>
        </w:rPr>
        <w:t>六、一般公共预算</w:t>
      </w:r>
      <w:r w:rsidR="00FF06C9">
        <w:rPr>
          <w:rFonts w:ascii="仿宋_GB2312" w:eastAsia="仿宋_GB2312" w:hAnsi="仿宋" w:hint="eastAsia"/>
          <w:sz w:val="32"/>
          <w:szCs w:val="32"/>
        </w:rPr>
        <w:t>基本支出</w:t>
      </w:r>
      <w:r w:rsidRPr="001D1E80">
        <w:rPr>
          <w:rFonts w:ascii="仿宋_GB2312" w:eastAsia="仿宋_GB2312" w:hAnsi="仿宋" w:hint="eastAsia"/>
          <w:sz w:val="32"/>
          <w:szCs w:val="32"/>
        </w:rPr>
        <w:t>表</w:t>
      </w:r>
    </w:p>
    <w:p w:rsidR="00AA2D88" w:rsidRDefault="00AA2D88" w:rsidP="00AA2D88">
      <w:pPr>
        <w:spacing w:line="580" w:lineRule="exact"/>
        <w:ind w:firstLineChars="200" w:firstLine="640"/>
        <w:rPr>
          <w:rFonts w:ascii="仿宋_GB2312" w:eastAsia="仿宋_GB2312" w:hAnsi="仿宋"/>
          <w:sz w:val="32"/>
          <w:szCs w:val="32"/>
        </w:rPr>
      </w:pPr>
      <w:r w:rsidRPr="001D1E80">
        <w:rPr>
          <w:rFonts w:ascii="仿宋_GB2312" w:eastAsia="仿宋_GB2312" w:hAnsi="仿宋" w:hint="eastAsia"/>
          <w:sz w:val="32"/>
          <w:szCs w:val="32"/>
        </w:rPr>
        <w:t>七、一般公共预算</w:t>
      </w:r>
      <w:r w:rsidR="00FF06C9" w:rsidRPr="001D1E80">
        <w:rPr>
          <w:rFonts w:ascii="仿宋_GB2312" w:eastAsia="仿宋_GB2312" w:hAnsi="仿宋" w:hint="eastAsia"/>
          <w:sz w:val="32"/>
          <w:szCs w:val="32"/>
        </w:rPr>
        <w:t xml:space="preserve"> </w:t>
      </w:r>
      <w:r w:rsidR="00FF06C9">
        <w:rPr>
          <w:rFonts w:ascii="仿宋_GB2312" w:eastAsia="仿宋_GB2312" w:hAnsi="仿宋" w:hint="eastAsia"/>
          <w:sz w:val="32"/>
          <w:szCs w:val="32"/>
        </w:rPr>
        <w:t>“三公”经费支出</w:t>
      </w:r>
      <w:r w:rsidRPr="001D1E80">
        <w:rPr>
          <w:rFonts w:ascii="仿宋_GB2312" w:eastAsia="仿宋_GB2312" w:hAnsi="仿宋" w:hint="eastAsia"/>
          <w:sz w:val="32"/>
          <w:szCs w:val="32"/>
        </w:rPr>
        <w:t>表</w:t>
      </w:r>
    </w:p>
    <w:p w:rsidR="00AA2D88" w:rsidRDefault="00AA2D88" w:rsidP="00AA2D88">
      <w:pPr>
        <w:spacing w:line="580" w:lineRule="exact"/>
        <w:ind w:firstLineChars="200" w:firstLine="640"/>
        <w:rPr>
          <w:rFonts w:ascii="仿宋_GB2312" w:eastAsia="仿宋_GB2312" w:hAnsi="仿宋"/>
          <w:sz w:val="32"/>
          <w:szCs w:val="32"/>
        </w:rPr>
      </w:pPr>
      <w:r w:rsidRPr="001D1E80">
        <w:rPr>
          <w:rFonts w:ascii="仿宋_GB2312" w:eastAsia="仿宋_GB2312" w:hAnsi="仿宋" w:hint="eastAsia"/>
          <w:sz w:val="32"/>
          <w:szCs w:val="32"/>
        </w:rPr>
        <w:t>八、政府性基金预算支出表</w:t>
      </w:r>
    </w:p>
    <w:p w:rsidR="0083108B" w:rsidRPr="0083108B" w:rsidRDefault="0083108B" w:rsidP="00AA2D88">
      <w:pPr>
        <w:spacing w:line="580" w:lineRule="exact"/>
        <w:ind w:firstLineChars="200" w:firstLine="640"/>
        <w:rPr>
          <w:rFonts w:ascii="仿宋_GB2312" w:eastAsia="仿宋_GB2312" w:hAnsi="仿宋"/>
          <w:sz w:val="32"/>
          <w:szCs w:val="32"/>
        </w:rPr>
      </w:pPr>
    </w:p>
    <w:p w:rsidR="0093467A" w:rsidRDefault="0093467A" w:rsidP="00242271">
      <w:pPr>
        <w:jc w:val="center"/>
        <w:outlineLvl w:val="1"/>
        <w:rPr>
          <w:rFonts w:ascii="方正小标宋简体" w:eastAsia="方正小标宋简体" w:hAnsi="方正小标宋简体"/>
          <w:sz w:val="44"/>
        </w:rPr>
        <w:sectPr w:rsidR="0093467A" w:rsidSect="00BA3025">
          <w:pgSz w:w="11906" w:h="16838"/>
          <w:pgMar w:top="1440" w:right="1797" w:bottom="1440" w:left="1797" w:header="851" w:footer="992" w:gutter="0"/>
          <w:cols w:space="425"/>
          <w:docGrid w:type="lines" w:linePitch="312"/>
        </w:sectPr>
      </w:pPr>
    </w:p>
    <w:p w:rsidR="00242271" w:rsidRDefault="00242271" w:rsidP="00242271">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第三部分</w:t>
      </w:r>
      <w:r>
        <w:rPr>
          <w:rFonts w:ascii="方正小标宋简体" w:eastAsia="方正小标宋简体" w:hAnsi="方正小标宋简体"/>
          <w:sz w:val="44"/>
        </w:rPr>
        <w:t xml:space="preserve">  </w:t>
      </w:r>
      <w:r w:rsidR="005B4411">
        <w:rPr>
          <w:rFonts w:ascii="方正小标宋简体" w:eastAsia="方正小标宋简体" w:hAnsi="方正小标宋简体"/>
          <w:sz w:val="44"/>
        </w:rPr>
        <w:t>2020年</w:t>
      </w:r>
      <w:r>
        <w:rPr>
          <w:rFonts w:ascii="方正小标宋简体" w:eastAsia="方正小标宋简体" w:hAnsi="方正小标宋简体" w:hint="eastAsia"/>
          <w:sz w:val="44"/>
        </w:rPr>
        <w:t>度部门预算情况说明</w:t>
      </w:r>
    </w:p>
    <w:p w:rsidR="00242271" w:rsidRDefault="00242271" w:rsidP="00242271">
      <w:pPr>
        <w:rPr>
          <w:rFonts w:ascii="仿宋" w:eastAsia="仿宋" w:hAnsi="仿宋"/>
          <w:sz w:val="32"/>
        </w:rPr>
      </w:pPr>
    </w:p>
    <w:p w:rsidR="00242271" w:rsidRPr="00A366FC" w:rsidRDefault="00242271" w:rsidP="00242271">
      <w:pPr>
        <w:spacing w:line="500" w:lineRule="exact"/>
        <w:outlineLvl w:val="2"/>
        <w:rPr>
          <w:rFonts w:ascii="宋体" w:hAnsi="宋体"/>
          <w:b/>
          <w:sz w:val="32"/>
        </w:rPr>
      </w:pPr>
      <w:r w:rsidRPr="00A366FC">
        <w:rPr>
          <w:rFonts w:ascii="宋体" w:hAnsi="宋体"/>
          <w:b/>
          <w:sz w:val="32"/>
        </w:rPr>
        <w:t xml:space="preserve">    </w:t>
      </w:r>
      <w:r w:rsidRPr="00A366FC">
        <w:rPr>
          <w:rFonts w:ascii="宋体" w:hAnsi="宋体" w:hint="eastAsia"/>
          <w:b/>
          <w:sz w:val="32"/>
        </w:rPr>
        <w:t>一、</w:t>
      </w:r>
      <w:r w:rsidRPr="00A366FC">
        <w:rPr>
          <w:rFonts w:ascii="宋体" w:hAnsi="宋体" w:hint="eastAsia"/>
          <w:b/>
          <w:sz w:val="32"/>
          <w:szCs w:val="30"/>
        </w:rPr>
        <w:t>长春市</w:t>
      </w:r>
      <w:r w:rsidR="0036558C">
        <w:rPr>
          <w:rFonts w:ascii="宋体" w:hAnsi="宋体" w:hint="eastAsia"/>
          <w:b/>
          <w:sz w:val="32"/>
          <w:szCs w:val="30"/>
        </w:rPr>
        <w:t>南关区</w:t>
      </w:r>
      <w:r w:rsidR="00CD6B85" w:rsidRPr="00CD6B85">
        <w:rPr>
          <w:rFonts w:ascii="仿宋_GB2312" w:eastAsia="仿宋_GB2312" w:hAnsi="仿宋" w:hint="eastAsia"/>
          <w:b/>
          <w:sz w:val="32"/>
          <w:szCs w:val="30"/>
        </w:rPr>
        <w:t>人力资源和社会保障局</w:t>
      </w:r>
      <w:r w:rsidR="005B4411">
        <w:rPr>
          <w:rFonts w:ascii="宋体" w:hAnsi="宋体"/>
          <w:b/>
          <w:sz w:val="32"/>
          <w:szCs w:val="30"/>
        </w:rPr>
        <w:t>2020年</w:t>
      </w:r>
      <w:r w:rsidRPr="00A366FC">
        <w:rPr>
          <w:rFonts w:ascii="宋体" w:hAnsi="宋体" w:hint="eastAsia"/>
          <w:b/>
          <w:sz w:val="32"/>
          <w:szCs w:val="30"/>
        </w:rPr>
        <w:t>度收入支出预算总体情况说明</w:t>
      </w:r>
    </w:p>
    <w:p w:rsidR="00242271" w:rsidRPr="00F92109" w:rsidRDefault="00242271" w:rsidP="00242271">
      <w:pPr>
        <w:spacing w:line="500" w:lineRule="exact"/>
        <w:outlineLvl w:val="2"/>
        <w:rPr>
          <w:rFonts w:ascii="仿宋_GB2312" w:eastAsia="仿宋_GB2312"/>
          <w:sz w:val="32"/>
          <w:szCs w:val="32"/>
        </w:rPr>
      </w:pPr>
      <w:r>
        <w:rPr>
          <w:rFonts w:ascii="仿宋" w:eastAsia="仿宋" w:hAnsi="仿宋"/>
          <w:sz w:val="32"/>
        </w:rPr>
        <w:t xml:space="preserve">   </w:t>
      </w:r>
      <w:r w:rsidRPr="00F92109">
        <w:rPr>
          <w:rFonts w:ascii="仿宋_GB2312" w:eastAsia="仿宋_GB2312" w:hAnsi="仿宋" w:hint="eastAsia"/>
          <w:sz w:val="32"/>
        </w:rPr>
        <w:t xml:space="preserve"> </w:t>
      </w:r>
      <w:r w:rsidR="00CD6B85" w:rsidRPr="000A4E28">
        <w:rPr>
          <w:rFonts w:ascii="仿宋_GB2312" w:eastAsia="仿宋_GB2312" w:hAnsi="仿宋" w:hint="eastAsia"/>
          <w:sz w:val="32"/>
          <w:szCs w:val="30"/>
        </w:rPr>
        <w:t>南关区</w:t>
      </w:r>
      <w:r w:rsidR="00CD6B85">
        <w:rPr>
          <w:rFonts w:ascii="仿宋_GB2312" w:eastAsia="仿宋_GB2312" w:hAnsi="仿宋" w:hint="eastAsia"/>
          <w:sz w:val="32"/>
          <w:szCs w:val="30"/>
        </w:rPr>
        <w:t>人力资源和社会保障局</w:t>
      </w:r>
      <w:r w:rsidR="005B4411">
        <w:rPr>
          <w:rFonts w:ascii="仿宋_GB2312" w:eastAsia="仿宋_GB2312" w:hAnsi="宋体" w:hint="eastAsia"/>
          <w:sz w:val="32"/>
          <w:szCs w:val="32"/>
        </w:rPr>
        <w:t>2020年</w:t>
      </w:r>
      <w:r w:rsidRPr="004279AF">
        <w:rPr>
          <w:rFonts w:ascii="仿宋_GB2312" w:eastAsia="仿宋_GB2312" w:hint="eastAsia"/>
          <w:sz w:val="32"/>
          <w:szCs w:val="32"/>
        </w:rPr>
        <w:t>财政拨款总收支预算</w:t>
      </w:r>
      <w:r w:rsidR="005B4411">
        <w:rPr>
          <w:rFonts w:ascii="仿宋_GB2312" w:eastAsia="仿宋_GB2312" w:hint="eastAsia"/>
          <w:sz w:val="32"/>
          <w:szCs w:val="32"/>
        </w:rPr>
        <w:t>6139</w:t>
      </w:r>
      <w:r w:rsidR="00F74CC9">
        <w:rPr>
          <w:rFonts w:ascii="仿宋_GB2312" w:eastAsia="仿宋_GB2312" w:hint="eastAsia"/>
          <w:sz w:val="32"/>
          <w:szCs w:val="32"/>
        </w:rPr>
        <w:t>万元</w:t>
      </w:r>
      <w:r w:rsidRPr="004279AF">
        <w:rPr>
          <w:rFonts w:ascii="仿宋_GB2312" w:eastAsia="仿宋_GB2312" w:hint="eastAsia"/>
          <w:sz w:val="32"/>
          <w:szCs w:val="32"/>
        </w:rPr>
        <w:t>。本年收入预算包括：一般公共预算本年拨款收入</w:t>
      </w:r>
      <w:r w:rsidR="005B4411">
        <w:rPr>
          <w:rFonts w:ascii="仿宋_GB2312" w:eastAsia="仿宋_GB2312" w:hint="eastAsia"/>
          <w:sz w:val="32"/>
          <w:szCs w:val="32"/>
        </w:rPr>
        <w:t>6139</w:t>
      </w:r>
      <w:r w:rsidRPr="004279AF">
        <w:rPr>
          <w:rFonts w:ascii="仿宋_GB2312" w:eastAsia="仿宋_GB2312" w:hint="eastAsia"/>
          <w:sz w:val="32"/>
          <w:szCs w:val="32"/>
        </w:rPr>
        <w:t>万元；支出预算包括：一般公共服务支出</w:t>
      </w:r>
      <w:r w:rsidR="005B4411">
        <w:rPr>
          <w:rFonts w:ascii="仿宋_GB2312" w:eastAsia="仿宋_GB2312"/>
          <w:sz w:val="32"/>
          <w:szCs w:val="32"/>
        </w:rPr>
        <w:t>6017</w:t>
      </w:r>
      <w:r w:rsidRPr="004279AF">
        <w:rPr>
          <w:rFonts w:ascii="仿宋_GB2312" w:eastAsia="仿宋_GB2312" w:hint="eastAsia"/>
          <w:sz w:val="32"/>
          <w:szCs w:val="32"/>
        </w:rPr>
        <w:t>万元</w:t>
      </w:r>
      <w:r w:rsidR="004279AF" w:rsidRPr="004279AF">
        <w:rPr>
          <w:rFonts w:ascii="仿宋_GB2312" w:eastAsia="仿宋_GB2312" w:hint="eastAsia"/>
          <w:sz w:val="32"/>
          <w:szCs w:val="32"/>
        </w:rPr>
        <w:t>，住房保障支出</w:t>
      </w:r>
      <w:r w:rsidR="005B4411">
        <w:rPr>
          <w:rFonts w:ascii="仿宋_GB2312" w:eastAsia="仿宋_GB2312"/>
          <w:sz w:val="32"/>
          <w:szCs w:val="32"/>
        </w:rPr>
        <w:t>122</w:t>
      </w:r>
      <w:r w:rsidR="004279AF" w:rsidRPr="004279AF">
        <w:rPr>
          <w:rFonts w:ascii="仿宋_GB2312" w:eastAsia="仿宋_GB2312" w:hint="eastAsia"/>
          <w:sz w:val="32"/>
          <w:szCs w:val="32"/>
        </w:rPr>
        <w:t>万元。</w:t>
      </w:r>
    </w:p>
    <w:p w:rsidR="00242271" w:rsidRPr="00C307C4" w:rsidRDefault="0036558C" w:rsidP="0036558C">
      <w:pPr>
        <w:pStyle w:val="1"/>
        <w:ind w:firstLineChars="196" w:firstLine="630"/>
        <w:jc w:val="left"/>
        <w:rPr>
          <w:rFonts w:ascii="宋体" w:hAnsi="宋体"/>
          <w:b/>
          <w:sz w:val="32"/>
          <w:szCs w:val="32"/>
        </w:rPr>
      </w:pPr>
      <w:r>
        <w:rPr>
          <w:rFonts w:ascii="宋体" w:hAnsi="宋体" w:hint="eastAsia"/>
          <w:b/>
          <w:sz w:val="32"/>
          <w:szCs w:val="30"/>
        </w:rPr>
        <w:t>二、</w:t>
      </w:r>
      <w:r w:rsidRPr="00A366FC">
        <w:rPr>
          <w:rFonts w:ascii="宋体" w:hAnsi="宋体" w:hint="eastAsia"/>
          <w:b/>
          <w:sz w:val="32"/>
          <w:szCs w:val="30"/>
        </w:rPr>
        <w:t>长春市</w:t>
      </w:r>
      <w:r>
        <w:rPr>
          <w:rFonts w:ascii="宋体" w:hAnsi="宋体" w:hint="eastAsia"/>
          <w:b/>
          <w:sz w:val="32"/>
          <w:szCs w:val="30"/>
        </w:rPr>
        <w:t>南关区</w:t>
      </w:r>
      <w:r w:rsidR="00CD6B85" w:rsidRPr="00CD6B85">
        <w:rPr>
          <w:rFonts w:ascii="仿宋_GB2312" w:eastAsia="仿宋_GB2312" w:hAnsi="仿宋" w:hint="eastAsia"/>
          <w:b/>
          <w:sz w:val="32"/>
          <w:szCs w:val="30"/>
        </w:rPr>
        <w:t>人力资源和社会保障局</w:t>
      </w:r>
      <w:r w:rsidR="005B4411">
        <w:rPr>
          <w:rFonts w:ascii="宋体" w:hAnsi="宋体"/>
          <w:b/>
          <w:sz w:val="32"/>
          <w:szCs w:val="32"/>
        </w:rPr>
        <w:t>2020年</w:t>
      </w:r>
      <w:r w:rsidR="00242271" w:rsidRPr="00C307C4">
        <w:rPr>
          <w:rFonts w:ascii="宋体" w:hAnsi="宋体" w:hint="eastAsia"/>
          <w:b/>
          <w:sz w:val="32"/>
          <w:szCs w:val="32"/>
        </w:rPr>
        <w:t>度一般公共预算支出情况说明</w:t>
      </w:r>
    </w:p>
    <w:p w:rsidR="00242271" w:rsidRPr="00F92109" w:rsidRDefault="00CD6B85" w:rsidP="00F92109">
      <w:pPr>
        <w:spacing w:line="500" w:lineRule="exact"/>
        <w:ind w:firstLineChars="200" w:firstLine="640"/>
        <w:outlineLvl w:val="2"/>
        <w:rPr>
          <w:rFonts w:ascii="仿宋_GB2312" w:eastAsia="仿宋_GB2312"/>
          <w:sz w:val="32"/>
          <w:szCs w:val="32"/>
        </w:rPr>
      </w:pPr>
      <w:r w:rsidRPr="000A4E28">
        <w:rPr>
          <w:rFonts w:ascii="仿宋_GB2312" w:eastAsia="仿宋_GB2312" w:hAnsi="仿宋" w:hint="eastAsia"/>
          <w:sz w:val="32"/>
          <w:szCs w:val="30"/>
        </w:rPr>
        <w:t>南关区</w:t>
      </w:r>
      <w:r>
        <w:rPr>
          <w:rFonts w:ascii="仿宋_GB2312" w:eastAsia="仿宋_GB2312" w:hAnsi="仿宋" w:hint="eastAsia"/>
          <w:sz w:val="32"/>
          <w:szCs w:val="30"/>
        </w:rPr>
        <w:t>人力资源和社会保障局</w:t>
      </w:r>
      <w:r w:rsidR="005B4411">
        <w:rPr>
          <w:rFonts w:ascii="仿宋_GB2312" w:eastAsia="仿宋_GB2312" w:hint="eastAsia"/>
          <w:sz w:val="32"/>
          <w:szCs w:val="32"/>
        </w:rPr>
        <w:t>2020年</w:t>
      </w:r>
      <w:r w:rsidR="00242271" w:rsidRPr="00F92109">
        <w:rPr>
          <w:rFonts w:ascii="仿宋_GB2312" w:eastAsia="仿宋_GB2312" w:hint="eastAsia"/>
          <w:sz w:val="32"/>
          <w:szCs w:val="32"/>
        </w:rPr>
        <w:t>度一般公共服务支出预算</w:t>
      </w:r>
      <w:r w:rsidR="005B4411">
        <w:rPr>
          <w:rFonts w:ascii="仿宋_GB2312" w:eastAsia="仿宋_GB2312"/>
          <w:sz w:val="32"/>
          <w:szCs w:val="32"/>
        </w:rPr>
        <w:t>6017</w:t>
      </w:r>
      <w:r w:rsidR="00242271" w:rsidRPr="00F92109">
        <w:rPr>
          <w:rFonts w:ascii="仿宋_GB2312" w:eastAsia="仿宋_GB2312" w:hint="eastAsia"/>
          <w:sz w:val="32"/>
          <w:szCs w:val="32"/>
        </w:rPr>
        <w:t>万元。一般公共服务支出中包括：行政运行支出</w:t>
      </w:r>
      <w:r w:rsidR="005B4411">
        <w:rPr>
          <w:rFonts w:ascii="仿宋_GB2312" w:eastAsia="仿宋_GB2312"/>
          <w:sz w:val="32"/>
          <w:szCs w:val="32"/>
        </w:rPr>
        <w:t>5917</w:t>
      </w:r>
      <w:r w:rsidR="00242271" w:rsidRPr="00F92109">
        <w:rPr>
          <w:rFonts w:ascii="仿宋_GB2312" w:eastAsia="仿宋_GB2312" w:hint="eastAsia"/>
          <w:sz w:val="32"/>
          <w:szCs w:val="32"/>
        </w:rPr>
        <w:t>万元、</w:t>
      </w:r>
      <w:r w:rsidR="00515D46">
        <w:rPr>
          <w:rFonts w:ascii="仿宋_GB2312" w:eastAsia="仿宋_GB2312" w:hint="eastAsia"/>
          <w:sz w:val="32"/>
          <w:szCs w:val="32"/>
        </w:rPr>
        <w:t>综合业务</w:t>
      </w:r>
      <w:r w:rsidR="00242271" w:rsidRPr="00F92109">
        <w:rPr>
          <w:rFonts w:ascii="仿宋_GB2312" w:eastAsia="仿宋_GB2312" w:hint="eastAsia"/>
          <w:sz w:val="32"/>
          <w:szCs w:val="32"/>
        </w:rPr>
        <w:t>支出</w:t>
      </w:r>
      <w:r w:rsidR="005B4411">
        <w:rPr>
          <w:rFonts w:ascii="仿宋_GB2312" w:eastAsia="仿宋_GB2312"/>
          <w:sz w:val="32"/>
          <w:szCs w:val="32"/>
        </w:rPr>
        <w:t>100</w:t>
      </w:r>
      <w:r w:rsidR="00242271" w:rsidRPr="00F92109">
        <w:rPr>
          <w:rFonts w:ascii="仿宋_GB2312" w:eastAsia="仿宋_GB2312" w:hint="eastAsia"/>
          <w:sz w:val="32"/>
          <w:szCs w:val="32"/>
        </w:rPr>
        <w:t>万元</w:t>
      </w:r>
      <w:r w:rsidR="004279AF">
        <w:rPr>
          <w:rFonts w:ascii="仿宋_GB2312" w:eastAsia="仿宋_GB2312" w:hint="eastAsia"/>
          <w:sz w:val="32"/>
          <w:szCs w:val="32"/>
        </w:rPr>
        <w:t>；</w:t>
      </w:r>
      <w:r w:rsidR="006903E2">
        <w:rPr>
          <w:rFonts w:ascii="仿宋_GB2312" w:eastAsia="仿宋_GB2312" w:hint="eastAsia"/>
          <w:sz w:val="32"/>
          <w:szCs w:val="32"/>
        </w:rPr>
        <w:t>住房保障支出中住房改革支出</w:t>
      </w:r>
      <w:r w:rsidR="005B4411">
        <w:rPr>
          <w:rFonts w:ascii="仿宋_GB2312" w:eastAsia="仿宋_GB2312"/>
          <w:sz w:val="32"/>
          <w:szCs w:val="32"/>
        </w:rPr>
        <w:t>122</w:t>
      </w:r>
      <w:r w:rsidR="006903E2">
        <w:rPr>
          <w:rFonts w:ascii="仿宋_GB2312" w:eastAsia="仿宋_GB2312" w:hint="eastAsia"/>
          <w:sz w:val="32"/>
          <w:szCs w:val="32"/>
        </w:rPr>
        <w:t>万元</w:t>
      </w:r>
    </w:p>
    <w:p w:rsidR="00242271" w:rsidRPr="00C307C4" w:rsidRDefault="007F2F65" w:rsidP="0036558C">
      <w:pPr>
        <w:pStyle w:val="1"/>
        <w:spacing w:line="500" w:lineRule="exact"/>
        <w:ind w:firstLineChars="196" w:firstLine="630"/>
        <w:outlineLvl w:val="2"/>
        <w:rPr>
          <w:rFonts w:ascii="宋体" w:hAnsi="宋体"/>
          <w:b/>
          <w:sz w:val="32"/>
          <w:szCs w:val="32"/>
        </w:rPr>
      </w:pPr>
      <w:r>
        <w:rPr>
          <w:rFonts w:ascii="宋体" w:hAnsi="宋体" w:hint="eastAsia"/>
          <w:b/>
          <w:sz w:val="32"/>
          <w:szCs w:val="30"/>
        </w:rPr>
        <w:t>三</w:t>
      </w:r>
      <w:r w:rsidR="0036558C">
        <w:rPr>
          <w:rFonts w:ascii="宋体" w:hAnsi="宋体" w:hint="eastAsia"/>
          <w:b/>
          <w:sz w:val="32"/>
          <w:szCs w:val="30"/>
        </w:rPr>
        <w:t>、</w:t>
      </w:r>
      <w:r w:rsidR="0036558C" w:rsidRPr="00A366FC">
        <w:rPr>
          <w:rFonts w:ascii="宋体" w:hAnsi="宋体" w:hint="eastAsia"/>
          <w:b/>
          <w:sz w:val="32"/>
          <w:szCs w:val="30"/>
        </w:rPr>
        <w:t>长春市</w:t>
      </w:r>
      <w:r w:rsidR="0036558C">
        <w:rPr>
          <w:rFonts w:ascii="宋体" w:hAnsi="宋体" w:hint="eastAsia"/>
          <w:b/>
          <w:sz w:val="32"/>
          <w:szCs w:val="30"/>
        </w:rPr>
        <w:t>南关区</w:t>
      </w:r>
      <w:r w:rsidR="00CD6B85" w:rsidRPr="00CD6B85">
        <w:rPr>
          <w:rFonts w:ascii="仿宋_GB2312" w:eastAsia="仿宋_GB2312" w:hAnsi="仿宋" w:hint="eastAsia"/>
          <w:b/>
          <w:sz w:val="32"/>
          <w:szCs w:val="30"/>
        </w:rPr>
        <w:t>人力资源和社会保障局</w:t>
      </w:r>
      <w:r w:rsidR="005B4411">
        <w:rPr>
          <w:rFonts w:ascii="宋体" w:hAnsi="宋体"/>
          <w:b/>
          <w:sz w:val="32"/>
          <w:szCs w:val="32"/>
        </w:rPr>
        <w:t>2020年</w:t>
      </w:r>
      <w:r w:rsidR="00242271" w:rsidRPr="00C307C4">
        <w:rPr>
          <w:rFonts w:ascii="宋体" w:hAnsi="宋体" w:hint="eastAsia"/>
          <w:b/>
          <w:sz w:val="32"/>
          <w:szCs w:val="32"/>
        </w:rPr>
        <w:t>度一般公共预算基本支出情况说明</w:t>
      </w:r>
    </w:p>
    <w:p w:rsidR="00242271" w:rsidRPr="00F92109" w:rsidRDefault="00CD6B85" w:rsidP="00F92109">
      <w:pPr>
        <w:spacing w:line="500" w:lineRule="exact"/>
        <w:ind w:firstLineChars="200" w:firstLine="640"/>
        <w:outlineLvl w:val="2"/>
        <w:rPr>
          <w:rFonts w:ascii="仿宋_GB2312" w:eastAsia="仿宋_GB2312"/>
          <w:sz w:val="32"/>
          <w:szCs w:val="32"/>
        </w:rPr>
      </w:pPr>
      <w:r w:rsidRPr="000A4E28">
        <w:rPr>
          <w:rFonts w:ascii="仿宋_GB2312" w:eastAsia="仿宋_GB2312" w:hAnsi="仿宋" w:hint="eastAsia"/>
          <w:sz w:val="32"/>
          <w:szCs w:val="30"/>
        </w:rPr>
        <w:t>南关区</w:t>
      </w:r>
      <w:r>
        <w:rPr>
          <w:rFonts w:ascii="仿宋_GB2312" w:eastAsia="仿宋_GB2312" w:hAnsi="仿宋" w:hint="eastAsia"/>
          <w:sz w:val="32"/>
          <w:szCs w:val="30"/>
        </w:rPr>
        <w:t>人力资源和社会保障局</w:t>
      </w:r>
      <w:r w:rsidR="005B4411">
        <w:rPr>
          <w:rFonts w:ascii="仿宋_GB2312" w:eastAsia="仿宋_GB2312" w:hint="eastAsia"/>
          <w:sz w:val="32"/>
          <w:szCs w:val="32"/>
        </w:rPr>
        <w:t>2020年</w:t>
      </w:r>
      <w:r w:rsidR="00242271" w:rsidRPr="006903E2">
        <w:rPr>
          <w:rFonts w:ascii="仿宋_GB2312" w:eastAsia="仿宋_GB2312" w:hint="eastAsia"/>
          <w:sz w:val="32"/>
          <w:szCs w:val="32"/>
        </w:rPr>
        <w:t>度一般公共预算基本支出预算</w:t>
      </w:r>
      <w:r w:rsidR="005B4411">
        <w:rPr>
          <w:rFonts w:ascii="仿宋_GB2312" w:eastAsia="仿宋_GB2312"/>
          <w:sz w:val="32"/>
          <w:szCs w:val="32"/>
        </w:rPr>
        <w:t>6039</w:t>
      </w:r>
      <w:r w:rsidR="00242271" w:rsidRPr="006903E2">
        <w:rPr>
          <w:rFonts w:ascii="仿宋_GB2312" w:eastAsia="仿宋_GB2312" w:hint="eastAsia"/>
          <w:sz w:val="32"/>
          <w:szCs w:val="32"/>
        </w:rPr>
        <w:t>万元，</w:t>
      </w:r>
      <w:r w:rsidR="00242271" w:rsidRPr="00F92109">
        <w:rPr>
          <w:rFonts w:ascii="仿宋_GB2312" w:eastAsia="仿宋_GB2312" w:hint="eastAsia"/>
          <w:sz w:val="32"/>
          <w:szCs w:val="32"/>
        </w:rPr>
        <w:t>其中：工资福利支出</w:t>
      </w:r>
      <w:r w:rsidR="005B4411">
        <w:rPr>
          <w:rFonts w:ascii="仿宋_GB2312" w:eastAsia="仿宋_GB2312"/>
          <w:sz w:val="32"/>
          <w:szCs w:val="32"/>
        </w:rPr>
        <w:t>5658</w:t>
      </w:r>
      <w:r w:rsidR="00242271" w:rsidRPr="00F92109">
        <w:rPr>
          <w:rFonts w:ascii="仿宋_GB2312" w:eastAsia="仿宋_GB2312" w:hint="eastAsia"/>
          <w:sz w:val="32"/>
          <w:szCs w:val="32"/>
        </w:rPr>
        <w:t>万元、商品和服务支出</w:t>
      </w:r>
      <w:r w:rsidR="005B4411">
        <w:rPr>
          <w:rFonts w:ascii="仿宋_GB2312" w:eastAsia="仿宋_GB2312"/>
          <w:sz w:val="32"/>
          <w:szCs w:val="32"/>
        </w:rPr>
        <w:t>96</w:t>
      </w:r>
      <w:r w:rsidR="00242271" w:rsidRPr="00F92109">
        <w:rPr>
          <w:rFonts w:ascii="仿宋_GB2312" w:eastAsia="仿宋_GB2312" w:hint="eastAsia"/>
          <w:sz w:val="32"/>
          <w:szCs w:val="32"/>
        </w:rPr>
        <w:t>万元、对个人和家庭的补助支出</w:t>
      </w:r>
      <w:r w:rsidR="005B4411">
        <w:rPr>
          <w:rFonts w:ascii="仿宋_GB2312" w:eastAsia="仿宋_GB2312"/>
          <w:sz w:val="32"/>
          <w:szCs w:val="32"/>
        </w:rPr>
        <w:t>284</w:t>
      </w:r>
      <w:r w:rsidR="00242271" w:rsidRPr="00F92109">
        <w:rPr>
          <w:rFonts w:ascii="仿宋_GB2312" w:eastAsia="仿宋_GB2312" w:hint="eastAsia"/>
          <w:sz w:val="32"/>
          <w:szCs w:val="32"/>
        </w:rPr>
        <w:t>万元。</w:t>
      </w:r>
    </w:p>
    <w:p w:rsidR="0036558C" w:rsidRDefault="0036558C" w:rsidP="007F2F65">
      <w:pPr>
        <w:pStyle w:val="1"/>
        <w:numPr>
          <w:ilvl w:val="0"/>
          <w:numId w:val="7"/>
        </w:numPr>
        <w:spacing w:line="500" w:lineRule="exact"/>
        <w:ind w:firstLineChars="0"/>
        <w:outlineLvl w:val="2"/>
        <w:rPr>
          <w:rFonts w:ascii="宋体" w:hAnsi="宋体"/>
          <w:b/>
          <w:sz w:val="32"/>
          <w:szCs w:val="32"/>
        </w:rPr>
      </w:pPr>
      <w:r w:rsidRPr="00A366FC">
        <w:rPr>
          <w:rFonts w:ascii="宋体" w:hAnsi="宋体" w:hint="eastAsia"/>
          <w:b/>
          <w:sz w:val="32"/>
          <w:szCs w:val="30"/>
        </w:rPr>
        <w:t>长春市</w:t>
      </w:r>
      <w:r>
        <w:rPr>
          <w:rFonts w:ascii="宋体" w:hAnsi="宋体" w:hint="eastAsia"/>
          <w:b/>
          <w:sz w:val="32"/>
          <w:szCs w:val="30"/>
        </w:rPr>
        <w:t>南关区</w:t>
      </w:r>
      <w:r w:rsidR="0083108B" w:rsidRPr="00CD6B85">
        <w:rPr>
          <w:rFonts w:ascii="仿宋_GB2312" w:eastAsia="仿宋_GB2312" w:hAnsi="仿宋" w:hint="eastAsia"/>
          <w:b/>
          <w:sz w:val="32"/>
          <w:szCs w:val="30"/>
        </w:rPr>
        <w:t>人力资源和社会保障局</w:t>
      </w:r>
      <w:r w:rsidR="005B4411">
        <w:rPr>
          <w:rFonts w:ascii="宋体" w:hAnsi="宋体"/>
          <w:b/>
          <w:sz w:val="32"/>
          <w:szCs w:val="32"/>
        </w:rPr>
        <w:t>2020年</w:t>
      </w:r>
      <w:r>
        <w:rPr>
          <w:rFonts w:ascii="宋体" w:hAnsi="宋体" w:hint="eastAsia"/>
          <w:b/>
          <w:sz w:val="32"/>
          <w:szCs w:val="32"/>
        </w:rPr>
        <w:t>度一般公共</w:t>
      </w:r>
    </w:p>
    <w:p w:rsidR="00242271" w:rsidRPr="00C307C4" w:rsidRDefault="00242271" w:rsidP="0036558C">
      <w:pPr>
        <w:pStyle w:val="1"/>
        <w:spacing w:line="500" w:lineRule="exact"/>
        <w:ind w:firstLineChars="0" w:firstLine="0"/>
        <w:outlineLvl w:val="2"/>
        <w:rPr>
          <w:rFonts w:ascii="宋体" w:hAnsi="宋体"/>
          <w:b/>
          <w:sz w:val="32"/>
          <w:szCs w:val="32"/>
        </w:rPr>
      </w:pPr>
      <w:r w:rsidRPr="00C307C4">
        <w:rPr>
          <w:rFonts w:ascii="宋体" w:hAnsi="宋体" w:hint="eastAsia"/>
          <w:b/>
          <w:sz w:val="32"/>
          <w:szCs w:val="32"/>
        </w:rPr>
        <w:t>预算财政拨款“三公”经费支出情况说明</w:t>
      </w:r>
    </w:p>
    <w:p w:rsidR="00242271" w:rsidRPr="00F92109" w:rsidRDefault="0083108B" w:rsidP="004C6350">
      <w:pPr>
        <w:ind w:firstLineChars="200" w:firstLine="643"/>
        <w:rPr>
          <w:rFonts w:ascii="仿宋_GB2312" w:eastAsia="仿宋_GB2312"/>
          <w:sz w:val="32"/>
          <w:szCs w:val="32"/>
          <w:shd w:val="pct15" w:color="auto" w:fill="FFFFFF"/>
        </w:rPr>
      </w:pPr>
      <w:r w:rsidRPr="00CD6B85">
        <w:rPr>
          <w:rFonts w:ascii="仿宋_GB2312" w:eastAsia="仿宋_GB2312" w:hAnsi="仿宋" w:hint="eastAsia"/>
          <w:b/>
          <w:sz w:val="32"/>
          <w:szCs w:val="30"/>
        </w:rPr>
        <w:t>人力资源和社会保障局</w:t>
      </w:r>
      <w:r w:rsidR="005B4411">
        <w:rPr>
          <w:rFonts w:ascii="仿宋_GB2312" w:eastAsia="仿宋_GB2312" w:hint="eastAsia"/>
          <w:sz w:val="32"/>
          <w:szCs w:val="32"/>
        </w:rPr>
        <w:t>2020年</w:t>
      </w:r>
      <w:r w:rsidR="00C307C4" w:rsidRPr="006903E2">
        <w:rPr>
          <w:rFonts w:ascii="仿宋_GB2312" w:eastAsia="仿宋_GB2312" w:hint="eastAsia"/>
          <w:sz w:val="32"/>
          <w:szCs w:val="32"/>
        </w:rPr>
        <w:t>度一般公共预算财政拨款“</w:t>
      </w:r>
      <w:r w:rsidR="00242271" w:rsidRPr="006903E2">
        <w:rPr>
          <w:rFonts w:ascii="仿宋_GB2312" w:eastAsia="仿宋_GB2312" w:hint="eastAsia"/>
          <w:sz w:val="32"/>
          <w:szCs w:val="32"/>
        </w:rPr>
        <w:t>三公”经费支出预算</w:t>
      </w:r>
      <w:r w:rsidR="006903E2" w:rsidRPr="006903E2">
        <w:rPr>
          <w:rFonts w:ascii="仿宋_GB2312" w:eastAsia="仿宋_GB2312" w:hint="eastAsia"/>
          <w:sz w:val="32"/>
          <w:szCs w:val="32"/>
        </w:rPr>
        <w:t>2</w:t>
      </w:r>
      <w:r w:rsidR="00242271" w:rsidRPr="006903E2">
        <w:rPr>
          <w:rFonts w:ascii="仿宋_GB2312" w:eastAsia="仿宋_GB2312" w:hint="eastAsia"/>
          <w:sz w:val="32"/>
          <w:szCs w:val="32"/>
        </w:rPr>
        <w:t>万元，其中：公务用车费</w:t>
      </w:r>
      <w:r w:rsidR="006903E2" w:rsidRPr="006903E2">
        <w:rPr>
          <w:rFonts w:ascii="仿宋_GB2312" w:eastAsia="仿宋_GB2312" w:hint="eastAsia"/>
          <w:sz w:val="32"/>
          <w:szCs w:val="32"/>
        </w:rPr>
        <w:t>2</w:t>
      </w:r>
      <w:r w:rsidR="00242271" w:rsidRPr="006903E2">
        <w:rPr>
          <w:rFonts w:ascii="仿宋_GB2312" w:eastAsia="仿宋_GB2312" w:hint="eastAsia"/>
          <w:sz w:val="32"/>
          <w:szCs w:val="32"/>
        </w:rPr>
        <w:t>万元。</w:t>
      </w:r>
      <w:r w:rsidR="006903E2" w:rsidRPr="006903E2">
        <w:rPr>
          <w:rFonts w:ascii="仿宋_GB2312" w:eastAsia="仿宋_GB2312" w:hint="eastAsia"/>
          <w:sz w:val="32"/>
          <w:szCs w:val="32"/>
        </w:rPr>
        <w:t xml:space="preserve"> </w:t>
      </w:r>
      <w:r w:rsidR="00242271" w:rsidRPr="006903E2">
        <w:rPr>
          <w:rFonts w:ascii="仿宋_GB2312" w:eastAsia="仿宋_GB2312" w:hint="eastAsia"/>
          <w:sz w:val="32"/>
          <w:szCs w:val="32"/>
        </w:rPr>
        <w:t>“三公”经费</w:t>
      </w:r>
      <w:r w:rsidR="005B4411">
        <w:rPr>
          <w:rFonts w:ascii="仿宋_GB2312" w:eastAsia="仿宋_GB2312" w:hint="eastAsia"/>
          <w:sz w:val="32"/>
          <w:szCs w:val="32"/>
        </w:rPr>
        <w:t>2020年</w:t>
      </w:r>
      <w:r w:rsidR="00242271" w:rsidRPr="006903E2">
        <w:rPr>
          <w:rFonts w:ascii="仿宋_GB2312" w:eastAsia="仿宋_GB2312" w:hint="eastAsia"/>
          <w:sz w:val="32"/>
          <w:szCs w:val="32"/>
        </w:rPr>
        <w:t>预算数</w:t>
      </w:r>
      <w:r w:rsidR="006903E2" w:rsidRPr="006903E2">
        <w:rPr>
          <w:rFonts w:ascii="仿宋_GB2312" w:eastAsia="仿宋_GB2312" w:hint="eastAsia"/>
          <w:sz w:val="32"/>
          <w:szCs w:val="32"/>
        </w:rPr>
        <w:t>与</w:t>
      </w:r>
      <w:r w:rsidR="005B4411">
        <w:rPr>
          <w:rFonts w:ascii="仿宋_GB2312" w:eastAsia="仿宋_GB2312" w:hint="eastAsia"/>
          <w:sz w:val="32"/>
          <w:szCs w:val="32"/>
        </w:rPr>
        <w:t>2019</w:t>
      </w:r>
      <w:r w:rsidR="00242271" w:rsidRPr="006903E2">
        <w:rPr>
          <w:rFonts w:ascii="仿宋_GB2312" w:eastAsia="仿宋_GB2312" w:hint="eastAsia"/>
          <w:sz w:val="32"/>
          <w:szCs w:val="32"/>
        </w:rPr>
        <w:t>年预算数</w:t>
      </w:r>
      <w:r w:rsidR="006903E2" w:rsidRPr="006903E2">
        <w:rPr>
          <w:rFonts w:ascii="仿宋_GB2312" w:eastAsia="仿宋_GB2312" w:hint="eastAsia"/>
          <w:sz w:val="32"/>
          <w:szCs w:val="32"/>
        </w:rPr>
        <w:t>一致。</w:t>
      </w:r>
    </w:p>
    <w:p w:rsidR="00242271" w:rsidRPr="00A366FC" w:rsidRDefault="007F2F65" w:rsidP="0036558C">
      <w:pPr>
        <w:pStyle w:val="1"/>
        <w:spacing w:line="500" w:lineRule="exact"/>
        <w:ind w:firstLineChars="196" w:firstLine="630"/>
        <w:jc w:val="left"/>
        <w:outlineLvl w:val="2"/>
        <w:rPr>
          <w:rFonts w:ascii="宋体" w:hAnsi="宋体"/>
          <w:b/>
          <w:sz w:val="32"/>
          <w:szCs w:val="32"/>
        </w:rPr>
      </w:pPr>
      <w:r>
        <w:rPr>
          <w:rFonts w:ascii="宋体" w:hAnsi="宋体" w:hint="eastAsia"/>
          <w:b/>
          <w:sz w:val="32"/>
          <w:szCs w:val="30"/>
        </w:rPr>
        <w:lastRenderedPageBreak/>
        <w:t>五、</w:t>
      </w:r>
      <w:r w:rsidR="0036558C" w:rsidRPr="00A366FC">
        <w:rPr>
          <w:rFonts w:ascii="宋体" w:hAnsi="宋体" w:hint="eastAsia"/>
          <w:b/>
          <w:sz w:val="32"/>
          <w:szCs w:val="30"/>
        </w:rPr>
        <w:t>长春市</w:t>
      </w:r>
      <w:r w:rsidR="0036558C">
        <w:rPr>
          <w:rFonts w:ascii="宋体" w:hAnsi="宋体" w:hint="eastAsia"/>
          <w:b/>
          <w:sz w:val="32"/>
          <w:szCs w:val="30"/>
        </w:rPr>
        <w:t>南关区</w:t>
      </w:r>
      <w:r w:rsidR="0083108B" w:rsidRPr="00CD6B85">
        <w:rPr>
          <w:rFonts w:ascii="仿宋_GB2312" w:eastAsia="仿宋_GB2312" w:hAnsi="仿宋" w:hint="eastAsia"/>
          <w:b/>
          <w:sz w:val="32"/>
          <w:szCs w:val="30"/>
        </w:rPr>
        <w:t>人力资源和社会保障局</w:t>
      </w:r>
      <w:r w:rsidR="005B4411">
        <w:rPr>
          <w:rFonts w:ascii="宋体" w:hAnsi="宋体"/>
          <w:b/>
          <w:sz w:val="32"/>
          <w:szCs w:val="32"/>
        </w:rPr>
        <w:t>2020年</w:t>
      </w:r>
      <w:r w:rsidR="00242271" w:rsidRPr="00A366FC">
        <w:rPr>
          <w:rFonts w:ascii="宋体" w:hAnsi="宋体" w:hint="eastAsia"/>
          <w:b/>
          <w:sz w:val="32"/>
          <w:szCs w:val="32"/>
        </w:rPr>
        <w:t>度政府性基金预算支出情况说明</w:t>
      </w:r>
    </w:p>
    <w:p w:rsidR="00242271" w:rsidRPr="00F92109" w:rsidRDefault="0083108B" w:rsidP="00F92109">
      <w:pPr>
        <w:spacing w:line="500" w:lineRule="exact"/>
        <w:ind w:leftChars="305" w:left="640"/>
        <w:jc w:val="left"/>
        <w:outlineLvl w:val="2"/>
        <w:rPr>
          <w:rFonts w:ascii="仿宋_GB2312" w:eastAsia="仿宋_GB2312"/>
          <w:sz w:val="32"/>
          <w:szCs w:val="32"/>
        </w:rPr>
      </w:pPr>
      <w:r w:rsidRPr="00CD6B85">
        <w:rPr>
          <w:rFonts w:ascii="仿宋_GB2312" w:eastAsia="仿宋_GB2312" w:hAnsi="仿宋" w:hint="eastAsia"/>
          <w:b/>
          <w:sz w:val="32"/>
          <w:szCs w:val="30"/>
        </w:rPr>
        <w:t>人力资源和社会保障局</w:t>
      </w:r>
      <w:r w:rsidR="005B4411">
        <w:rPr>
          <w:rFonts w:ascii="仿宋_GB2312" w:eastAsia="仿宋_GB2312" w:hint="eastAsia"/>
          <w:sz w:val="32"/>
          <w:szCs w:val="32"/>
        </w:rPr>
        <w:t>2020年</w:t>
      </w:r>
      <w:r w:rsidR="00242271" w:rsidRPr="006903E2">
        <w:rPr>
          <w:rFonts w:ascii="仿宋_GB2312" w:eastAsia="仿宋_GB2312" w:hint="eastAsia"/>
          <w:sz w:val="32"/>
          <w:szCs w:val="32"/>
        </w:rPr>
        <w:t>政府性基金预算支出为0万元。</w:t>
      </w:r>
    </w:p>
    <w:p w:rsidR="0036558C" w:rsidRDefault="0036558C" w:rsidP="00A04C71">
      <w:pPr>
        <w:pStyle w:val="1"/>
        <w:numPr>
          <w:ilvl w:val="0"/>
          <w:numId w:val="8"/>
        </w:numPr>
        <w:ind w:firstLineChars="0"/>
        <w:rPr>
          <w:rFonts w:ascii="宋体" w:hAnsi="宋体"/>
          <w:b/>
          <w:sz w:val="32"/>
          <w:szCs w:val="32"/>
        </w:rPr>
      </w:pPr>
      <w:r w:rsidRPr="00A366FC">
        <w:rPr>
          <w:rFonts w:ascii="宋体" w:hAnsi="宋体" w:hint="eastAsia"/>
          <w:b/>
          <w:sz w:val="32"/>
          <w:szCs w:val="30"/>
        </w:rPr>
        <w:t>长春市</w:t>
      </w:r>
      <w:r>
        <w:rPr>
          <w:rFonts w:ascii="宋体" w:hAnsi="宋体" w:hint="eastAsia"/>
          <w:b/>
          <w:sz w:val="32"/>
          <w:szCs w:val="30"/>
        </w:rPr>
        <w:t>南关区</w:t>
      </w:r>
      <w:r w:rsidR="0083108B" w:rsidRPr="00CD6B85">
        <w:rPr>
          <w:rFonts w:ascii="仿宋_GB2312" w:eastAsia="仿宋_GB2312" w:hAnsi="仿宋" w:hint="eastAsia"/>
          <w:b/>
          <w:sz w:val="32"/>
          <w:szCs w:val="30"/>
        </w:rPr>
        <w:t>人力资源和社会保障局</w:t>
      </w:r>
      <w:r w:rsidR="005B4411">
        <w:rPr>
          <w:rFonts w:ascii="仿宋_GB2312" w:eastAsia="仿宋_GB2312" w:hAnsi="仿宋" w:hint="eastAsia"/>
          <w:b/>
          <w:sz w:val="32"/>
          <w:szCs w:val="30"/>
        </w:rPr>
        <w:t>2020年</w:t>
      </w:r>
      <w:r>
        <w:rPr>
          <w:rFonts w:ascii="宋体" w:hAnsi="宋体" w:hint="eastAsia"/>
          <w:b/>
          <w:sz w:val="32"/>
          <w:szCs w:val="32"/>
        </w:rPr>
        <w:t>度部门收入</w:t>
      </w:r>
    </w:p>
    <w:p w:rsidR="00242271" w:rsidRPr="00C307C4" w:rsidRDefault="00242271" w:rsidP="0036558C">
      <w:pPr>
        <w:pStyle w:val="1"/>
        <w:ind w:firstLineChars="0" w:firstLine="0"/>
        <w:rPr>
          <w:rFonts w:ascii="宋体" w:hAnsi="宋体"/>
          <w:b/>
          <w:sz w:val="32"/>
          <w:szCs w:val="32"/>
        </w:rPr>
      </w:pPr>
      <w:r w:rsidRPr="00C307C4">
        <w:rPr>
          <w:rFonts w:ascii="宋体" w:hAnsi="宋体" w:hint="eastAsia"/>
          <w:b/>
          <w:sz w:val="32"/>
          <w:szCs w:val="32"/>
        </w:rPr>
        <w:t>支出预算情况说明</w:t>
      </w:r>
    </w:p>
    <w:p w:rsidR="00242271" w:rsidRPr="00F92109" w:rsidRDefault="0083108B" w:rsidP="004C6350">
      <w:pPr>
        <w:ind w:firstLineChars="200" w:firstLine="643"/>
        <w:rPr>
          <w:rFonts w:ascii="仿宋_GB2312" w:eastAsia="仿宋_GB2312"/>
          <w:sz w:val="32"/>
          <w:szCs w:val="32"/>
          <w:shd w:val="pct15" w:color="auto" w:fill="FFFFFF"/>
        </w:rPr>
      </w:pPr>
      <w:r w:rsidRPr="00CD6B85">
        <w:rPr>
          <w:rFonts w:ascii="仿宋_GB2312" w:eastAsia="仿宋_GB2312" w:hAnsi="仿宋" w:hint="eastAsia"/>
          <w:b/>
          <w:sz w:val="32"/>
          <w:szCs w:val="30"/>
        </w:rPr>
        <w:t>人力资源和社会保障局</w:t>
      </w:r>
      <w:r w:rsidR="005B4411">
        <w:rPr>
          <w:rFonts w:ascii="仿宋_GB2312" w:eastAsia="仿宋_GB2312" w:hint="eastAsia"/>
          <w:sz w:val="32"/>
          <w:szCs w:val="32"/>
        </w:rPr>
        <w:t>2020年</w:t>
      </w:r>
      <w:r w:rsidR="00242271" w:rsidRPr="006903E2">
        <w:rPr>
          <w:rFonts w:ascii="仿宋_GB2312" w:eastAsia="仿宋_GB2312" w:hint="eastAsia"/>
          <w:sz w:val="32"/>
          <w:szCs w:val="32"/>
        </w:rPr>
        <w:t>度财政拨款收支预算</w:t>
      </w:r>
      <w:r w:rsidR="005B4411">
        <w:rPr>
          <w:rFonts w:ascii="仿宋_GB2312" w:eastAsia="仿宋_GB2312" w:hint="eastAsia"/>
          <w:sz w:val="32"/>
          <w:szCs w:val="32"/>
        </w:rPr>
        <w:t>6139</w:t>
      </w:r>
      <w:r w:rsidR="00242271" w:rsidRPr="006903E2">
        <w:rPr>
          <w:rFonts w:ascii="仿宋_GB2312" w:eastAsia="仿宋_GB2312" w:hint="eastAsia"/>
          <w:sz w:val="32"/>
          <w:szCs w:val="32"/>
        </w:rPr>
        <w:t>万元。收入预算包括：一般公共预算财政拨款</w:t>
      </w:r>
      <w:r w:rsidR="005B4411">
        <w:rPr>
          <w:rFonts w:ascii="仿宋_GB2312" w:eastAsia="仿宋_GB2312" w:hint="eastAsia"/>
          <w:sz w:val="32"/>
          <w:szCs w:val="32"/>
        </w:rPr>
        <w:t>6139</w:t>
      </w:r>
      <w:r w:rsidR="00242271" w:rsidRPr="006903E2">
        <w:rPr>
          <w:rFonts w:ascii="仿宋_GB2312" w:eastAsia="仿宋_GB2312" w:hint="eastAsia"/>
          <w:sz w:val="32"/>
          <w:szCs w:val="32"/>
        </w:rPr>
        <w:t>万元；支出预算包括：一般公共服务支出</w:t>
      </w:r>
      <w:r w:rsidR="005B4411">
        <w:rPr>
          <w:rFonts w:ascii="仿宋_GB2312" w:eastAsia="仿宋_GB2312"/>
          <w:sz w:val="32"/>
          <w:szCs w:val="32"/>
        </w:rPr>
        <w:t>6017</w:t>
      </w:r>
      <w:r w:rsidR="00242271" w:rsidRPr="006903E2">
        <w:rPr>
          <w:rFonts w:ascii="仿宋_GB2312" w:eastAsia="仿宋_GB2312" w:hint="eastAsia"/>
          <w:sz w:val="32"/>
          <w:szCs w:val="32"/>
        </w:rPr>
        <w:t>万元</w:t>
      </w:r>
      <w:r w:rsidR="006903E2" w:rsidRPr="006903E2">
        <w:rPr>
          <w:rFonts w:ascii="仿宋_GB2312" w:eastAsia="仿宋_GB2312" w:hint="eastAsia"/>
          <w:sz w:val="32"/>
          <w:szCs w:val="32"/>
        </w:rPr>
        <w:t>，住房保障支出</w:t>
      </w:r>
      <w:r w:rsidR="005B4411">
        <w:rPr>
          <w:rFonts w:ascii="仿宋_GB2312" w:eastAsia="仿宋_GB2312"/>
          <w:sz w:val="32"/>
          <w:szCs w:val="32"/>
        </w:rPr>
        <w:t>122</w:t>
      </w:r>
      <w:r w:rsidR="006903E2" w:rsidRPr="006903E2">
        <w:rPr>
          <w:rFonts w:ascii="仿宋_GB2312" w:eastAsia="仿宋_GB2312" w:hint="eastAsia"/>
          <w:sz w:val="32"/>
          <w:szCs w:val="32"/>
        </w:rPr>
        <w:t>万元。</w:t>
      </w:r>
    </w:p>
    <w:p w:rsidR="00242271" w:rsidRPr="00C307C4" w:rsidRDefault="007F2F65" w:rsidP="00242271">
      <w:pPr>
        <w:ind w:left="640"/>
        <w:rPr>
          <w:rFonts w:ascii="宋体" w:hAnsi="宋体"/>
          <w:b/>
          <w:sz w:val="32"/>
          <w:szCs w:val="32"/>
        </w:rPr>
      </w:pPr>
      <w:r>
        <w:rPr>
          <w:rFonts w:ascii="宋体" w:hAnsi="宋体" w:hint="eastAsia"/>
          <w:b/>
          <w:sz w:val="32"/>
          <w:szCs w:val="32"/>
        </w:rPr>
        <w:t>七、</w:t>
      </w:r>
      <w:r w:rsidR="0036558C" w:rsidRPr="00A366FC">
        <w:rPr>
          <w:rFonts w:ascii="宋体" w:hAnsi="宋体" w:hint="eastAsia"/>
          <w:b/>
          <w:sz w:val="32"/>
          <w:szCs w:val="30"/>
        </w:rPr>
        <w:t>长春市</w:t>
      </w:r>
      <w:r w:rsidR="0036558C">
        <w:rPr>
          <w:rFonts w:ascii="宋体" w:hAnsi="宋体" w:hint="eastAsia"/>
          <w:b/>
          <w:sz w:val="32"/>
          <w:szCs w:val="30"/>
        </w:rPr>
        <w:t>南关区</w:t>
      </w:r>
      <w:r w:rsidR="0083108B" w:rsidRPr="00CD6B85">
        <w:rPr>
          <w:rFonts w:ascii="仿宋_GB2312" w:eastAsia="仿宋_GB2312" w:hAnsi="仿宋" w:hint="eastAsia"/>
          <w:b/>
          <w:sz w:val="32"/>
          <w:szCs w:val="30"/>
        </w:rPr>
        <w:t>人力资源和社会保障局</w:t>
      </w:r>
      <w:r w:rsidR="005B4411">
        <w:rPr>
          <w:rFonts w:ascii="宋体" w:hAnsi="宋体"/>
          <w:b/>
          <w:sz w:val="32"/>
          <w:szCs w:val="32"/>
        </w:rPr>
        <w:t>2020年</w:t>
      </w:r>
      <w:r w:rsidR="00242271" w:rsidRPr="00C307C4">
        <w:rPr>
          <w:rFonts w:ascii="宋体" w:hAnsi="宋体" w:hint="eastAsia"/>
          <w:b/>
          <w:sz w:val="32"/>
          <w:szCs w:val="32"/>
        </w:rPr>
        <w:t>度部门收入预算情况说明</w:t>
      </w:r>
    </w:p>
    <w:p w:rsidR="00242271" w:rsidRPr="00F92109" w:rsidRDefault="00242271" w:rsidP="00242271">
      <w:pPr>
        <w:rPr>
          <w:rFonts w:ascii="仿宋_GB2312" w:eastAsia="仿宋_GB2312"/>
          <w:sz w:val="32"/>
          <w:szCs w:val="32"/>
        </w:rPr>
      </w:pPr>
      <w:r w:rsidRPr="00F92109">
        <w:rPr>
          <w:sz w:val="32"/>
          <w:szCs w:val="32"/>
        </w:rPr>
        <w:t xml:space="preserve">    </w:t>
      </w:r>
      <w:r w:rsidR="00F92109" w:rsidRPr="00F92109">
        <w:rPr>
          <w:rFonts w:hint="eastAsia"/>
          <w:sz w:val="32"/>
          <w:szCs w:val="32"/>
        </w:rPr>
        <w:t xml:space="preserve"> </w:t>
      </w:r>
      <w:r w:rsidR="0083108B" w:rsidRPr="00CD6B85">
        <w:rPr>
          <w:rFonts w:ascii="仿宋_GB2312" w:eastAsia="仿宋_GB2312" w:hAnsi="仿宋" w:hint="eastAsia"/>
          <w:b/>
          <w:sz w:val="32"/>
          <w:szCs w:val="30"/>
        </w:rPr>
        <w:t>人力资源和社会保障局</w:t>
      </w:r>
      <w:r w:rsidR="005B4411">
        <w:rPr>
          <w:rFonts w:ascii="仿宋_GB2312" w:eastAsia="仿宋_GB2312" w:hAnsi="仿宋" w:hint="eastAsia"/>
          <w:b/>
          <w:sz w:val="32"/>
          <w:szCs w:val="30"/>
        </w:rPr>
        <w:t>2020年</w:t>
      </w:r>
      <w:r w:rsidRPr="00D36543">
        <w:rPr>
          <w:rFonts w:ascii="仿宋_GB2312" w:eastAsia="仿宋_GB2312" w:hint="eastAsia"/>
          <w:sz w:val="32"/>
          <w:szCs w:val="32"/>
        </w:rPr>
        <w:t>度部门收入预算</w:t>
      </w:r>
      <w:r w:rsidR="005B4411">
        <w:rPr>
          <w:rFonts w:ascii="仿宋_GB2312" w:eastAsia="仿宋_GB2312" w:hint="eastAsia"/>
          <w:sz w:val="32"/>
          <w:szCs w:val="32"/>
        </w:rPr>
        <w:t>6139</w:t>
      </w:r>
      <w:r w:rsidRPr="00D36543">
        <w:rPr>
          <w:rFonts w:ascii="仿宋_GB2312" w:eastAsia="仿宋_GB2312" w:hint="eastAsia"/>
          <w:sz w:val="32"/>
          <w:szCs w:val="32"/>
        </w:rPr>
        <w:t>万元。其中：一般公共预算收入</w:t>
      </w:r>
      <w:r w:rsidR="005B4411">
        <w:rPr>
          <w:rFonts w:ascii="仿宋_GB2312" w:eastAsia="仿宋_GB2312" w:hint="eastAsia"/>
          <w:sz w:val="32"/>
          <w:szCs w:val="32"/>
        </w:rPr>
        <w:t>6139</w:t>
      </w:r>
      <w:r w:rsidRPr="00D36543">
        <w:rPr>
          <w:rFonts w:ascii="仿宋_GB2312" w:eastAsia="仿宋_GB2312" w:hint="eastAsia"/>
          <w:sz w:val="32"/>
          <w:szCs w:val="32"/>
        </w:rPr>
        <w:t>万元。按功能科目分类：行政运行（</w:t>
      </w:r>
      <w:r w:rsidR="001E565F">
        <w:rPr>
          <w:rFonts w:ascii="仿宋_GB2312" w:eastAsia="仿宋_GB2312" w:hint="eastAsia"/>
          <w:sz w:val="32"/>
          <w:szCs w:val="32"/>
        </w:rPr>
        <w:t>2080101</w:t>
      </w:r>
      <w:r w:rsidRPr="00D36543">
        <w:rPr>
          <w:rFonts w:ascii="仿宋_GB2312" w:eastAsia="仿宋_GB2312" w:hint="eastAsia"/>
          <w:sz w:val="32"/>
          <w:szCs w:val="32"/>
        </w:rPr>
        <w:t>）收入预算</w:t>
      </w:r>
      <w:r w:rsidR="005B4411">
        <w:rPr>
          <w:rFonts w:ascii="仿宋_GB2312" w:eastAsia="仿宋_GB2312"/>
          <w:sz w:val="32"/>
          <w:szCs w:val="32"/>
        </w:rPr>
        <w:t>5917</w:t>
      </w:r>
      <w:r w:rsidRPr="00D36543">
        <w:rPr>
          <w:rFonts w:ascii="仿宋_GB2312" w:eastAsia="仿宋_GB2312" w:hint="eastAsia"/>
          <w:sz w:val="32"/>
          <w:szCs w:val="32"/>
        </w:rPr>
        <w:t>万元、</w:t>
      </w:r>
      <w:r w:rsidR="001E565F">
        <w:rPr>
          <w:rFonts w:ascii="仿宋_GB2312" w:eastAsia="仿宋_GB2312" w:hint="eastAsia"/>
          <w:sz w:val="32"/>
          <w:szCs w:val="32"/>
        </w:rPr>
        <w:t>综合业务</w:t>
      </w:r>
      <w:r w:rsidR="005B4411">
        <w:rPr>
          <w:rFonts w:ascii="仿宋_GB2312" w:eastAsia="仿宋_GB2312"/>
          <w:sz w:val="32"/>
          <w:szCs w:val="32"/>
        </w:rPr>
        <w:t>100</w:t>
      </w:r>
      <w:r w:rsidR="001E565F">
        <w:rPr>
          <w:rFonts w:ascii="仿宋_GB2312" w:eastAsia="仿宋_GB2312" w:hint="eastAsia"/>
          <w:sz w:val="32"/>
          <w:szCs w:val="32"/>
        </w:rPr>
        <w:t>万元</w:t>
      </w:r>
      <w:r w:rsidR="00103C08" w:rsidRPr="00D36543">
        <w:rPr>
          <w:rFonts w:ascii="仿宋_GB2312" w:eastAsia="仿宋_GB2312" w:hint="eastAsia"/>
          <w:sz w:val="32"/>
          <w:szCs w:val="32"/>
        </w:rPr>
        <w:t>。按功能科目分类：住房改革会出住房公积金（</w:t>
      </w:r>
      <w:r w:rsidR="001E565F">
        <w:rPr>
          <w:rFonts w:ascii="仿宋_GB2312" w:eastAsia="仿宋_GB2312" w:hint="eastAsia"/>
          <w:sz w:val="32"/>
          <w:szCs w:val="32"/>
        </w:rPr>
        <w:t>2210201</w:t>
      </w:r>
      <w:r w:rsidR="00103C08" w:rsidRPr="00D36543">
        <w:rPr>
          <w:rFonts w:ascii="仿宋_GB2312" w:eastAsia="仿宋_GB2312" w:hint="eastAsia"/>
          <w:sz w:val="32"/>
          <w:szCs w:val="32"/>
        </w:rPr>
        <w:t>）收入预算</w:t>
      </w:r>
      <w:r w:rsidR="005B4411">
        <w:rPr>
          <w:rFonts w:ascii="仿宋_GB2312" w:eastAsia="仿宋_GB2312"/>
          <w:sz w:val="32"/>
          <w:szCs w:val="32"/>
        </w:rPr>
        <w:t>122</w:t>
      </w:r>
      <w:r w:rsidR="00103C08" w:rsidRPr="00D36543">
        <w:rPr>
          <w:rFonts w:ascii="仿宋_GB2312" w:eastAsia="仿宋_GB2312" w:hint="eastAsia"/>
          <w:sz w:val="32"/>
          <w:szCs w:val="32"/>
        </w:rPr>
        <w:t>万元。</w:t>
      </w:r>
    </w:p>
    <w:p w:rsidR="00242271" w:rsidRPr="00A366FC" w:rsidRDefault="007F2F65" w:rsidP="00242271">
      <w:pPr>
        <w:ind w:left="640"/>
        <w:rPr>
          <w:rFonts w:ascii="宋体" w:hAnsi="宋体"/>
          <w:b/>
          <w:sz w:val="32"/>
          <w:szCs w:val="32"/>
        </w:rPr>
      </w:pPr>
      <w:r>
        <w:rPr>
          <w:rFonts w:ascii="宋体" w:hAnsi="宋体" w:hint="eastAsia"/>
          <w:b/>
          <w:sz w:val="32"/>
          <w:szCs w:val="32"/>
        </w:rPr>
        <w:t>八、</w:t>
      </w:r>
      <w:r w:rsidR="0036558C" w:rsidRPr="00A366FC">
        <w:rPr>
          <w:rFonts w:ascii="宋体" w:hAnsi="宋体" w:hint="eastAsia"/>
          <w:b/>
          <w:sz w:val="32"/>
          <w:szCs w:val="30"/>
        </w:rPr>
        <w:t>长春市</w:t>
      </w:r>
      <w:r w:rsidR="0036558C">
        <w:rPr>
          <w:rFonts w:ascii="宋体" w:hAnsi="宋体" w:hint="eastAsia"/>
          <w:b/>
          <w:sz w:val="32"/>
          <w:szCs w:val="30"/>
        </w:rPr>
        <w:t>南关区</w:t>
      </w:r>
      <w:r w:rsidR="0083108B" w:rsidRPr="00CD6B85">
        <w:rPr>
          <w:rFonts w:ascii="仿宋_GB2312" w:eastAsia="仿宋_GB2312" w:hAnsi="仿宋" w:hint="eastAsia"/>
          <w:b/>
          <w:sz w:val="32"/>
          <w:szCs w:val="30"/>
        </w:rPr>
        <w:t>人力资源和社会保障局</w:t>
      </w:r>
      <w:r w:rsidR="005B4411">
        <w:rPr>
          <w:rFonts w:ascii="宋体" w:hAnsi="宋体"/>
          <w:b/>
          <w:sz w:val="32"/>
          <w:szCs w:val="32"/>
        </w:rPr>
        <w:t>2020年</w:t>
      </w:r>
      <w:r w:rsidR="00242271" w:rsidRPr="00A366FC">
        <w:rPr>
          <w:rFonts w:ascii="宋体" w:hAnsi="宋体" w:hint="eastAsia"/>
          <w:b/>
          <w:sz w:val="32"/>
          <w:szCs w:val="32"/>
        </w:rPr>
        <w:t>度部门支出预算情况说明</w:t>
      </w:r>
    </w:p>
    <w:p w:rsidR="00242271" w:rsidRPr="00F92109" w:rsidRDefault="00242271" w:rsidP="00242271">
      <w:pPr>
        <w:spacing w:line="500" w:lineRule="exact"/>
        <w:jc w:val="left"/>
        <w:outlineLvl w:val="2"/>
        <w:rPr>
          <w:rFonts w:ascii="仿宋_GB2312" w:eastAsia="仿宋_GB2312"/>
          <w:sz w:val="32"/>
          <w:szCs w:val="32"/>
        </w:rPr>
      </w:pPr>
      <w:r w:rsidRPr="00F92109">
        <w:rPr>
          <w:sz w:val="32"/>
          <w:szCs w:val="32"/>
        </w:rPr>
        <w:t xml:space="preserve">   </w:t>
      </w:r>
      <w:r w:rsidR="0083108B" w:rsidRPr="00CD6B85">
        <w:rPr>
          <w:rFonts w:ascii="仿宋_GB2312" w:eastAsia="仿宋_GB2312" w:hAnsi="仿宋" w:hint="eastAsia"/>
          <w:b/>
          <w:sz w:val="32"/>
          <w:szCs w:val="30"/>
        </w:rPr>
        <w:t>人力资源和社会保障局</w:t>
      </w:r>
      <w:r w:rsidR="005B4411">
        <w:rPr>
          <w:rFonts w:ascii="仿宋_GB2312" w:eastAsia="仿宋_GB2312" w:hint="eastAsia"/>
          <w:sz w:val="32"/>
          <w:szCs w:val="32"/>
        </w:rPr>
        <w:t>2020年</w:t>
      </w:r>
      <w:r w:rsidRPr="00D36543">
        <w:rPr>
          <w:rFonts w:ascii="仿宋_GB2312" w:eastAsia="仿宋_GB2312" w:hint="eastAsia"/>
          <w:sz w:val="32"/>
          <w:szCs w:val="32"/>
        </w:rPr>
        <w:t>度部门支出预算</w:t>
      </w:r>
      <w:r w:rsidR="005B4411">
        <w:rPr>
          <w:rFonts w:ascii="仿宋_GB2312" w:eastAsia="仿宋_GB2312" w:hint="eastAsia"/>
          <w:sz w:val="32"/>
          <w:szCs w:val="32"/>
        </w:rPr>
        <w:t>6139</w:t>
      </w:r>
      <w:r w:rsidRPr="00D36543">
        <w:rPr>
          <w:rFonts w:ascii="仿宋_GB2312" w:eastAsia="仿宋_GB2312" w:hint="eastAsia"/>
          <w:sz w:val="32"/>
          <w:szCs w:val="32"/>
        </w:rPr>
        <w:t>万元，其中：基本支出预算</w:t>
      </w:r>
      <w:r w:rsidR="005B4411">
        <w:rPr>
          <w:rFonts w:ascii="仿宋_GB2312" w:eastAsia="仿宋_GB2312"/>
          <w:sz w:val="32"/>
          <w:szCs w:val="32"/>
        </w:rPr>
        <w:t>6039</w:t>
      </w:r>
      <w:r w:rsidRPr="00D36543">
        <w:rPr>
          <w:rFonts w:ascii="仿宋_GB2312" w:eastAsia="仿宋_GB2312" w:hint="eastAsia"/>
          <w:sz w:val="32"/>
          <w:szCs w:val="32"/>
        </w:rPr>
        <w:t>万元、项目支出预算</w:t>
      </w:r>
      <w:r w:rsidR="005B4411">
        <w:rPr>
          <w:rFonts w:ascii="仿宋_GB2312" w:eastAsia="仿宋_GB2312"/>
          <w:sz w:val="32"/>
          <w:szCs w:val="32"/>
        </w:rPr>
        <w:t>100</w:t>
      </w:r>
      <w:r w:rsidRPr="00D36543">
        <w:rPr>
          <w:rFonts w:ascii="仿宋_GB2312" w:eastAsia="仿宋_GB2312" w:hint="eastAsia"/>
          <w:sz w:val="32"/>
          <w:szCs w:val="32"/>
        </w:rPr>
        <w:t>万元。</w:t>
      </w:r>
    </w:p>
    <w:p w:rsidR="00242271" w:rsidRPr="00A366FC" w:rsidRDefault="00242271" w:rsidP="00242271">
      <w:pPr>
        <w:spacing w:line="500" w:lineRule="exact"/>
        <w:jc w:val="left"/>
        <w:outlineLvl w:val="2"/>
        <w:rPr>
          <w:rFonts w:ascii="宋体" w:hAnsi="宋体"/>
          <w:sz w:val="32"/>
          <w:szCs w:val="32"/>
        </w:rPr>
      </w:pPr>
      <w:r>
        <w:rPr>
          <w:sz w:val="32"/>
          <w:szCs w:val="32"/>
        </w:rPr>
        <w:lastRenderedPageBreak/>
        <w:t xml:space="preserve">    </w:t>
      </w:r>
      <w:r w:rsidRPr="00A366FC">
        <w:rPr>
          <w:rFonts w:ascii="宋体" w:hAnsi="宋体"/>
          <w:sz w:val="32"/>
          <w:szCs w:val="32"/>
        </w:rPr>
        <w:t xml:space="preserve"> </w:t>
      </w:r>
      <w:r w:rsidR="007F2F65">
        <w:rPr>
          <w:rFonts w:ascii="宋体" w:hAnsi="宋体" w:hint="eastAsia"/>
          <w:b/>
          <w:sz w:val="32"/>
          <w:szCs w:val="32"/>
        </w:rPr>
        <w:t>九、</w:t>
      </w:r>
      <w:r w:rsidRPr="00A366FC">
        <w:rPr>
          <w:rFonts w:ascii="宋体" w:hAnsi="宋体" w:hint="eastAsia"/>
          <w:b/>
          <w:sz w:val="32"/>
          <w:szCs w:val="32"/>
        </w:rPr>
        <w:t>其他重要事项的情况说明</w:t>
      </w:r>
    </w:p>
    <w:p w:rsidR="00242271" w:rsidRDefault="00242271" w:rsidP="004C6350">
      <w:pPr>
        <w:spacing w:line="500" w:lineRule="exact"/>
        <w:ind w:firstLineChars="200" w:firstLine="643"/>
        <w:rPr>
          <w:rFonts w:ascii="楷体_GB2312" w:eastAsia="楷体_GB2312" w:hAnsi="楷体"/>
          <w:b/>
          <w:sz w:val="32"/>
        </w:rPr>
      </w:pPr>
      <w:r>
        <w:rPr>
          <w:rFonts w:ascii="楷体_GB2312" w:eastAsia="楷体_GB2312" w:hAnsi="楷体" w:hint="eastAsia"/>
          <w:b/>
          <w:sz w:val="32"/>
        </w:rPr>
        <w:t>（一）机关运行经费支出情况</w:t>
      </w:r>
    </w:p>
    <w:p w:rsidR="00242271" w:rsidRPr="00D36543" w:rsidRDefault="005B4411" w:rsidP="00D36543">
      <w:pPr>
        <w:spacing w:line="500" w:lineRule="exact"/>
        <w:ind w:firstLineChars="200" w:firstLine="640"/>
        <w:rPr>
          <w:rFonts w:ascii="仿宋_GB2312" w:eastAsia="仿宋_GB2312" w:hAnsi="仿宋"/>
          <w:sz w:val="32"/>
          <w:szCs w:val="30"/>
        </w:rPr>
      </w:pPr>
      <w:r>
        <w:rPr>
          <w:rFonts w:ascii="仿宋_GB2312" w:eastAsia="仿宋_GB2312" w:hAnsi="仿宋"/>
          <w:sz w:val="32"/>
        </w:rPr>
        <w:t>2020年</w:t>
      </w:r>
      <w:r w:rsidR="0083108B" w:rsidRPr="001E565F">
        <w:rPr>
          <w:rFonts w:ascii="仿宋_GB2312" w:eastAsia="仿宋_GB2312" w:hAnsi="仿宋" w:hint="eastAsia"/>
          <w:sz w:val="32"/>
          <w:szCs w:val="30"/>
        </w:rPr>
        <w:t>人力资源和社会保障局</w:t>
      </w:r>
      <w:r w:rsidR="00242271" w:rsidRPr="00D36543">
        <w:rPr>
          <w:rFonts w:ascii="仿宋_GB2312" w:eastAsia="仿宋_GB2312" w:hAnsi="仿宋" w:hint="eastAsia"/>
          <w:sz w:val="32"/>
        </w:rPr>
        <w:t>的机关运行经费财政拨款支出</w:t>
      </w:r>
      <w:r>
        <w:rPr>
          <w:rFonts w:ascii="仿宋_GB2312" w:eastAsia="仿宋_GB2312" w:hAnsi="仿宋"/>
          <w:sz w:val="32"/>
        </w:rPr>
        <w:t>48</w:t>
      </w:r>
      <w:r w:rsidR="00242271" w:rsidRPr="00D36543">
        <w:rPr>
          <w:rFonts w:ascii="仿宋_GB2312" w:eastAsia="仿宋_GB2312" w:hAnsi="仿宋" w:hint="eastAsia"/>
          <w:sz w:val="32"/>
        </w:rPr>
        <w:t>万元，比</w:t>
      </w:r>
      <w:r>
        <w:rPr>
          <w:rFonts w:ascii="仿宋_GB2312" w:eastAsia="仿宋_GB2312" w:hAnsi="仿宋"/>
          <w:sz w:val="32"/>
        </w:rPr>
        <w:t>2019</w:t>
      </w:r>
      <w:r w:rsidR="00242271" w:rsidRPr="00D36543">
        <w:rPr>
          <w:rFonts w:ascii="仿宋_GB2312" w:eastAsia="仿宋_GB2312" w:hAnsi="仿宋" w:hint="eastAsia"/>
          <w:sz w:val="32"/>
        </w:rPr>
        <w:t>年</w:t>
      </w:r>
      <w:r>
        <w:rPr>
          <w:rFonts w:ascii="仿宋_GB2312" w:eastAsia="仿宋_GB2312" w:hAnsi="仿宋" w:hint="eastAsia"/>
          <w:sz w:val="32"/>
        </w:rPr>
        <w:t>有所下降</w:t>
      </w:r>
      <w:r w:rsidR="00242271" w:rsidRPr="00D36543">
        <w:rPr>
          <w:rFonts w:ascii="仿宋_GB2312" w:eastAsia="仿宋_GB2312" w:hAnsi="仿宋" w:hint="eastAsia"/>
          <w:sz w:val="32"/>
          <w:szCs w:val="30"/>
        </w:rPr>
        <w:t>。</w:t>
      </w:r>
      <w:bookmarkStart w:id="0" w:name="_GoBack"/>
      <w:bookmarkEnd w:id="0"/>
    </w:p>
    <w:p w:rsidR="00242271" w:rsidRDefault="00242271" w:rsidP="00242271">
      <w:pPr>
        <w:spacing w:line="500" w:lineRule="exact"/>
        <w:rPr>
          <w:rFonts w:ascii="楷体_GB2312" w:eastAsia="楷体_GB2312" w:hAnsi="楷体"/>
          <w:b/>
          <w:sz w:val="32"/>
        </w:rPr>
      </w:pPr>
      <w:r>
        <w:rPr>
          <w:rFonts w:ascii="楷体" w:eastAsia="楷体" w:hAnsi="楷体"/>
          <w:sz w:val="32"/>
        </w:rPr>
        <w:t xml:space="preserve">   </w:t>
      </w:r>
      <w:r>
        <w:rPr>
          <w:rFonts w:ascii="楷体_GB2312" w:eastAsia="楷体_GB2312" w:hAnsi="楷体"/>
          <w:b/>
          <w:sz w:val="32"/>
        </w:rPr>
        <w:t xml:space="preserve"> </w:t>
      </w:r>
      <w:r>
        <w:rPr>
          <w:rFonts w:ascii="楷体_GB2312" w:eastAsia="楷体_GB2312" w:hAnsi="楷体" w:hint="eastAsia"/>
          <w:b/>
          <w:sz w:val="32"/>
        </w:rPr>
        <w:t>（</w:t>
      </w:r>
      <w:r w:rsidR="00D36543">
        <w:rPr>
          <w:rFonts w:ascii="楷体_GB2312" w:eastAsia="楷体_GB2312" w:hAnsi="楷体" w:hint="eastAsia"/>
          <w:b/>
          <w:sz w:val="32"/>
        </w:rPr>
        <w:t>二</w:t>
      </w:r>
      <w:r>
        <w:rPr>
          <w:rFonts w:ascii="楷体_GB2312" w:eastAsia="楷体_GB2312" w:hAnsi="楷体" w:hint="eastAsia"/>
          <w:b/>
          <w:sz w:val="32"/>
        </w:rPr>
        <w:t>）国有资产占用情况</w:t>
      </w:r>
    </w:p>
    <w:p w:rsidR="00242271" w:rsidRDefault="005B4411" w:rsidP="00242271">
      <w:pPr>
        <w:spacing w:line="500" w:lineRule="exact"/>
        <w:ind w:firstLineChars="200" w:firstLine="640"/>
        <w:rPr>
          <w:rFonts w:ascii="仿宋_GB2312" w:eastAsia="仿宋_GB2312" w:hAnsi="仿宋"/>
          <w:sz w:val="32"/>
        </w:rPr>
      </w:pPr>
      <w:r>
        <w:rPr>
          <w:rFonts w:ascii="仿宋_GB2312" w:eastAsia="仿宋_GB2312" w:hAnsi="仿宋"/>
          <w:sz w:val="32"/>
        </w:rPr>
        <w:t>2020年</w:t>
      </w:r>
      <w:r w:rsidR="0083108B" w:rsidRPr="001E565F">
        <w:rPr>
          <w:rFonts w:ascii="仿宋_GB2312" w:eastAsia="仿宋_GB2312" w:hAnsi="仿宋" w:hint="eastAsia"/>
          <w:sz w:val="32"/>
          <w:szCs w:val="30"/>
        </w:rPr>
        <w:t>人力资源和社会保障局</w:t>
      </w:r>
      <w:r w:rsidR="00242271" w:rsidRPr="0036558C">
        <w:rPr>
          <w:rFonts w:ascii="仿宋_GB2312" w:eastAsia="仿宋_GB2312" w:hAnsi="仿宋" w:hint="eastAsia"/>
          <w:sz w:val="32"/>
        </w:rPr>
        <w:t>共有车辆</w:t>
      </w:r>
      <w:r w:rsidR="0036558C" w:rsidRPr="0036558C">
        <w:rPr>
          <w:rFonts w:ascii="仿宋_GB2312" w:eastAsia="仿宋_GB2312" w:hAnsi="仿宋" w:hint="eastAsia"/>
          <w:sz w:val="32"/>
        </w:rPr>
        <w:t>1</w:t>
      </w:r>
      <w:r w:rsidR="00242271" w:rsidRPr="0036558C">
        <w:rPr>
          <w:rFonts w:ascii="仿宋_GB2312" w:eastAsia="仿宋_GB2312" w:hAnsi="仿宋" w:hint="eastAsia"/>
          <w:sz w:val="32"/>
        </w:rPr>
        <w:t>辆，其中：</w:t>
      </w:r>
      <w:r w:rsidR="0083108B">
        <w:rPr>
          <w:rFonts w:ascii="仿宋_GB2312" w:eastAsia="仿宋_GB2312" w:hAnsi="仿宋" w:hint="eastAsia"/>
          <w:sz w:val="32"/>
        </w:rPr>
        <w:t>执法</w:t>
      </w:r>
      <w:r w:rsidR="00242271" w:rsidRPr="0036558C">
        <w:rPr>
          <w:rFonts w:ascii="仿宋_GB2312" w:eastAsia="仿宋_GB2312" w:hAnsi="仿宋" w:hint="eastAsia"/>
          <w:sz w:val="32"/>
        </w:rPr>
        <w:t>用车</w:t>
      </w:r>
      <w:r w:rsidR="0036558C" w:rsidRPr="0036558C">
        <w:rPr>
          <w:rFonts w:ascii="仿宋_GB2312" w:eastAsia="仿宋_GB2312" w:hAnsi="仿宋" w:hint="eastAsia"/>
          <w:sz w:val="32"/>
        </w:rPr>
        <w:t>1</w:t>
      </w:r>
      <w:r w:rsidR="00242271" w:rsidRPr="0036558C">
        <w:rPr>
          <w:rFonts w:ascii="仿宋_GB2312" w:eastAsia="仿宋_GB2312" w:hAnsi="仿宋" w:hint="eastAsia"/>
          <w:sz w:val="32"/>
        </w:rPr>
        <w:t>辆。</w:t>
      </w:r>
    </w:p>
    <w:p w:rsidR="00242271" w:rsidRPr="0083108B" w:rsidRDefault="00242271" w:rsidP="00242271">
      <w:pPr>
        <w:spacing w:line="500" w:lineRule="exact"/>
        <w:ind w:firstLineChars="200" w:firstLine="640"/>
        <w:rPr>
          <w:rFonts w:ascii="仿宋" w:eastAsia="仿宋" w:hAnsi="仿宋"/>
          <w:sz w:val="32"/>
        </w:rPr>
      </w:pPr>
    </w:p>
    <w:p w:rsidR="00242271" w:rsidRDefault="00242271" w:rsidP="00242271">
      <w:pPr>
        <w:spacing w:line="500" w:lineRule="exact"/>
        <w:rPr>
          <w:rFonts w:ascii="黑体" w:eastAsia="黑体" w:hAnsi="黑体"/>
          <w:sz w:val="32"/>
        </w:rPr>
      </w:pPr>
    </w:p>
    <w:p w:rsidR="00242271" w:rsidRDefault="00242271" w:rsidP="00242271">
      <w:pPr>
        <w:spacing w:line="500" w:lineRule="exact"/>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t>第四部分</w:t>
      </w:r>
      <w:r>
        <w:rPr>
          <w:rFonts w:ascii="方正小标宋简体" w:eastAsia="方正小标宋简体" w:hAnsi="方正小标宋简体"/>
          <w:sz w:val="44"/>
        </w:rPr>
        <w:t xml:space="preserve">  </w:t>
      </w:r>
      <w:r>
        <w:rPr>
          <w:rFonts w:ascii="方正小标宋简体" w:eastAsia="方正小标宋简体" w:hAnsi="方正小标宋简体" w:hint="eastAsia"/>
          <w:sz w:val="44"/>
        </w:rPr>
        <w:t>名词解释</w:t>
      </w:r>
    </w:p>
    <w:p w:rsidR="00242271" w:rsidRDefault="00242271" w:rsidP="00242271">
      <w:pPr>
        <w:spacing w:line="500" w:lineRule="exact"/>
        <w:ind w:firstLineChars="200" w:firstLine="640"/>
        <w:rPr>
          <w:rFonts w:ascii="仿宋" w:eastAsia="仿宋" w:hAnsi="仿宋"/>
          <w:sz w:val="32"/>
        </w:rPr>
      </w:pPr>
    </w:p>
    <w:p w:rsidR="00242271" w:rsidRPr="000E280A" w:rsidRDefault="00242271" w:rsidP="004C6350">
      <w:pPr>
        <w:ind w:firstLineChars="200" w:firstLine="643"/>
        <w:rPr>
          <w:rFonts w:ascii="仿宋_GB2312" w:eastAsia="仿宋_GB2312" w:hAnsi="仿宋"/>
          <w:sz w:val="32"/>
        </w:rPr>
      </w:pPr>
      <w:r w:rsidRPr="000E280A">
        <w:rPr>
          <w:rFonts w:ascii="仿宋_GB2312" w:eastAsia="仿宋_GB2312" w:hAnsi="仿宋" w:hint="eastAsia"/>
          <w:b/>
          <w:bCs/>
          <w:sz w:val="32"/>
        </w:rPr>
        <w:t>一、财政拨款收入：</w:t>
      </w:r>
      <w:r w:rsidRPr="000E280A">
        <w:rPr>
          <w:rFonts w:ascii="仿宋_GB2312" w:eastAsia="仿宋_GB2312" w:hAnsi="仿宋" w:hint="eastAsia"/>
          <w:sz w:val="32"/>
        </w:rPr>
        <w:t>指财政当年拨付的资金。</w:t>
      </w:r>
    </w:p>
    <w:p w:rsidR="00242271" w:rsidRDefault="00242271" w:rsidP="004C6350">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二</w:t>
      </w:r>
      <w:r w:rsidRPr="000E280A">
        <w:rPr>
          <w:rFonts w:ascii="仿宋_GB2312" w:eastAsia="仿宋_GB2312" w:hAnsi="仿宋" w:hint="eastAsia"/>
          <w:b/>
          <w:bCs/>
          <w:sz w:val="32"/>
        </w:rPr>
        <w:t>、其他收入：</w:t>
      </w:r>
      <w:r>
        <w:rPr>
          <w:rFonts w:ascii="仿宋_GB2312" w:eastAsia="仿宋_GB2312" w:hAnsi="仿宋" w:hint="eastAsia"/>
          <w:sz w:val="32"/>
        </w:rPr>
        <w:t>指除上述收入以外的各项收入，</w:t>
      </w:r>
      <w:r w:rsidRPr="007B2AB0">
        <w:rPr>
          <w:rFonts w:ascii="仿宋_GB2312" w:eastAsia="仿宋_GB2312" w:hAnsi="仿宋" w:hint="eastAsia"/>
          <w:sz w:val="32"/>
        </w:rPr>
        <w:t>从市财政以外的同级单位取得的经费。</w:t>
      </w:r>
    </w:p>
    <w:p w:rsidR="00242271" w:rsidRPr="000E280A" w:rsidRDefault="00242271" w:rsidP="004C6350">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三</w:t>
      </w:r>
      <w:r w:rsidRPr="000E280A">
        <w:rPr>
          <w:rFonts w:ascii="仿宋_GB2312" w:eastAsia="仿宋_GB2312" w:hAnsi="仿宋" w:hint="eastAsia"/>
          <w:b/>
          <w:bCs/>
          <w:sz w:val="32"/>
        </w:rPr>
        <w:t>、基本支出：</w:t>
      </w:r>
      <w:r w:rsidRPr="000E280A">
        <w:rPr>
          <w:rFonts w:ascii="仿宋_GB2312" w:eastAsia="仿宋_GB2312" w:hAnsi="仿宋" w:hint="eastAsia"/>
          <w:sz w:val="32"/>
        </w:rPr>
        <w:t>指为保障机构正常运转、完成日常工作任务而发生的人员支出和公用支出等各项支出。</w:t>
      </w:r>
    </w:p>
    <w:p w:rsidR="00242271" w:rsidRPr="000E280A" w:rsidRDefault="00242271" w:rsidP="004C6350">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四</w:t>
      </w:r>
      <w:r w:rsidRPr="000E280A">
        <w:rPr>
          <w:rFonts w:ascii="仿宋_GB2312" w:eastAsia="仿宋_GB2312" w:hAnsi="仿宋" w:hint="eastAsia"/>
          <w:b/>
          <w:bCs/>
          <w:sz w:val="32"/>
        </w:rPr>
        <w:t>、项目支出：</w:t>
      </w:r>
      <w:r w:rsidRPr="000E280A">
        <w:rPr>
          <w:rFonts w:ascii="仿宋_GB2312" w:eastAsia="仿宋_GB2312" w:hAnsi="仿宋" w:hint="eastAsia"/>
          <w:sz w:val="32"/>
        </w:rPr>
        <w:t>指在基本支出之外为完成特定行政工作任务和事业发展目标所发生的各项支出。</w:t>
      </w:r>
    </w:p>
    <w:p w:rsidR="00242271" w:rsidRPr="000E280A" w:rsidRDefault="00242271" w:rsidP="004C6350">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五</w:t>
      </w:r>
      <w:r w:rsidRPr="000E280A">
        <w:rPr>
          <w:rFonts w:ascii="仿宋_GB2312" w:eastAsia="仿宋_GB2312" w:hAnsi="仿宋" w:hint="eastAsia"/>
          <w:b/>
          <w:bCs/>
          <w:sz w:val="32"/>
        </w:rPr>
        <w:t>、年初结转和结余：</w:t>
      </w:r>
      <w:r w:rsidRPr="000E280A">
        <w:rPr>
          <w:rFonts w:ascii="仿宋_GB2312" w:eastAsia="仿宋_GB2312" w:hAnsi="仿宋" w:hint="eastAsia"/>
          <w:sz w:val="32"/>
        </w:rPr>
        <w:t>指以前年度尚未完成、结转到本年仍按原规定用途继续使用的资金，或项目已完成等产生的结余资金。</w:t>
      </w:r>
    </w:p>
    <w:p w:rsidR="00242271" w:rsidRPr="000E280A" w:rsidRDefault="00242271" w:rsidP="004C6350">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六</w:t>
      </w:r>
      <w:r w:rsidRPr="000E280A">
        <w:rPr>
          <w:rFonts w:ascii="仿宋_GB2312" w:eastAsia="仿宋_GB2312" w:hAnsi="仿宋" w:hint="eastAsia"/>
          <w:b/>
          <w:bCs/>
          <w:sz w:val="32"/>
        </w:rPr>
        <w:t>、年末结转和结余：</w:t>
      </w:r>
      <w:r w:rsidRPr="000E280A">
        <w:rPr>
          <w:rFonts w:ascii="仿宋_GB2312" w:eastAsia="仿宋_GB2312" w:hAnsi="仿宋" w:hint="eastAsia"/>
          <w:sz w:val="32"/>
        </w:rPr>
        <w:t>指事业单位按有关规定结转到下年或以后年度继续使用的资金，或项目已完成等产生的结余资金。</w:t>
      </w:r>
    </w:p>
    <w:p w:rsidR="00242271" w:rsidRPr="000E280A" w:rsidRDefault="00242271" w:rsidP="004C6350">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lastRenderedPageBreak/>
        <w:t>七</w:t>
      </w:r>
      <w:r w:rsidRPr="000E280A">
        <w:rPr>
          <w:rFonts w:ascii="仿宋_GB2312" w:eastAsia="仿宋_GB2312" w:hAnsi="仿宋" w:hint="eastAsia"/>
          <w:b/>
          <w:bCs/>
          <w:sz w:val="32"/>
        </w:rPr>
        <w:t>、“三公”经费财政拨款支出：</w:t>
      </w:r>
      <w:r w:rsidRPr="000E280A">
        <w:rPr>
          <w:rFonts w:ascii="仿宋_GB2312" w:eastAsia="仿宋_GB2312" w:hAnsi="仿宋" w:hint="eastAsia"/>
          <w:sz w:val="32"/>
        </w:rPr>
        <w:t>指通过财政拨款资金安排的因公出国（境）费、公务用车购置及运行费和公务接待费支出。其中，因公出国（境）费指单位工作人员公务出国（境）的往返机票费、国际旅费、国外城市间交通费、住宿费、伙食费、培训费、公杂费等支出；公务用车购置及运行费指单位购置公务用车支出及公务用车使用过程中所发生的租用费、燃料费、维修费、过桥过路费、保险费、安全奖励费等支出；公务接待费指单位按规定开支的各类公务接待（含外宾接待）支出。</w:t>
      </w:r>
    </w:p>
    <w:p w:rsidR="00242271" w:rsidRPr="000E280A" w:rsidRDefault="00242271" w:rsidP="004C6350">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八</w:t>
      </w:r>
      <w:r w:rsidRPr="000E280A">
        <w:rPr>
          <w:rFonts w:ascii="仿宋_GB2312" w:eastAsia="仿宋_GB2312" w:hAnsi="仿宋" w:hint="eastAsia"/>
          <w:b/>
          <w:bCs/>
          <w:sz w:val="32"/>
        </w:rPr>
        <w:t>、机关运行经费：</w:t>
      </w:r>
      <w:r w:rsidRPr="000E280A">
        <w:rPr>
          <w:rFonts w:ascii="仿宋_GB2312" w:eastAsia="仿宋_GB2312"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42271" w:rsidRDefault="00242271" w:rsidP="004C6350">
      <w:pPr>
        <w:autoSpaceDN w:val="0"/>
        <w:spacing w:line="360" w:lineRule="auto"/>
        <w:ind w:firstLineChars="200" w:firstLine="643"/>
        <w:rPr>
          <w:rFonts w:ascii="仿宋_GB2312" w:eastAsia="仿宋_GB2312" w:hAnsi="仿宋"/>
          <w:bCs/>
          <w:sz w:val="32"/>
        </w:rPr>
      </w:pPr>
      <w:r>
        <w:rPr>
          <w:rFonts w:ascii="仿宋_GB2312" w:eastAsia="仿宋_GB2312" w:hAnsi="仿宋" w:hint="eastAsia"/>
          <w:b/>
          <w:bCs/>
          <w:sz w:val="32"/>
        </w:rPr>
        <w:t>九</w:t>
      </w:r>
      <w:r w:rsidRPr="000E280A">
        <w:rPr>
          <w:rFonts w:ascii="仿宋_GB2312" w:eastAsia="仿宋_GB2312" w:hAnsi="仿宋" w:hint="eastAsia"/>
          <w:b/>
          <w:bCs/>
          <w:sz w:val="32"/>
        </w:rPr>
        <w:t>、</w:t>
      </w:r>
      <w:r>
        <w:rPr>
          <w:rFonts w:ascii="仿宋_GB2312" w:eastAsia="仿宋_GB2312" w:hAnsi="仿宋" w:hint="eastAsia"/>
          <w:b/>
          <w:bCs/>
          <w:sz w:val="32"/>
        </w:rPr>
        <w:t>行政运行：</w:t>
      </w:r>
      <w:r>
        <w:rPr>
          <w:rFonts w:ascii="仿宋_GB2312" w:eastAsia="仿宋_GB2312" w:hAnsi="仿宋" w:hint="eastAsia"/>
          <w:bCs/>
          <w:sz w:val="32"/>
        </w:rPr>
        <w:t>反映行政单位（包括实行公务员管理的事业单位）的基本支出</w:t>
      </w:r>
    </w:p>
    <w:p w:rsidR="00242271" w:rsidRDefault="00242271" w:rsidP="004C6350">
      <w:pPr>
        <w:autoSpaceDN w:val="0"/>
        <w:spacing w:line="360" w:lineRule="auto"/>
        <w:ind w:firstLineChars="200" w:firstLine="643"/>
        <w:rPr>
          <w:rFonts w:ascii="仿宋_GB2312" w:eastAsia="仿宋_GB2312" w:hAnsi="仿宋"/>
          <w:bCs/>
          <w:sz w:val="32"/>
        </w:rPr>
      </w:pPr>
      <w:r w:rsidRPr="00C71CD7">
        <w:rPr>
          <w:rFonts w:ascii="仿宋_GB2312" w:eastAsia="仿宋_GB2312" w:hAnsi="仿宋" w:hint="eastAsia"/>
          <w:b/>
          <w:bCs/>
          <w:sz w:val="32"/>
        </w:rPr>
        <w:t>十、一般行政管理事务：</w:t>
      </w:r>
      <w:r>
        <w:rPr>
          <w:rFonts w:ascii="仿宋_GB2312" w:eastAsia="仿宋_GB2312" w:hAnsi="仿宋" w:hint="eastAsia"/>
          <w:bCs/>
          <w:sz w:val="32"/>
        </w:rPr>
        <w:t>反映行政单位（包括实行公务员管理的事业单位）未单独设置项级科目的其他项目支出。</w:t>
      </w:r>
    </w:p>
    <w:p w:rsidR="00242271" w:rsidRDefault="00242271" w:rsidP="004C6350">
      <w:pPr>
        <w:autoSpaceDN w:val="0"/>
        <w:spacing w:line="360" w:lineRule="auto"/>
        <w:ind w:firstLineChars="200" w:firstLine="643"/>
        <w:rPr>
          <w:rFonts w:ascii="仿宋_GB2312" w:eastAsia="仿宋_GB2312" w:hAnsi="仿宋"/>
          <w:bCs/>
          <w:sz w:val="32"/>
        </w:rPr>
      </w:pPr>
      <w:r w:rsidRPr="00C71CD7">
        <w:rPr>
          <w:rFonts w:ascii="仿宋_GB2312" w:eastAsia="仿宋_GB2312" w:hAnsi="仿宋" w:hint="eastAsia"/>
          <w:b/>
          <w:bCs/>
          <w:sz w:val="32"/>
        </w:rPr>
        <w:t>十一、对外贸易管理：</w:t>
      </w:r>
      <w:r>
        <w:rPr>
          <w:rFonts w:ascii="仿宋_GB2312" w:eastAsia="仿宋_GB2312" w:hAnsi="仿宋" w:hint="eastAsia"/>
          <w:bCs/>
          <w:sz w:val="32"/>
        </w:rPr>
        <w:t>反映商贸部门对外贸易管理方面的支出。</w:t>
      </w:r>
    </w:p>
    <w:p w:rsidR="00242271" w:rsidRPr="007B2AB0" w:rsidRDefault="00242271" w:rsidP="004C6350">
      <w:pPr>
        <w:autoSpaceDN w:val="0"/>
        <w:spacing w:line="360" w:lineRule="auto"/>
        <w:ind w:firstLineChars="200" w:firstLine="643"/>
        <w:rPr>
          <w:rFonts w:ascii="仿宋_GB2312" w:eastAsia="仿宋_GB2312" w:hAnsi="仿宋"/>
          <w:sz w:val="32"/>
        </w:rPr>
      </w:pPr>
      <w:r w:rsidRPr="00C71CD7">
        <w:rPr>
          <w:rFonts w:ascii="仿宋_GB2312" w:eastAsia="仿宋_GB2312" w:hAnsi="仿宋" w:hint="eastAsia"/>
          <w:b/>
          <w:bCs/>
          <w:sz w:val="32"/>
        </w:rPr>
        <w:t>十二、招商引资：</w:t>
      </w:r>
      <w:r>
        <w:rPr>
          <w:rFonts w:ascii="仿宋_GB2312" w:eastAsia="仿宋_GB2312" w:hAnsi="仿宋" w:hint="eastAsia"/>
          <w:bCs/>
          <w:sz w:val="32"/>
        </w:rPr>
        <w:t>反映用于招商引资、优化经济环境等</w:t>
      </w:r>
      <w:r>
        <w:rPr>
          <w:rFonts w:ascii="仿宋_GB2312" w:eastAsia="仿宋_GB2312" w:hAnsi="仿宋" w:hint="eastAsia"/>
          <w:bCs/>
          <w:sz w:val="32"/>
        </w:rPr>
        <w:lastRenderedPageBreak/>
        <w:t>方面的支出。</w:t>
      </w:r>
    </w:p>
    <w:p w:rsidR="00242271" w:rsidRPr="00F92109" w:rsidRDefault="00242271" w:rsidP="004C6350">
      <w:pPr>
        <w:autoSpaceDN w:val="0"/>
        <w:spacing w:line="360" w:lineRule="auto"/>
        <w:ind w:firstLineChars="200" w:firstLine="643"/>
        <w:rPr>
          <w:rFonts w:ascii="仿宋_GB2312" w:eastAsia="仿宋_GB2312" w:hAnsi="仿宋"/>
          <w:sz w:val="32"/>
        </w:rPr>
      </w:pPr>
      <w:r w:rsidRPr="00F92109">
        <w:rPr>
          <w:rFonts w:ascii="仿宋_GB2312" w:eastAsia="仿宋_GB2312" w:hAnsi="仿宋" w:hint="eastAsia"/>
          <w:b/>
          <w:sz w:val="32"/>
        </w:rPr>
        <w:t>十三、其他商贸事务支出：</w:t>
      </w:r>
      <w:r w:rsidRPr="00F92109">
        <w:rPr>
          <w:rFonts w:ascii="仿宋_GB2312" w:eastAsia="仿宋_GB2312" w:hAnsi="仿宋" w:hint="eastAsia"/>
          <w:sz w:val="32"/>
        </w:rPr>
        <w:t>反映除上述项目以外其他用于商贸事务方面的支出。</w:t>
      </w:r>
    </w:p>
    <w:p w:rsidR="00242271" w:rsidRPr="00F92109" w:rsidRDefault="00242271" w:rsidP="004C6350">
      <w:pPr>
        <w:autoSpaceDN w:val="0"/>
        <w:spacing w:line="360" w:lineRule="auto"/>
        <w:ind w:firstLineChars="200" w:firstLine="643"/>
        <w:rPr>
          <w:rFonts w:ascii="仿宋_GB2312" w:eastAsia="仿宋_GB2312" w:hAnsi="仿宋"/>
          <w:sz w:val="32"/>
        </w:rPr>
      </w:pPr>
      <w:r w:rsidRPr="00F92109">
        <w:rPr>
          <w:rFonts w:ascii="仿宋_GB2312" w:eastAsia="仿宋_GB2312" w:hAnsi="仿宋" w:hint="eastAsia"/>
          <w:b/>
          <w:sz w:val="32"/>
        </w:rPr>
        <w:t>十四、其他商业流通事务支出：</w:t>
      </w:r>
      <w:r w:rsidRPr="00F92109">
        <w:rPr>
          <w:rFonts w:ascii="仿宋_GB2312" w:eastAsia="仿宋_GB2312" w:hAnsi="仿宋" w:hint="eastAsia"/>
          <w:sz w:val="32"/>
        </w:rPr>
        <w:t>反映除上述项目以外其他用于商业流通事务方面的支出。</w:t>
      </w:r>
    </w:p>
    <w:p w:rsidR="00242271" w:rsidRPr="00F92109" w:rsidRDefault="00242271" w:rsidP="004C6350">
      <w:pPr>
        <w:autoSpaceDN w:val="0"/>
        <w:spacing w:line="360" w:lineRule="auto"/>
        <w:ind w:firstLineChars="200" w:firstLine="643"/>
        <w:rPr>
          <w:rFonts w:ascii="仿宋_GB2312" w:eastAsia="仿宋_GB2312" w:hAnsi="仿宋"/>
          <w:sz w:val="32"/>
        </w:rPr>
      </w:pPr>
      <w:r w:rsidRPr="00F92109">
        <w:rPr>
          <w:rFonts w:ascii="仿宋_GB2312" w:eastAsia="仿宋_GB2312" w:hAnsi="仿宋" w:hint="eastAsia"/>
          <w:b/>
          <w:sz w:val="32"/>
        </w:rPr>
        <w:t>十五、其他涉外发展服务支出：</w:t>
      </w:r>
      <w:r w:rsidRPr="00F92109">
        <w:rPr>
          <w:rFonts w:ascii="仿宋_GB2312" w:eastAsia="仿宋_GB2312" w:hAnsi="仿宋" w:hint="eastAsia"/>
          <w:sz w:val="32"/>
        </w:rPr>
        <w:t>反映除上述项目以外其他用于涉外发展服务方面的支出。</w:t>
      </w:r>
    </w:p>
    <w:p w:rsidR="00242271" w:rsidRPr="00F92109" w:rsidRDefault="00242271" w:rsidP="004C6350">
      <w:pPr>
        <w:autoSpaceDN w:val="0"/>
        <w:spacing w:line="360" w:lineRule="auto"/>
        <w:ind w:firstLineChars="200" w:firstLine="643"/>
        <w:rPr>
          <w:rFonts w:ascii="仿宋_GB2312" w:eastAsia="仿宋_GB2312" w:hAnsi="仿宋"/>
          <w:sz w:val="32"/>
        </w:rPr>
      </w:pPr>
      <w:r w:rsidRPr="00F92109">
        <w:rPr>
          <w:rFonts w:ascii="仿宋_GB2312" w:eastAsia="仿宋_GB2312" w:hAnsi="仿宋" w:hint="eastAsia"/>
          <w:b/>
          <w:sz w:val="32"/>
        </w:rPr>
        <w:t>十六、购房补贴：</w:t>
      </w:r>
      <w:r w:rsidRPr="00F92109">
        <w:rPr>
          <w:rFonts w:ascii="仿宋_GB2312" w:eastAsia="仿宋_GB2312" w:hAnsi="仿宋" w:hint="eastAsia"/>
          <w:sz w:val="32"/>
        </w:rPr>
        <w:t>反映按房改政策规定，行政事业单位向符合条件职工（含离退休人员）、军队（含武警）向转向复员离退休人员发放的用于购买住房的补贴。</w:t>
      </w:r>
    </w:p>
    <w:p w:rsidR="00242271" w:rsidRPr="00DB71E0" w:rsidRDefault="00242271" w:rsidP="00242271">
      <w:pPr>
        <w:spacing w:line="500" w:lineRule="exact"/>
        <w:ind w:firstLineChars="200" w:firstLine="640"/>
        <w:rPr>
          <w:rFonts w:ascii="仿宋_GB2312" w:eastAsia="仿宋_GB2312" w:hAnsi="仿宋"/>
          <w:sz w:val="32"/>
        </w:rPr>
      </w:pPr>
    </w:p>
    <w:sectPr w:rsidR="00242271" w:rsidRPr="00DB71E0" w:rsidSect="0093467A">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DBC" w:rsidRDefault="00084DBC" w:rsidP="001018CB">
      <w:r>
        <w:separator/>
      </w:r>
    </w:p>
  </w:endnote>
  <w:endnote w:type="continuationSeparator" w:id="0">
    <w:p w:rsidR="00084DBC" w:rsidRDefault="00084DBC" w:rsidP="0010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方正小标宋简体">
    <w:altName w:val="方正舒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0"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DBC" w:rsidRDefault="00084DBC" w:rsidP="001018CB">
      <w:r>
        <w:separator/>
      </w:r>
    </w:p>
  </w:footnote>
  <w:footnote w:type="continuationSeparator" w:id="0">
    <w:p w:rsidR="00084DBC" w:rsidRDefault="00084DBC" w:rsidP="00101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13FE9"/>
    <w:multiLevelType w:val="hybridMultilevel"/>
    <w:tmpl w:val="609E0508"/>
    <w:lvl w:ilvl="0" w:tplc="50E0F8C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B9C03AE"/>
    <w:multiLevelType w:val="hybridMultilevel"/>
    <w:tmpl w:val="28269496"/>
    <w:lvl w:ilvl="0" w:tplc="C17068AC">
      <w:start w:val="5"/>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nsid w:val="1A1559D7"/>
    <w:multiLevelType w:val="hybridMultilevel"/>
    <w:tmpl w:val="E594F412"/>
    <w:lvl w:ilvl="0" w:tplc="646E4B7A">
      <w:start w:val="3"/>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FA93D42"/>
    <w:multiLevelType w:val="hybridMultilevel"/>
    <w:tmpl w:val="8AFA0C14"/>
    <w:lvl w:ilvl="0" w:tplc="3384DEE4">
      <w:start w:val="3"/>
      <w:numFmt w:val="japaneseCounting"/>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4">
    <w:nsid w:val="3B032CA7"/>
    <w:multiLevelType w:val="hybridMultilevel"/>
    <w:tmpl w:val="D69A5F0A"/>
    <w:lvl w:ilvl="0" w:tplc="AC443932">
      <w:start w:val="2"/>
      <w:numFmt w:val="japaneseCounting"/>
      <w:lvlText w:val="%1、"/>
      <w:lvlJc w:val="left"/>
      <w:pPr>
        <w:ind w:left="2160" w:hanging="720"/>
      </w:pPr>
      <w:rPr>
        <w:rFonts w:cs="Times New Roman" w:hint="default"/>
      </w:rPr>
    </w:lvl>
    <w:lvl w:ilvl="1" w:tplc="04090019">
      <w:start w:val="1"/>
      <w:numFmt w:val="lowerLetter"/>
      <w:lvlText w:val="%2)"/>
      <w:lvlJc w:val="left"/>
      <w:pPr>
        <w:ind w:left="2200" w:hanging="420"/>
      </w:pPr>
      <w:rPr>
        <w:rFonts w:cs="Times New Roman"/>
      </w:rPr>
    </w:lvl>
    <w:lvl w:ilvl="2" w:tplc="0409001B">
      <w:start w:val="1"/>
      <w:numFmt w:val="lowerRoman"/>
      <w:lvlText w:val="%3."/>
      <w:lvlJc w:val="right"/>
      <w:pPr>
        <w:ind w:left="2620" w:hanging="420"/>
      </w:pPr>
      <w:rPr>
        <w:rFonts w:cs="Times New Roman"/>
      </w:rPr>
    </w:lvl>
    <w:lvl w:ilvl="3" w:tplc="0409000F">
      <w:start w:val="1"/>
      <w:numFmt w:val="decimal"/>
      <w:lvlText w:val="%4."/>
      <w:lvlJc w:val="left"/>
      <w:pPr>
        <w:ind w:left="3040" w:hanging="420"/>
      </w:pPr>
      <w:rPr>
        <w:rFonts w:cs="Times New Roman"/>
      </w:rPr>
    </w:lvl>
    <w:lvl w:ilvl="4" w:tplc="04090019">
      <w:start w:val="1"/>
      <w:numFmt w:val="lowerLetter"/>
      <w:lvlText w:val="%5)"/>
      <w:lvlJc w:val="left"/>
      <w:pPr>
        <w:ind w:left="3460" w:hanging="420"/>
      </w:pPr>
      <w:rPr>
        <w:rFonts w:cs="Times New Roman"/>
      </w:rPr>
    </w:lvl>
    <w:lvl w:ilvl="5" w:tplc="0409001B">
      <w:start w:val="1"/>
      <w:numFmt w:val="lowerRoman"/>
      <w:lvlText w:val="%6."/>
      <w:lvlJc w:val="right"/>
      <w:pPr>
        <w:ind w:left="3880" w:hanging="420"/>
      </w:pPr>
      <w:rPr>
        <w:rFonts w:cs="Times New Roman"/>
      </w:rPr>
    </w:lvl>
    <w:lvl w:ilvl="6" w:tplc="0409000F">
      <w:start w:val="1"/>
      <w:numFmt w:val="decimal"/>
      <w:lvlText w:val="%7."/>
      <w:lvlJc w:val="left"/>
      <w:pPr>
        <w:ind w:left="4300" w:hanging="420"/>
      </w:pPr>
      <w:rPr>
        <w:rFonts w:cs="Times New Roman"/>
      </w:rPr>
    </w:lvl>
    <w:lvl w:ilvl="7" w:tplc="04090019">
      <w:start w:val="1"/>
      <w:numFmt w:val="lowerLetter"/>
      <w:lvlText w:val="%8)"/>
      <w:lvlJc w:val="left"/>
      <w:pPr>
        <w:ind w:left="4720" w:hanging="420"/>
      </w:pPr>
      <w:rPr>
        <w:rFonts w:cs="Times New Roman"/>
      </w:rPr>
    </w:lvl>
    <w:lvl w:ilvl="8" w:tplc="0409001B">
      <w:start w:val="1"/>
      <w:numFmt w:val="lowerRoman"/>
      <w:lvlText w:val="%9."/>
      <w:lvlJc w:val="right"/>
      <w:pPr>
        <w:ind w:left="5140" w:hanging="420"/>
      </w:pPr>
      <w:rPr>
        <w:rFonts w:cs="Times New Roman"/>
      </w:rPr>
    </w:lvl>
  </w:abstractNum>
  <w:abstractNum w:abstractNumId="5">
    <w:nsid w:val="58985B0C"/>
    <w:multiLevelType w:val="singleLevel"/>
    <w:tmpl w:val="58985B0C"/>
    <w:lvl w:ilvl="0">
      <w:start w:val="4"/>
      <w:numFmt w:val="chineseCounting"/>
      <w:suff w:val="nothing"/>
      <w:lvlText w:val="（%1）"/>
      <w:lvlJc w:val="left"/>
      <w:rPr>
        <w:rFonts w:cs="Times New Roman"/>
      </w:rPr>
    </w:lvl>
  </w:abstractNum>
  <w:abstractNum w:abstractNumId="6">
    <w:nsid w:val="5CB318F9"/>
    <w:multiLevelType w:val="hybridMultilevel"/>
    <w:tmpl w:val="D2BE5570"/>
    <w:lvl w:ilvl="0" w:tplc="A8ECFC04">
      <w:start w:val="4"/>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7">
    <w:nsid w:val="5E9A075B"/>
    <w:multiLevelType w:val="hybridMultilevel"/>
    <w:tmpl w:val="D45EC9A6"/>
    <w:lvl w:ilvl="0" w:tplc="B31840D6">
      <w:start w:val="6"/>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8">
    <w:nsid w:val="7D074D5A"/>
    <w:multiLevelType w:val="hybridMultilevel"/>
    <w:tmpl w:val="3056DA4C"/>
    <w:lvl w:ilvl="0" w:tplc="85C2DF8A">
      <w:start w:val="1"/>
      <w:numFmt w:val="japaneseCounting"/>
      <w:lvlText w:val="%1、"/>
      <w:lvlJc w:val="left"/>
      <w:pPr>
        <w:tabs>
          <w:tab w:val="num" w:pos="1430"/>
        </w:tabs>
        <w:ind w:left="1430" w:hanging="720"/>
      </w:pPr>
      <w:rPr>
        <w:rFonts w:ascii="仿宋" w:eastAsia="仿宋"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9">
    <w:nsid w:val="7F181CF5"/>
    <w:multiLevelType w:val="hybridMultilevel"/>
    <w:tmpl w:val="0F302AFA"/>
    <w:lvl w:ilvl="0" w:tplc="59301DD0">
      <w:start w:val="3"/>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num w:numId="1">
    <w:abstractNumId w:val="5"/>
  </w:num>
  <w:num w:numId="2">
    <w:abstractNumId w:val="4"/>
  </w:num>
  <w:num w:numId="3">
    <w:abstractNumId w:val="2"/>
  </w:num>
  <w:num w:numId="4">
    <w:abstractNumId w:val="9"/>
  </w:num>
  <w:num w:numId="5">
    <w:abstractNumId w:val="1"/>
  </w:num>
  <w:num w:numId="6">
    <w:abstractNumId w:val="8"/>
  </w:num>
  <w:num w:numId="7">
    <w:abstractNumId w:val="6"/>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6CF7"/>
    <w:rsid w:val="00003DAD"/>
    <w:rsid w:val="000050E3"/>
    <w:rsid w:val="000057EF"/>
    <w:rsid w:val="00010E33"/>
    <w:rsid w:val="000304CB"/>
    <w:rsid w:val="00031B78"/>
    <w:rsid w:val="00032258"/>
    <w:rsid w:val="0004005F"/>
    <w:rsid w:val="00051208"/>
    <w:rsid w:val="00052C64"/>
    <w:rsid w:val="00053175"/>
    <w:rsid w:val="00070AC0"/>
    <w:rsid w:val="00070B43"/>
    <w:rsid w:val="00070D42"/>
    <w:rsid w:val="00084DBC"/>
    <w:rsid w:val="00090883"/>
    <w:rsid w:val="00096727"/>
    <w:rsid w:val="000A04F0"/>
    <w:rsid w:val="000A4E28"/>
    <w:rsid w:val="000A7AC5"/>
    <w:rsid w:val="000B3E8A"/>
    <w:rsid w:val="000C3A54"/>
    <w:rsid w:val="000C6952"/>
    <w:rsid w:val="000D4647"/>
    <w:rsid w:val="001018CB"/>
    <w:rsid w:val="00103C08"/>
    <w:rsid w:val="00107732"/>
    <w:rsid w:val="001114C4"/>
    <w:rsid w:val="001174D0"/>
    <w:rsid w:val="00122770"/>
    <w:rsid w:val="001252DC"/>
    <w:rsid w:val="0014459E"/>
    <w:rsid w:val="001533E3"/>
    <w:rsid w:val="00163DAF"/>
    <w:rsid w:val="00181710"/>
    <w:rsid w:val="00196A87"/>
    <w:rsid w:val="001A182A"/>
    <w:rsid w:val="001A7729"/>
    <w:rsid w:val="001B7839"/>
    <w:rsid w:val="001C2E97"/>
    <w:rsid w:val="001D1E80"/>
    <w:rsid w:val="001D5EBB"/>
    <w:rsid w:val="001E565F"/>
    <w:rsid w:val="001E693B"/>
    <w:rsid w:val="001F46BB"/>
    <w:rsid w:val="002018A1"/>
    <w:rsid w:val="00202B5C"/>
    <w:rsid w:val="002152E9"/>
    <w:rsid w:val="00215E81"/>
    <w:rsid w:val="00216917"/>
    <w:rsid w:val="00220AB1"/>
    <w:rsid w:val="0023132F"/>
    <w:rsid w:val="00234C5D"/>
    <w:rsid w:val="00240AB9"/>
    <w:rsid w:val="002419E8"/>
    <w:rsid w:val="00242271"/>
    <w:rsid w:val="00251AA3"/>
    <w:rsid w:val="00257B6A"/>
    <w:rsid w:val="00277131"/>
    <w:rsid w:val="00281345"/>
    <w:rsid w:val="00287478"/>
    <w:rsid w:val="002B3D7C"/>
    <w:rsid w:val="002B5B0B"/>
    <w:rsid w:val="002D13D7"/>
    <w:rsid w:val="002D55B8"/>
    <w:rsid w:val="002E66E5"/>
    <w:rsid w:val="002E7F54"/>
    <w:rsid w:val="002F4D89"/>
    <w:rsid w:val="00301D20"/>
    <w:rsid w:val="00304A39"/>
    <w:rsid w:val="003076AD"/>
    <w:rsid w:val="003134F4"/>
    <w:rsid w:val="0031559C"/>
    <w:rsid w:val="003168F5"/>
    <w:rsid w:val="003174A7"/>
    <w:rsid w:val="0033131C"/>
    <w:rsid w:val="003313ED"/>
    <w:rsid w:val="00332614"/>
    <w:rsid w:val="003326AB"/>
    <w:rsid w:val="00334663"/>
    <w:rsid w:val="003349F0"/>
    <w:rsid w:val="00334A79"/>
    <w:rsid w:val="0034369C"/>
    <w:rsid w:val="00346D32"/>
    <w:rsid w:val="00352AD5"/>
    <w:rsid w:val="003575BE"/>
    <w:rsid w:val="00361C0A"/>
    <w:rsid w:val="00361DB6"/>
    <w:rsid w:val="0036558C"/>
    <w:rsid w:val="00394801"/>
    <w:rsid w:val="003B1A1A"/>
    <w:rsid w:val="003B1B6F"/>
    <w:rsid w:val="003C2B86"/>
    <w:rsid w:val="003E631E"/>
    <w:rsid w:val="003F75C6"/>
    <w:rsid w:val="00403F51"/>
    <w:rsid w:val="00426C30"/>
    <w:rsid w:val="004279AF"/>
    <w:rsid w:val="00441788"/>
    <w:rsid w:val="00444942"/>
    <w:rsid w:val="004603DA"/>
    <w:rsid w:val="00461E13"/>
    <w:rsid w:val="00466A91"/>
    <w:rsid w:val="00466FAF"/>
    <w:rsid w:val="00471A4B"/>
    <w:rsid w:val="004821D1"/>
    <w:rsid w:val="004842A1"/>
    <w:rsid w:val="00490AE7"/>
    <w:rsid w:val="004918DA"/>
    <w:rsid w:val="00494715"/>
    <w:rsid w:val="004A664B"/>
    <w:rsid w:val="004B5A17"/>
    <w:rsid w:val="004C393D"/>
    <w:rsid w:val="004C5300"/>
    <w:rsid w:val="004C6350"/>
    <w:rsid w:val="004C7341"/>
    <w:rsid w:val="004E26A1"/>
    <w:rsid w:val="004F5CFC"/>
    <w:rsid w:val="004F7576"/>
    <w:rsid w:val="00500515"/>
    <w:rsid w:val="00502CFD"/>
    <w:rsid w:val="0051325D"/>
    <w:rsid w:val="00515D46"/>
    <w:rsid w:val="0052260B"/>
    <w:rsid w:val="0052414C"/>
    <w:rsid w:val="005274F3"/>
    <w:rsid w:val="00545592"/>
    <w:rsid w:val="00551FB2"/>
    <w:rsid w:val="00566DD6"/>
    <w:rsid w:val="00572CEC"/>
    <w:rsid w:val="0057627D"/>
    <w:rsid w:val="005877E9"/>
    <w:rsid w:val="00590147"/>
    <w:rsid w:val="00590B2A"/>
    <w:rsid w:val="00591E70"/>
    <w:rsid w:val="00591EEA"/>
    <w:rsid w:val="0059490C"/>
    <w:rsid w:val="005B4411"/>
    <w:rsid w:val="005C0261"/>
    <w:rsid w:val="005C5BB0"/>
    <w:rsid w:val="005D4B5A"/>
    <w:rsid w:val="005D5904"/>
    <w:rsid w:val="005D7B12"/>
    <w:rsid w:val="005E11EF"/>
    <w:rsid w:val="005E4C3C"/>
    <w:rsid w:val="005F353F"/>
    <w:rsid w:val="005F5CF9"/>
    <w:rsid w:val="005F68BC"/>
    <w:rsid w:val="00603F2D"/>
    <w:rsid w:val="006116AF"/>
    <w:rsid w:val="00624768"/>
    <w:rsid w:val="00643978"/>
    <w:rsid w:val="006477CB"/>
    <w:rsid w:val="00647EC1"/>
    <w:rsid w:val="006661D2"/>
    <w:rsid w:val="006672E5"/>
    <w:rsid w:val="00677F96"/>
    <w:rsid w:val="00682C44"/>
    <w:rsid w:val="006903E2"/>
    <w:rsid w:val="006E1444"/>
    <w:rsid w:val="006F4129"/>
    <w:rsid w:val="00701088"/>
    <w:rsid w:val="00704BF3"/>
    <w:rsid w:val="007130F0"/>
    <w:rsid w:val="007170B2"/>
    <w:rsid w:val="00734DF9"/>
    <w:rsid w:val="00737676"/>
    <w:rsid w:val="00767852"/>
    <w:rsid w:val="00791291"/>
    <w:rsid w:val="007966C4"/>
    <w:rsid w:val="007A7D1E"/>
    <w:rsid w:val="007C0874"/>
    <w:rsid w:val="007C68A2"/>
    <w:rsid w:val="007C7B5D"/>
    <w:rsid w:val="007C7EB8"/>
    <w:rsid w:val="007D333E"/>
    <w:rsid w:val="007D4FA9"/>
    <w:rsid w:val="007E5C0F"/>
    <w:rsid w:val="007F0C00"/>
    <w:rsid w:val="007F2F65"/>
    <w:rsid w:val="00800290"/>
    <w:rsid w:val="00807253"/>
    <w:rsid w:val="00817574"/>
    <w:rsid w:val="00823B3B"/>
    <w:rsid w:val="0083108B"/>
    <w:rsid w:val="00836D91"/>
    <w:rsid w:val="008418E3"/>
    <w:rsid w:val="008623A4"/>
    <w:rsid w:val="0087141B"/>
    <w:rsid w:val="0088150B"/>
    <w:rsid w:val="008927DA"/>
    <w:rsid w:val="008967ED"/>
    <w:rsid w:val="008A3C70"/>
    <w:rsid w:val="008A5D46"/>
    <w:rsid w:val="008B030E"/>
    <w:rsid w:val="008B5687"/>
    <w:rsid w:val="008B787D"/>
    <w:rsid w:val="008C37D8"/>
    <w:rsid w:val="008E1928"/>
    <w:rsid w:val="008E193D"/>
    <w:rsid w:val="008E539C"/>
    <w:rsid w:val="008F0996"/>
    <w:rsid w:val="008F14C2"/>
    <w:rsid w:val="008F21B5"/>
    <w:rsid w:val="008F42B7"/>
    <w:rsid w:val="008F4DAB"/>
    <w:rsid w:val="008F68E7"/>
    <w:rsid w:val="009012CC"/>
    <w:rsid w:val="009150C5"/>
    <w:rsid w:val="00923C16"/>
    <w:rsid w:val="00924710"/>
    <w:rsid w:val="0093467A"/>
    <w:rsid w:val="00947EDC"/>
    <w:rsid w:val="0095002D"/>
    <w:rsid w:val="0095216D"/>
    <w:rsid w:val="00974CFE"/>
    <w:rsid w:val="00986182"/>
    <w:rsid w:val="009A6CF7"/>
    <w:rsid w:val="009A782E"/>
    <w:rsid w:val="009B7C21"/>
    <w:rsid w:val="009C32C6"/>
    <w:rsid w:val="009C71B5"/>
    <w:rsid w:val="009D601F"/>
    <w:rsid w:val="009D7770"/>
    <w:rsid w:val="009F3D03"/>
    <w:rsid w:val="00A00836"/>
    <w:rsid w:val="00A04C71"/>
    <w:rsid w:val="00A10F20"/>
    <w:rsid w:val="00A26986"/>
    <w:rsid w:val="00A30CBB"/>
    <w:rsid w:val="00A366FC"/>
    <w:rsid w:val="00A40B02"/>
    <w:rsid w:val="00A53AC4"/>
    <w:rsid w:val="00A6258A"/>
    <w:rsid w:val="00A62789"/>
    <w:rsid w:val="00A67B19"/>
    <w:rsid w:val="00A76866"/>
    <w:rsid w:val="00A80478"/>
    <w:rsid w:val="00A846AD"/>
    <w:rsid w:val="00A86A7C"/>
    <w:rsid w:val="00A9329F"/>
    <w:rsid w:val="00AA2D88"/>
    <w:rsid w:val="00AB0C5B"/>
    <w:rsid w:val="00AB690B"/>
    <w:rsid w:val="00AC440D"/>
    <w:rsid w:val="00AC7BC2"/>
    <w:rsid w:val="00AE68DD"/>
    <w:rsid w:val="00B03FE4"/>
    <w:rsid w:val="00B07859"/>
    <w:rsid w:val="00B12639"/>
    <w:rsid w:val="00B21A91"/>
    <w:rsid w:val="00B27798"/>
    <w:rsid w:val="00B32D11"/>
    <w:rsid w:val="00B3385B"/>
    <w:rsid w:val="00B44093"/>
    <w:rsid w:val="00B44D17"/>
    <w:rsid w:val="00B56E50"/>
    <w:rsid w:val="00B61816"/>
    <w:rsid w:val="00B74BE3"/>
    <w:rsid w:val="00B813D7"/>
    <w:rsid w:val="00B82C6D"/>
    <w:rsid w:val="00B84AD5"/>
    <w:rsid w:val="00B862D3"/>
    <w:rsid w:val="00B86BB6"/>
    <w:rsid w:val="00BA3025"/>
    <w:rsid w:val="00BB02B0"/>
    <w:rsid w:val="00BB5729"/>
    <w:rsid w:val="00BC2E20"/>
    <w:rsid w:val="00BC3463"/>
    <w:rsid w:val="00BC3EEB"/>
    <w:rsid w:val="00BD078F"/>
    <w:rsid w:val="00BE031C"/>
    <w:rsid w:val="00BF4258"/>
    <w:rsid w:val="00BF4715"/>
    <w:rsid w:val="00BF5AC1"/>
    <w:rsid w:val="00C02A2C"/>
    <w:rsid w:val="00C06749"/>
    <w:rsid w:val="00C07D7A"/>
    <w:rsid w:val="00C147BE"/>
    <w:rsid w:val="00C202F2"/>
    <w:rsid w:val="00C258B1"/>
    <w:rsid w:val="00C307C4"/>
    <w:rsid w:val="00C31BB6"/>
    <w:rsid w:val="00C32B66"/>
    <w:rsid w:val="00C33970"/>
    <w:rsid w:val="00C342DE"/>
    <w:rsid w:val="00C51968"/>
    <w:rsid w:val="00C64757"/>
    <w:rsid w:val="00C73202"/>
    <w:rsid w:val="00C73B21"/>
    <w:rsid w:val="00C911F1"/>
    <w:rsid w:val="00CA0B11"/>
    <w:rsid w:val="00CA1276"/>
    <w:rsid w:val="00CA3F3A"/>
    <w:rsid w:val="00CB0F49"/>
    <w:rsid w:val="00CB4662"/>
    <w:rsid w:val="00CC0821"/>
    <w:rsid w:val="00CC3A51"/>
    <w:rsid w:val="00CD6B85"/>
    <w:rsid w:val="00D00139"/>
    <w:rsid w:val="00D07365"/>
    <w:rsid w:val="00D12A8A"/>
    <w:rsid w:val="00D13C9C"/>
    <w:rsid w:val="00D26643"/>
    <w:rsid w:val="00D36543"/>
    <w:rsid w:val="00D5010D"/>
    <w:rsid w:val="00D66C9E"/>
    <w:rsid w:val="00D760C8"/>
    <w:rsid w:val="00D77284"/>
    <w:rsid w:val="00D868BA"/>
    <w:rsid w:val="00D87CA3"/>
    <w:rsid w:val="00D94E0B"/>
    <w:rsid w:val="00D96186"/>
    <w:rsid w:val="00DA0E63"/>
    <w:rsid w:val="00DA4D8C"/>
    <w:rsid w:val="00DB625A"/>
    <w:rsid w:val="00DC1E1A"/>
    <w:rsid w:val="00DC6961"/>
    <w:rsid w:val="00DD67D1"/>
    <w:rsid w:val="00E003A1"/>
    <w:rsid w:val="00E02FE2"/>
    <w:rsid w:val="00E0422E"/>
    <w:rsid w:val="00E0609A"/>
    <w:rsid w:val="00E118C3"/>
    <w:rsid w:val="00E1366E"/>
    <w:rsid w:val="00E21669"/>
    <w:rsid w:val="00E217AD"/>
    <w:rsid w:val="00E24838"/>
    <w:rsid w:val="00E3606B"/>
    <w:rsid w:val="00E42250"/>
    <w:rsid w:val="00E460A2"/>
    <w:rsid w:val="00E46438"/>
    <w:rsid w:val="00E47128"/>
    <w:rsid w:val="00E66D82"/>
    <w:rsid w:val="00E70B51"/>
    <w:rsid w:val="00E736EE"/>
    <w:rsid w:val="00E80589"/>
    <w:rsid w:val="00E8195A"/>
    <w:rsid w:val="00E90523"/>
    <w:rsid w:val="00E95BB0"/>
    <w:rsid w:val="00E95C56"/>
    <w:rsid w:val="00E95DB4"/>
    <w:rsid w:val="00EA3B36"/>
    <w:rsid w:val="00EA6921"/>
    <w:rsid w:val="00EC2AF6"/>
    <w:rsid w:val="00EE3122"/>
    <w:rsid w:val="00EE58FF"/>
    <w:rsid w:val="00EE63E1"/>
    <w:rsid w:val="00EE7D79"/>
    <w:rsid w:val="00EF301E"/>
    <w:rsid w:val="00F01F63"/>
    <w:rsid w:val="00F02442"/>
    <w:rsid w:val="00F26230"/>
    <w:rsid w:val="00F31DBD"/>
    <w:rsid w:val="00F33AC8"/>
    <w:rsid w:val="00F55D1F"/>
    <w:rsid w:val="00F614B3"/>
    <w:rsid w:val="00F723C4"/>
    <w:rsid w:val="00F74CC9"/>
    <w:rsid w:val="00F75087"/>
    <w:rsid w:val="00F82743"/>
    <w:rsid w:val="00F8302B"/>
    <w:rsid w:val="00F92109"/>
    <w:rsid w:val="00FA05DF"/>
    <w:rsid w:val="00FB49ED"/>
    <w:rsid w:val="00FB6065"/>
    <w:rsid w:val="00FB6ACF"/>
    <w:rsid w:val="00FC6DAE"/>
    <w:rsid w:val="00FD01A9"/>
    <w:rsid w:val="00FD2A31"/>
    <w:rsid w:val="00FD32EF"/>
    <w:rsid w:val="00FE1BCF"/>
    <w:rsid w:val="00FF06C9"/>
    <w:rsid w:val="00FF4B16"/>
    <w:rsid w:val="00FF7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CF2FCF-1C10-4273-B1D5-7C2E845A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CF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A6CF7"/>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rsid w:val="00242271"/>
    <w:pPr>
      <w:ind w:firstLineChars="200" w:firstLine="420"/>
    </w:pPr>
  </w:style>
  <w:style w:type="character" w:customStyle="1" w:styleId="apple-converted-space">
    <w:name w:val="apple-converted-space"/>
    <w:basedOn w:val="a0"/>
    <w:rsid w:val="00737676"/>
  </w:style>
  <w:style w:type="paragraph" w:styleId="a4">
    <w:name w:val="header"/>
    <w:basedOn w:val="a"/>
    <w:link w:val="Char"/>
    <w:rsid w:val="001018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018CB"/>
    <w:rPr>
      <w:kern w:val="2"/>
      <w:sz w:val="18"/>
      <w:szCs w:val="18"/>
    </w:rPr>
  </w:style>
  <w:style w:type="paragraph" w:styleId="a5">
    <w:name w:val="footer"/>
    <w:basedOn w:val="a"/>
    <w:link w:val="Char0"/>
    <w:rsid w:val="001018CB"/>
    <w:pPr>
      <w:tabs>
        <w:tab w:val="center" w:pos="4153"/>
        <w:tab w:val="right" w:pos="8306"/>
      </w:tabs>
      <w:snapToGrid w:val="0"/>
      <w:jc w:val="left"/>
    </w:pPr>
    <w:rPr>
      <w:sz w:val="18"/>
      <w:szCs w:val="18"/>
    </w:rPr>
  </w:style>
  <w:style w:type="character" w:customStyle="1" w:styleId="Char0">
    <w:name w:val="页脚 Char"/>
    <w:basedOn w:val="a0"/>
    <w:link w:val="a5"/>
    <w:rsid w:val="001018CB"/>
    <w:rPr>
      <w:kern w:val="2"/>
      <w:sz w:val="18"/>
      <w:szCs w:val="18"/>
    </w:rPr>
  </w:style>
  <w:style w:type="paragraph" w:styleId="a6">
    <w:name w:val="List Paragraph"/>
    <w:basedOn w:val="a"/>
    <w:uiPriority w:val="34"/>
    <w:qFormat/>
    <w:rsid w:val="002018A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655">
      <w:bodyDiv w:val="1"/>
      <w:marLeft w:val="0"/>
      <w:marRight w:val="0"/>
      <w:marTop w:val="0"/>
      <w:marBottom w:val="0"/>
      <w:divBdr>
        <w:top w:val="none" w:sz="0" w:space="0" w:color="auto"/>
        <w:left w:val="none" w:sz="0" w:space="0" w:color="auto"/>
        <w:bottom w:val="none" w:sz="0" w:space="0" w:color="auto"/>
        <w:right w:val="none" w:sz="0" w:space="0" w:color="auto"/>
      </w:divBdr>
    </w:div>
    <w:div w:id="218442435">
      <w:bodyDiv w:val="1"/>
      <w:marLeft w:val="0"/>
      <w:marRight w:val="0"/>
      <w:marTop w:val="0"/>
      <w:marBottom w:val="0"/>
      <w:divBdr>
        <w:top w:val="none" w:sz="0" w:space="0" w:color="auto"/>
        <w:left w:val="none" w:sz="0" w:space="0" w:color="auto"/>
        <w:bottom w:val="none" w:sz="0" w:space="0" w:color="auto"/>
        <w:right w:val="none" w:sz="0" w:space="0" w:color="auto"/>
      </w:divBdr>
    </w:div>
    <w:div w:id="223031053">
      <w:bodyDiv w:val="1"/>
      <w:marLeft w:val="0"/>
      <w:marRight w:val="0"/>
      <w:marTop w:val="0"/>
      <w:marBottom w:val="0"/>
      <w:divBdr>
        <w:top w:val="none" w:sz="0" w:space="0" w:color="auto"/>
        <w:left w:val="none" w:sz="0" w:space="0" w:color="auto"/>
        <w:bottom w:val="none" w:sz="0" w:space="0" w:color="auto"/>
        <w:right w:val="none" w:sz="0" w:space="0" w:color="auto"/>
      </w:divBdr>
    </w:div>
    <w:div w:id="332221477">
      <w:bodyDiv w:val="1"/>
      <w:marLeft w:val="0"/>
      <w:marRight w:val="0"/>
      <w:marTop w:val="0"/>
      <w:marBottom w:val="0"/>
      <w:divBdr>
        <w:top w:val="none" w:sz="0" w:space="0" w:color="auto"/>
        <w:left w:val="none" w:sz="0" w:space="0" w:color="auto"/>
        <w:bottom w:val="none" w:sz="0" w:space="0" w:color="auto"/>
        <w:right w:val="none" w:sz="0" w:space="0" w:color="auto"/>
      </w:divBdr>
    </w:div>
    <w:div w:id="626856128">
      <w:bodyDiv w:val="1"/>
      <w:marLeft w:val="0"/>
      <w:marRight w:val="0"/>
      <w:marTop w:val="0"/>
      <w:marBottom w:val="0"/>
      <w:divBdr>
        <w:top w:val="none" w:sz="0" w:space="0" w:color="auto"/>
        <w:left w:val="none" w:sz="0" w:space="0" w:color="auto"/>
        <w:bottom w:val="none" w:sz="0" w:space="0" w:color="auto"/>
        <w:right w:val="none" w:sz="0" w:space="0" w:color="auto"/>
      </w:divBdr>
    </w:div>
    <w:div w:id="738360342">
      <w:bodyDiv w:val="1"/>
      <w:marLeft w:val="0"/>
      <w:marRight w:val="0"/>
      <w:marTop w:val="0"/>
      <w:marBottom w:val="0"/>
      <w:divBdr>
        <w:top w:val="none" w:sz="0" w:space="0" w:color="auto"/>
        <w:left w:val="none" w:sz="0" w:space="0" w:color="auto"/>
        <w:bottom w:val="none" w:sz="0" w:space="0" w:color="auto"/>
        <w:right w:val="none" w:sz="0" w:space="0" w:color="auto"/>
      </w:divBdr>
    </w:div>
    <w:div w:id="750195281">
      <w:bodyDiv w:val="1"/>
      <w:marLeft w:val="0"/>
      <w:marRight w:val="0"/>
      <w:marTop w:val="0"/>
      <w:marBottom w:val="0"/>
      <w:divBdr>
        <w:top w:val="none" w:sz="0" w:space="0" w:color="auto"/>
        <w:left w:val="none" w:sz="0" w:space="0" w:color="auto"/>
        <w:bottom w:val="none" w:sz="0" w:space="0" w:color="auto"/>
        <w:right w:val="none" w:sz="0" w:space="0" w:color="auto"/>
      </w:divBdr>
    </w:div>
    <w:div w:id="811946380">
      <w:bodyDiv w:val="1"/>
      <w:marLeft w:val="0"/>
      <w:marRight w:val="0"/>
      <w:marTop w:val="0"/>
      <w:marBottom w:val="0"/>
      <w:divBdr>
        <w:top w:val="none" w:sz="0" w:space="0" w:color="auto"/>
        <w:left w:val="none" w:sz="0" w:space="0" w:color="auto"/>
        <w:bottom w:val="none" w:sz="0" w:space="0" w:color="auto"/>
        <w:right w:val="none" w:sz="0" w:space="0" w:color="auto"/>
      </w:divBdr>
    </w:div>
    <w:div w:id="928082515">
      <w:bodyDiv w:val="1"/>
      <w:marLeft w:val="0"/>
      <w:marRight w:val="0"/>
      <w:marTop w:val="0"/>
      <w:marBottom w:val="0"/>
      <w:divBdr>
        <w:top w:val="none" w:sz="0" w:space="0" w:color="auto"/>
        <w:left w:val="none" w:sz="0" w:space="0" w:color="auto"/>
        <w:bottom w:val="none" w:sz="0" w:space="0" w:color="auto"/>
        <w:right w:val="none" w:sz="0" w:space="0" w:color="auto"/>
      </w:divBdr>
    </w:div>
    <w:div w:id="1016619332">
      <w:bodyDiv w:val="1"/>
      <w:marLeft w:val="0"/>
      <w:marRight w:val="0"/>
      <w:marTop w:val="0"/>
      <w:marBottom w:val="0"/>
      <w:divBdr>
        <w:top w:val="none" w:sz="0" w:space="0" w:color="auto"/>
        <w:left w:val="none" w:sz="0" w:space="0" w:color="auto"/>
        <w:bottom w:val="none" w:sz="0" w:space="0" w:color="auto"/>
        <w:right w:val="none" w:sz="0" w:space="0" w:color="auto"/>
      </w:divBdr>
    </w:div>
    <w:div w:id="1045107323">
      <w:bodyDiv w:val="1"/>
      <w:marLeft w:val="0"/>
      <w:marRight w:val="0"/>
      <w:marTop w:val="0"/>
      <w:marBottom w:val="0"/>
      <w:divBdr>
        <w:top w:val="none" w:sz="0" w:space="0" w:color="auto"/>
        <w:left w:val="none" w:sz="0" w:space="0" w:color="auto"/>
        <w:bottom w:val="none" w:sz="0" w:space="0" w:color="auto"/>
        <w:right w:val="none" w:sz="0" w:space="0" w:color="auto"/>
      </w:divBdr>
    </w:div>
    <w:div w:id="1100563517">
      <w:bodyDiv w:val="1"/>
      <w:marLeft w:val="0"/>
      <w:marRight w:val="0"/>
      <w:marTop w:val="0"/>
      <w:marBottom w:val="0"/>
      <w:divBdr>
        <w:top w:val="none" w:sz="0" w:space="0" w:color="auto"/>
        <w:left w:val="none" w:sz="0" w:space="0" w:color="auto"/>
        <w:bottom w:val="none" w:sz="0" w:space="0" w:color="auto"/>
        <w:right w:val="none" w:sz="0" w:space="0" w:color="auto"/>
      </w:divBdr>
    </w:div>
    <w:div w:id="1120806134">
      <w:bodyDiv w:val="1"/>
      <w:marLeft w:val="0"/>
      <w:marRight w:val="0"/>
      <w:marTop w:val="0"/>
      <w:marBottom w:val="0"/>
      <w:divBdr>
        <w:top w:val="none" w:sz="0" w:space="0" w:color="auto"/>
        <w:left w:val="none" w:sz="0" w:space="0" w:color="auto"/>
        <w:bottom w:val="none" w:sz="0" w:space="0" w:color="auto"/>
        <w:right w:val="none" w:sz="0" w:space="0" w:color="auto"/>
      </w:divBdr>
    </w:div>
    <w:div w:id="1359045435">
      <w:bodyDiv w:val="1"/>
      <w:marLeft w:val="0"/>
      <w:marRight w:val="0"/>
      <w:marTop w:val="0"/>
      <w:marBottom w:val="0"/>
      <w:divBdr>
        <w:top w:val="none" w:sz="0" w:space="0" w:color="auto"/>
        <w:left w:val="none" w:sz="0" w:space="0" w:color="auto"/>
        <w:bottom w:val="none" w:sz="0" w:space="0" w:color="auto"/>
        <w:right w:val="none" w:sz="0" w:space="0" w:color="auto"/>
      </w:divBdr>
    </w:div>
    <w:div w:id="1455442917">
      <w:bodyDiv w:val="1"/>
      <w:marLeft w:val="0"/>
      <w:marRight w:val="0"/>
      <w:marTop w:val="0"/>
      <w:marBottom w:val="0"/>
      <w:divBdr>
        <w:top w:val="none" w:sz="0" w:space="0" w:color="auto"/>
        <w:left w:val="none" w:sz="0" w:space="0" w:color="auto"/>
        <w:bottom w:val="none" w:sz="0" w:space="0" w:color="auto"/>
        <w:right w:val="none" w:sz="0" w:space="0" w:color="auto"/>
      </w:divBdr>
    </w:div>
    <w:div w:id="1816407928">
      <w:bodyDiv w:val="1"/>
      <w:marLeft w:val="0"/>
      <w:marRight w:val="0"/>
      <w:marTop w:val="0"/>
      <w:marBottom w:val="0"/>
      <w:divBdr>
        <w:top w:val="none" w:sz="0" w:space="0" w:color="auto"/>
        <w:left w:val="none" w:sz="0" w:space="0" w:color="auto"/>
        <w:bottom w:val="none" w:sz="0" w:space="0" w:color="auto"/>
        <w:right w:val="none" w:sz="0" w:space="0" w:color="auto"/>
      </w:divBdr>
    </w:div>
    <w:div w:id="1840346430">
      <w:bodyDiv w:val="1"/>
      <w:marLeft w:val="0"/>
      <w:marRight w:val="0"/>
      <w:marTop w:val="0"/>
      <w:marBottom w:val="0"/>
      <w:divBdr>
        <w:top w:val="none" w:sz="0" w:space="0" w:color="auto"/>
        <w:left w:val="none" w:sz="0" w:space="0" w:color="auto"/>
        <w:bottom w:val="none" w:sz="0" w:space="0" w:color="auto"/>
        <w:right w:val="none" w:sz="0" w:space="0" w:color="auto"/>
      </w:divBdr>
    </w:div>
    <w:div w:id="191473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12</Pages>
  <Words>626</Words>
  <Characters>3569</Characters>
  <Application>Microsoft Office Word</Application>
  <DocSecurity>0</DocSecurity>
  <Lines>29</Lines>
  <Paragraphs>8</Paragraphs>
  <ScaleCrop>false</ScaleCrop>
  <Company>微软中国</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2017年度长春市南关区</dc:title>
  <dc:subject/>
  <dc:creator>王福治</dc:creator>
  <cp:keywords/>
  <cp:lastModifiedBy>Lx</cp:lastModifiedBy>
  <cp:revision>10</cp:revision>
  <dcterms:created xsi:type="dcterms:W3CDTF">2017-11-06T02:15:00Z</dcterms:created>
  <dcterms:modified xsi:type="dcterms:W3CDTF">2020-06-09T13:17:00Z</dcterms:modified>
</cp:coreProperties>
</file>